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14B9" w14:textId="77777777" w:rsidR="00FA1039" w:rsidRDefault="00000000">
      <w:pPr>
        <w:pStyle w:val="Title"/>
        <w:spacing w:beforeAutospacing="0" w:afterAutospacing="0"/>
        <w:ind w:left="0"/>
        <w:rPr>
          <w:sz w:val="36"/>
          <w:szCs w:val="36"/>
        </w:rPr>
      </w:pPr>
      <w:r>
        <w:rPr>
          <w:sz w:val="36"/>
          <w:szCs w:val="36"/>
        </w:rPr>
        <w:t xml:space="preserve">DIXIE DEER SPECIAL SERVICE DISTRICT </w:t>
      </w:r>
    </w:p>
    <w:p w14:paraId="439EABE3" w14:textId="77777777" w:rsidR="00FA1039" w:rsidRDefault="00000000">
      <w:pPr>
        <w:pStyle w:val="Title"/>
        <w:spacing w:beforeAutospacing="0" w:afterAutospacing="0"/>
        <w:ind w:left="0"/>
        <w:rPr>
          <w:sz w:val="36"/>
          <w:szCs w:val="36"/>
        </w:rPr>
      </w:pPr>
      <w:r>
        <w:rPr>
          <w:sz w:val="36"/>
          <w:szCs w:val="36"/>
        </w:rPr>
        <w:t>ADMINISTRATIVE CONTROL BOARD MEETING OF</w:t>
      </w:r>
    </w:p>
    <w:p w14:paraId="39350386" w14:textId="77777777" w:rsidR="00FA1039" w:rsidRDefault="00000000">
      <w:pPr>
        <w:pStyle w:val="Title"/>
        <w:spacing w:beforeAutospacing="0" w:afterAutospacing="0"/>
        <w:ind w:left="0"/>
        <w:rPr>
          <w:sz w:val="36"/>
          <w:szCs w:val="36"/>
        </w:rPr>
      </w:pPr>
      <w:r>
        <w:rPr>
          <w:sz w:val="36"/>
          <w:szCs w:val="36"/>
        </w:rPr>
        <w:t>WEDNESDAY April 16, 2025</w:t>
      </w:r>
    </w:p>
    <w:p w14:paraId="41D50046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CALLED TO ORDER: At 7:00. (Chairman) Jim Rowles called the meeting to order. He asks everyone in attendance to stand for the Pledge of Allegiance to the Flag.</w:t>
      </w:r>
    </w:p>
    <w:p w14:paraId="23785A0B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OPENED: REGULAR MEETING: We have five Board members in attendance at tonight’s meeting (Chairman) Jim Rowles; (Vice Chairman); Jason Ranoa; (Clerk) Jan Hamilton; (Treasurer) Lauri Marsh; (Director) Wes Peterson; (Water Master) Wayne Gudgell; (Admin assistant and Scribe) Susan Gudgell. No resident guests in attendance at tonight’s meeting.</w:t>
      </w:r>
    </w:p>
    <w:p w14:paraId="5B231EF4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 xml:space="preserve">CLERK’S REPORT: Jan Hamilton began her report by saying everything looked good, but we don’t have a Budget Comparison to look at.  Travis will add it to next month’s meeting. Jason moved to accept the Clerk’s Report. Wes seconded all in favor. Unanimous. </w:t>
      </w:r>
    </w:p>
    <w:p w14:paraId="6D675100" w14:textId="1A550F8B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TREASURER’S REPORT: (Treasurer) Lauri Marsh began her report by stating that the General account has ($41,282.19), the Rural Development account has ($8,085.00), the Cap. Imp Reserves count ($61,525.52), the Utah Division of DW Reserves has ($ 111,870.45), the 10 yr Pmt. Reserves P.T.I. F. accounts have ($88,919.31), P.</w:t>
      </w:r>
      <w:r w:rsidR="00D71C50"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 xml:space="preserve"> </w:t>
      </w: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T.</w:t>
      </w:r>
      <w:r w:rsidR="00D71C50"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 xml:space="preserve"> </w:t>
      </w: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I. F. Total P.T. I. F. Accounts are ($262,315.28). For a grand total of ($311,682.47).  Jim moved to accept the Treasurer’s Report Wes seconded it. All in favor. Unanimous.</w:t>
      </w:r>
    </w:p>
    <w:p w14:paraId="2F9B6F74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PREVIOUS MONTH’S MINUTES: Board members reviewed the minutes of March 19, 2025, Board meeting. Jason moved to accept the minutes Wes seconded it. All in favor. Unanimous.</w:t>
      </w:r>
    </w:p>
    <w:p w14:paraId="790F71C1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APPROVE RESOLUTION WITH COUNTY FOR ELECTIONS: Jim stated that the County Clerk sent him a copy of the updated Interlocal Cooperation Agreement Regarding Elections. Jim explained this was for Voting and Elections. The Board agreed to accept and sign the Resolution.</w:t>
      </w:r>
    </w:p>
    <w:p w14:paraId="608BF74A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DISCUSS BUDGET CHANGE TO SPEND RESERVE MONEY TO UPGRADE WATER METER TRANSPONDER / PROGRAMING: The Board discussed going ahead with using some of the P.T.I.F. to transfer funds into the general account in purchasing the new water meter transponders. We will also hold a public meeting on the transfer of funds.</w:t>
      </w:r>
    </w:p>
    <w:p w14:paraId="749ACD96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 xml:space="preserve">WATER MASTER’S REPORT: Wayne began his report by stating that last month we pumped 1,694,724 gallons of water, this average out to be 54,669 gallons of water a day. Water sample taken to St. George came back fine. Wayne continued his report by saying he and Sue would read meters on </w:t>
      </w: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lastRenderedPageBreak/>
        <w:t>26</w:t>
      </w: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  <w:vertAlign w:val="superscript"/>
        </w:rPr>
        <w:t>th</w:t>
      </w: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 xml:space="preserve"> of April and stuff envelopes on Wednesday the 30</w:t>
      </w: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  <w:vertAlign w:val="superscript"/>
        </w:rPr>
        <w:t>th</w:t>
      </w: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.  There was a new meter installed on Forest, and a leak on Pine View Drive has been fixed.</w:t>
      </w:r>
    </w:p>
    <w:p w14:paraId="71CDEF6C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>PUBLIC COMMENTS: No guest at tonight’s meeting.</w:t>
      </w:r>
    </w:p>
    <w:p w14:paraId="0466ECDC" w14:textId="77777777" w:rsidR="00FA1039" w:rsidRPr="00D71C50" w:rsidRDefault="00000000" w:rsidP="00601492">
      <w:pPr>
        <w:pStyle w:val="ListParagraph"/>
        <w:numPr>
          <w:ilvl w:val="0"/>
          <w:numId w:val="1"/>
        </w:numPr>
        <w:tabs>
          <w:tab w:val="clear" w:pos="0"/>
          <w:tab w:val="left" w:pos="360"/>
        </w:tabs>
        <w:spacing w:before="100" w:after="100" w:line="360" w:lineRule="auto"/>
        <w:ind w:left="360"/>
        <w:contextualSpacing w:val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 xml:space="preserve">ADJOURN REGULAR MEETING: Meeting was adjourned at 7:42 P.M. </w:t>
      </w:r>
    </w:p>
    <w:p w14:paraId="7B9979AD" w14:textId="77777777" w:rsidR="00FA1039" w:rsidRPr="00D71C50" w:rsidRDefault="00FA1039" w:rsidP="00601492">
      <w:pPr>
        <w:spacing w:before="840" w:beforeAutospacing="0" w:after="100"/>
        <w:ind w:left="0"/>
        <w:rPr>
          <w:rFonts w:ascii="Times New Roman" w:eastAsia="HP Simplified Jpan Light" w:hAnsi="Times New Roman" w:cs="Times New Roman"/>
          <w:b/>
          <w:bCs/>
          <w:sz w:val="24"/>
          <w:szCs w:val="24"/>
        </w:rPr>
      </w:pPr>
    </w:p>
    <w:p w14:paraId="49DDE62C" w14:textId="77777777" w:rsidR="00FA1039" w:rsidRDefault="00000000" w:rsidP="00601492">
      <w:pPr>
        <w:spacing w:before="840" w:beforeAutospacing="0" w:after="100"/>
        <w:ind w:left="540"/>
        <w:rPr>
          <w:b/>
          <w:color w:val="000000" w:themeColor="text1"/>
          <w:sz w:val="24"/>
          <w:szCs w:val="24"/>
        </w:rPr>
      </w:pPr>
      <w:r w:rsidRPr="00D71C50">
        <w:rPr>
          <w:rFonts w:ascii="Times New Roman" w:eastAsia="HP Simplified Jpan Light" w:hAnsi="Times New Roman" w:cs="Times New Roman"/>
          <w:b/>
          <w:bCs/>
          <w:sz w:val="24"/>
          <w:szCs w:val="24"/>
        </w:rPr>
        <w:t xml:space="preserve">Signed____________________________________________Date_______________                                                                                                            </w:t>
      </w:r>
    </w:p>
    <w:p w14:paraId="60D3F76E" w14:textId="77777777" w:rsidR="00FA1039" w:rsidRDefault="00000000">
      <w:pPr>
        <w:pStyle w:val="ListParagraph"/>
        <w:tabs>
          <w:tab w:val="left" w:pos="270"/>
        </w:tabs>
        <w:spacing w:after="360" w:afterAutospacing="0"/>
        <w:ind w:left="270" w:hanging="27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4"/>
          <w:szCs w:val="24"/>
        </w:rPr>
        <w:t xml:space="preserve">  </w:t>
      </w:r>
    </w:p>
    <w:sectPr w:rsidR="00FA1039" w:rsidSect="00601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" w:right="720" w:bottom="720" w:left="720" w:header="720" w:footer="72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F9F4E" w14:textId="77777777" w:rsidR="00BB1D49" w:rsidRDefault="00BB1D49">
      <w:r>
        <w:separator/>
      </w:r>
    </w:p>
  </w:endnote>
  <w:endnote w:type="continuationSeparator" w:id="0">
    <w:p w14:paraId="5B197FA6" w14:textId="77777777" w:rsidR="00BB1D49" w:rsidRDefault="00BB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P Simplified Jpan Light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2F84" w14:textId="77777777" w:rsidR="00FA1039" w:rsidRDefault="00FA1039">
    <w:pPr>
      <w:pStyle w:val="Footer"/>
      <w:spacing w:before="280" w:after="2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35CE8" w14:textId="77777777" w:rsidR="00FA1039" w:rsidRDefault="00FA1039">
    <w:pPr>
      <w:pStyle w:val="Footer"/>
      <w:spacing w:before="280" w:after="2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D075" w14:textId="77777777" w:rsidR="00FA1039" w:rsidRDefault="00FA1039">
    <w:pPr>
      <w:pStyle w:val="Footer"/>
      <w:spacing w:before="280" w:after="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18941" w14:textId="77777777" w:rsidR="00BB1D49" w:rsidRDefault="00BB1D49">
      <w:r>
        <w:separator/>
      </w:r>
    </w:p>
  </w:footnote>
  <w:footnote w:type="continuationSeparator" w:id="0">
    <w:p w14:paraId="613E10C1" w14:textId="77777777" w:rsidR="00BB1D49" w:rsidRDefault="00BB1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E0E4" w14:textId="77777777" w:rsidR="00FA1039" w:rsidRDefault="00000000">
    <w:pPr>
      <w:pStyle w:val="Header"/>
      <w:spacing w:after="280"/>
    </w:pPr>
    <w:r>
      <w:rPr>
        <w:noProof/>
      </w:rPr>
      <mc:AlternateContent>
        <mc:Choice Requires="wps">
          <w:drawing>
            <wp:anchor distT="9525" distB="12700" distL="9525" distR="12700" simplePos="0" relativeHeight="251655168" behindDoc="1" locked="0" layoutInCell="0" allowOverlap="1" wp14:anchorId="5C80A59A" wp14:editId="4E5DEA5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5000" cy="635000"/>
              <wp:effectExtent l="0" t="5080" r="635" b="5715"/>
              <wp:wrapNone/>
              <wp:docPr id="1" name="AutoShape 6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040" cy="635040"/>
                      </a:xfrm>
                      <a:custGeom>
                        <a:avLst/>
                        <a:gdLst>
                          <a:gd name="textAreaLeft" fmla="*/ 0 w 360000"/>
                          <a:gd name="textAreaRight" fmla="*/ 360360 w 360000"/>
                          <a:gd name="textAreaTop" fmla="*/ 0 h 360000"/>
                          <a:gd name="textAreaBottom" fmla="*/ 360360 h 3600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pict w14:anchorId="03F342C7">
        <v:shape id="PowerPlusWaterMarkObject453043657" o:spid="_x0000_s1027" style="position:absolute;left:0;text-align:left;margin-left:0;margin-top:0;width:116.95pt;height:116.75pt;z-index:251658240;mso-position-horizontal:center;mso-position-horizontal-relative:margin;mso-position-vertical:center;mso-position-vertical-relative:margin" coordsize="4128,4121" o:spt="100" o:allowincell="f" adj="0,,0" path="m,5xm5,l,5,5,xm,5xm4126,4120l,5,4127,4119xe" filled="f" stroked="f" strokecolor="#3465a4">
          <v:fill o:detectmouseclick="t"/>
          <v:stroke joinstyle="round"/>
          <v:formulas/>
          <v:path o:connecttype="segment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85A5" w14:textId="77777777" w:rsidR="00FA1039" w:rsidRDefault="00000000">
    <w:pPr>
      <w:pStyle w:val="Header"/>
      <w:spacing w:after="280"/>
    </w:pPr>
    <w:r>
      <w:rPr>
        <w:noProof/>
      </w:rPr>
      <mc:AlternateContent>
        <mc:Choice Requires="wps">
          <w:drawing>
            <wp:anchor distT="9525" distB="12700" distL="9525" distR="12700" simplePos="0" relativeHeight="251656192" behindDoc="1" locked="0" layoutInCell="0" allowOverlap="1" wp14:anchorId="265590DB" wp14:editId="3BA2DCC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5000" cy="635000"/>
              <wp:effectExtent l="0" t="5080" r="635" b="5715"/>
              <wp:wrapNone/>
              <wp:docPr id="3" name="AutoShape 5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040" cy="635040"/>
                      </a:xfrm>
                      <a:custGeom>
                        <a:avLst/>
                        <a:gdLst>
                          <a:gd name="textAreaLeft" fmla="*/ 0 w 360000"/>
                          <a:gd name="textAreaRight" fmla="*/ 360360 w 360000"/>
                          <a:gd name="textAreaTop" fmla="*/ 0 h 360000"/>
                          <a:gd name="textAreaBottom" fmla="*/ 360360 h 3600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pict w14:anchorId="71FB9E9E">
        <v:shape id="PowerPlusWaterMarkObject453043658" o:spid="_x0000_s1026" style="position:absolute;left:0;text-align:left;margin-left:0;margin-top:0;width:116.95pt;height:116.75pt;z-index:251659264;mso-position-horizontal:center;mso-position-horizontal-relative:margin;mso-position-vertical:center;mso-position-vertical-relative:margin" coordsize="4128,4122" o:spt="100" o:allowincell="f" adj="0,,0" path="m,5xm4,l,5,4,xm,5xm4126,4121l,5,4127,4120xe" filled="f" stroked="f" strokecolor="#3465a4">
          <v:fill o:detectmouseclick="t"/>
          <v:stroke joinstyle="round"/>
          <v:formulas/>
          <v:path o:connecttype="segment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6FE08" w14:textId="77777777" w:rsidR="00FA1039" w:rsidRDefault="00000000">
    <w:pPr>
      <w:pStyle w:val="Header"/>
      <w:spacing w:after="280"/>
    </w:pPr>
    <w:r>
      <w:rPr>
        <w:noProof/>
      </w:rPr>
      <mc:AlternateContent>
        <mc:Choice Requires="wps">
          <w:drawing>
            <wp:anchor distT="9525" distB="12700" distL="9525" distR="12700" simplePos="0" relativeHeight="251657216" behindDoc="1" locked="0" layoutInCell="0" allowOverlap="1" wp14:anchorId="5D0110AD" wp14:editId="0CE9B1AA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5000" cy="635000"/>
              <wp:effectExtent l="0" t="5080" r="635" b="5715"/>
              <wp:wrapNone/>
              <wp:docPr id="5" name="AutoShape 5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040" cy="635040"/>
                      </a:xfrm>
                      <a:custGeom>
                        <a:avLst/>
                        <a:gdLst>
                          <a:gd name="textAreaLeft" fmla="*/ 0 w 360000"/>
                          <a:gd name="textAreaRight" fmla="*/ 360360 w 360000"/>
                          <a:gd name="textAreaTop" fmla="*/ 0 h 360000"/>
                          <a:gd name="textAreaBottom" fmla="*/ 360360 h 3600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pict w14:anchorId="7C51810C">
        <v:shape id="_x0000_s1025" style="position:absolute;left:0;text-align:left;margin-left:0;margin-top:0;width:116.95pt;height:116.75pt;z-index:251660288;mso-position-horizontal:center;mso-position-horizontal-relative:margin;mso-position-vertical:center;mso-position-vertical-relative:margin" coordsize="4128,4122" o:spt="100" o:allowincell="f" adj="0,,0" path="m,5xm4,l,5,4,xm,5xm4126,4121l,5,4127,4120xe" filled="f" stroked="f" strokecolor="#3465a4">
          <v:fill o:detectmouseclick="t"/>
          <v:stroke joinstyle="round"/>
          <v:formulas/>
          <v:path o:connecttype="segment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DFF"/>
    <w:multiLevelType w:val="multilevel"/>
    <w:tmpl w:val="FC76DDA6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3F438EE"/>
    <w:multiLevelType w:val="multilevel"/>
    <w:tmpl w:val="8BBE91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8381534">
    <w:abstractNumId w:val="0"/>
  </w:num>
  <w:num w:numId="2" w16cid:durableId="1950352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39"/>
    <w:rsid w:val="00601492"/>
    <w:rsid w:val="0078017A"/>
    <w:rsid w:val="00BB1D49"/>
    <w:rsid w:val="00D466BA"/>
    <w:rsid w:val="00D71C50"/>
    <w:rsid w:val="00FA1039"/>
    <w:rsid w:val="00FC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7761C"/>
  <w15:docId w15:val="{9403B288-924D-4F2C-B32C-9464BF70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Autospacing="1" w:afterAutospacing="1"/>
      <w:ind w:left="1166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1C60"/>
    <w:pPr>
      <w:keepNext/>
      <w:ind w:left="1440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qFormat/>
    <w:rsid w:val="002B5C12"/>
    <w:rPr>
      <w:b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361C86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F31C60"/>
    <w:rPr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31C60"/>
    <w:rPr>
      <w:b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66E32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qFormat/>
    <w:rsid w:val="00C21802"/>
  </w:style>
  <w:style w:type="character" w:customStyle="1" w:styleId="HeaderChar">
    <w:name w:val="Header Char"/>
    <w:basedOn w:val="DefaultParagraphFont"/>
    <w:link w:val="Header"/>
    <w:uiPriority w:val="99"/>
    <w:qFormat/>
    <w:rsid w:val="006E5020"/>
  </w:style>
  <w:style w:type="character" w:customStyle="1" w:styleId="FooterChar">
    <w:name w:val="Footer Char"/>
    <w:basedOn w:val="DefaultParagraphFont"/>
    <w:link w:val="Footer"/>
    <w:uiPriority w:val="99"/>
    <w:qFormat/>
    <w:rsid w:val="006E502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before="280"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2B5C12"/>
    <w:pPr>
      <w:jc w:val="center"/>
    </w:pPr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2B5C12"/>
    <w:pPr>
      <w:spacing w:before="280" w:after="280"/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361C86"/>
    <w:pPr>
      <w:spacing w:before="240" w:after="280"/>
      <w:ind w:left="360"/>
    </w:pPr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C60"/>
    <w:pPr>
      <w:jc w:val="center"/>
    </w:pPr>
    <w:rPr>
      <w:b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66E32"/>
    <w:pPr>
      <w:spacing w:before="280" w:after="280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E50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6E5020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51E45-8A75-4E39-BE8E-6464903A0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3512</TotalTime>
  <Pages>2</Pages>
  <Words>421</Words>
  <Characters>2402</Characters>
  <Application>Microsoft Office Word</Application>
  <DocSecurity>0</DocSecurity>
  <Lines>20</Lines>
  <Paragraphs>5</Paragraphs>
  <ScaleCrop>false</ScaleCrop>
  <Company>Hewlett-Packard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Gudgell</dc:creator>
  <dc:description/>
  <cp:lastModifiedBy>Wayne Gudgell</cp:lastModifiedBy>
  <cp:revision>32</cp:revision>
  <cp:lastPrinted>2024-04-12T02:59:00Z</cp:lastPrinted>
  <dcterms:created xsi:type="dcterms:W3CDTF">2025-05-11T19:43:00Z</dcterms:created>
  <dcterms:modified xsi:type="dcterms:W3CDTF">2025-05-20T15:04:00Z</dcterms:modified>
  <dc:language>en-US</dc:language>
</cp:coreProperties>
</file>