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E57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UTAH FAIRPARK AREA INVESTMENT AND RESTORATION</w:t>
      </w:r>
    </w:p>
    <w:p w14:paraId="0F962350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DISTRICT</w:t>
      </w:r>
    </w:p>
    <w:p w14:paraId="0DD564E9" w14:textId="7195863E" w:rsidR="001B31CC" w:rsidRDefault="002A5B1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October</w:t>
      </w:r>
      <w:r w:rsidR="00000000">
        <w:rPr>
          <w:rFonts w:ascii="Century Gothic" w:eastAsia="Century Gothic" w:hAnsi="Century Gothic" w:cs="Century Gothic"/>
          <w:i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i/>
          <w:sz w:val="24"/>
          <w:szCs w:val="24"/>
        </w:rPr>
        <w:t>4</w:t>
      </w:r>
      <w:r w:rsidR="00000000">
        <w:rPr>
          <w:rFonts w:ascii="Century Gothic" w:eastAsia="Century Gothic" w:hAnsi="Century Gothic" w:cs="Century Gothic"/>
          <w:i/>
          <w:sz w:val="24"/>
          <w:szCs w:val="24"/>
        </w:rPr>
        <w:t>, 2025</w:t>
      </w:r>
    </w:p>
    <w:p w14:paraId="4E8CF35B" w14:textId="48D77ED5" w:rsidR="001B31CC" w:rsidRDefault="002A5B1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4:00</w:t>
      </w:r>
      <w:r w:rsidR="00000000">
        <w:rPr>
          <w:rFonts w:ascii="Century Gothic" w:eastAsia="Century Gothic" w:hAnsi="Century Gothic" w:cs="Century Gothic"/>
          <w:i/>
          <w:sz w:val="24"/>
          <w:szCs w:val="24"/>
        </w:rPr>
        <w:t xml:space="preserve"> pm</w:t>
      </w:r>
    </w:p>
    <w:p w14:paraId="1060CECE" w14:textId="1F4334A9" w:rsidR="001B31CC" w:rsidRDefault="0000000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Utah State Capitol – </w:t>
      </w:r>
      <w:r w:rsidR="002A5B10">
        <w:rPr>
          <w:rFonts w:ascii="Century Gothic" w:eastAsia="Century Gothic" w:hAnsi="Century Gothic" w:cs="Century Gothic"/>
          <w:i/>
          <w:sz w:val="24"/>
          <w:szCs w:val="24"/>
        </w:rPr>
        <w:t>House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 </w:t>
      </w:r>
      <w:r w:rsidR="002A5B10">
        <w:rPr>
          <w:rFonts w:ascii="Century Gothic" w:eastAsia="Century Gothic" w:hAnsi="Century Gothic" w:cs="Century Gothic"/>
          <w:i/>
          <w:sz w:val="24"/>
          <w:szCs w:val="24"/>
        </w:rPr>
        <w:t>30</w:t>
      </w:r>
    </w:p>
    <w:p w14:paraId="6CEA5D72" w14:textId="77777777" w:rsidR="001B31CC" w:rsidRDefault="001B31CC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760FC97C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Meeting Minutes</w:t>
      </w:r>
    </w:p>
    <w:p w14:paraId="56B1899D" w14:textId="77777777" w:rsidR="001B31C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BCC5A6" wp14:editId="71F7760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l="0" t="0" r="0" b="0"/>
                <wp:wrapNone/>
                <wp:docPr id="196028276" name="Straight Arrow Connector 196028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75238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b="0" l="0" r="0" t="0"/>
                <wp:wrapNone/>
                <wp:docPr id="1960282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F937B4" w14:textId="77777777" w:rsidR="001B31CC" w:rsidRDefault="00000000">
      <w:pPr>
        <w:spacing w:after="0"/>
        <w:rPr>
          <w:b/>
        </w:rPr>
      </w:pPr>
      <w:r>
        <w:rPr>
          <w:b/>
        </w:rPr>
        <w:t>Board Members Present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Present</w:t>
      </w:r>
      <w:r>
        <w:tab/>
      </w:r>
      <w:r>
        <w:tab/>
      </w:r>
      <w:r>
        <w:tab/>
      </w:r>
      <w:r>
        <w:tab/>
      </w:r>
    </w:p>
    <w:p w14:paraId="3ADAF545" w14:textId="77777777" w:rsidR="001B31CC" w:rsidRDefault="00000000">
      <w:pPr>
        <w:spacing w:after="0"/>
      </w:pPr>
      <w:r>
        <w:t>Scott Sandall, Chair</w:t>
      </w:r>
      <w:r>
        <w:tab/>
      </w:r>
      <w:r>
        <w:tab/>
      </w:r>
      <w:r>
        <w:tab/>
      </w:r>
      <w:r>
        <w:tab/>
      </w:r>
      <w:r>
        <w:tab/>
        <w:t>Benn Buys, Executive Director</w:t>
      </w:r>
      <w:r>
        <w:tab/>
      </w:r>
    </w:p>
    <w:p w14:paraId="7D001BB9" w14:textId="77777777" w:rsidR="001B31CC" w:rsidRDefault="00000000">
      <w:pPr>
        <w:spacing w:after="0"/>
      </w:pPr>
      <w:r>
        <w:t>Cari Fullerton, Vice Chair</w:t>
      </w:r>
      <w:r>
        <w:tab/>
      </w:r>
      <w:r>
        <w:tab/>
      </w:r>
      <w:r>
        <w:tab/>
      </w:r>
      <w:r>
        <w:tab/>
      </w:r>
    </w:p>
    <w:p w14:paraId="0834893D" w14:textId="644C1D1F" w:rsidR="001B31CC" w:rsidRDefault="002A5B10">
      <w:pPr>
        <w:spacing w:after="0"/>
      </w:pPr>
      <w:r>
        <w:t>Erin Mendenhall</w:t>
      </w:r>
    </w:p>
    <w:p w14:paraId="6281948B" w14:textId="77777777" w:rsidR="001B31CC" w:rsidRDefault="00000000">
      <w:pPr>
        <w:spacing w:after="0"/>
      </w:pPr>
      <w:r>
        <w:t>Daniel Strong</w:t>
      </w:r>
    </w:p>
    <w:p w14:paraId="202C78DB" w14:textId="77777777" w:rsidR="001B31CC" w:rsidRDefault="00000000">
      <w:pPr>
        <w:spacing w:after="0"/>
      </w:pPr>
      <w:r>
        <w:t>Kem Gardner</w:t>
      </w:r>
    </w:p>
    <w:p w14:paraId="652533A9" w14:textId="77777777" w:rsidR="001B31CC" w:rsidRDefault="001B31CC">
      <w:pPr>
        <w:spacing w:after="0"/>
      </w:pPr>
    </w:p>
    <w:p w14:paraId="5F3BCCE2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Welcome</w:t>
      </w:r>
    </w:p>
    <w:p w14:paraId="142FE8EC" w14:textId="2365E48C" w:rsidR="001B31CC" w:rsidRDefault="00000000">
      <w:r>
        <w:t xml:space="preserve">Chair Sandall called the meeting to order at </w:t>
      </w:r>
      <w:r w:rsidR="002A5B10">
        <w:t>4</w:t>
      </w:r>
      <w:r>
        <w:t>:</w:t>
      </w:r>
      <w:r w:rsidR="002A5B10">
        <w:t>10</w:t>
      </w:r>
      <w:r>
        <w:t xml:space="preserve"> p.m. </w:t>
      </w:r>
    </w:p>
    <w:p w14:paraId="6677982F" w14:textId="24E97565" w:rsidR="00C60D10" w:rsidRDefault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Oath of Office</w:t>
      </w:r>
    </w:p>
    <w:p w14:paraId="222BD1C0" w14:textId="3B4A4B5E" w:rsidR="00C60D10" w:rsidRDefault="00C60D10" w:rsidP="00C60D10">
      <w:pPr>
        <w:rPr>
          <w:b/>
          <w:color w:val="000000"/>
        </w:rPr>
      </w:pPr>
      <w:r>
        <w:t>The oath of office to appoint Erin Mendenhall to the UFAIR board was administered by Brook McCarrick, Assistant Attorney General.</w:t>
      </w:r>
    </w:p>
    <w:p w14:paraId="0D077204" w14:textId="3FC43D7C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Approval of Minutes</w:t>
      </w:r>
    </w:p>
    <w:p w14:paraId="71ADB37B" w14:textId="1F2F33F9" w:rsidR="001B31CC" w:rsidRDefault="00000000">
      <w:r>
        <w:rPr>
          <w:b/>
        </w:rPr>
        <w:t xml:space="preserve">Motion: </w:t>
      </w:r>
      <w:r w:rsidR="00C60D10">
        <w:t>Dan Strong</w:t>
      </w:r>
      <w:r>
        <w:t xml:space="preserve"> moved to approve the minutes of the </w:t>
      </w:r>
      <w:r w:rsidR="00C60D10">
        <w:t>June</w:t>
      </w:r>
      <w:r>
        <w:t xml:space="preserve"> </w:t>
      </w:r>
      <w:r w:rsidR="00C60D10">
        <w:t>18</w:t>
      </w:r>
      <w:r>
        <w:t xml:space="preserve">, </w:t>
      </w:r>
      <w:proofErr w:type="gramStart"/>
      <w:r>
        <w:t>2025</w:t>
      </w:r>
      <w:proofErr w:type="gramEnd"/>
      <w:r>
        <w:t xml:space="preserve"> meeting. The motion passed </w:t>
      </w:r>
      <w:r w:rsidR="00C60D10">
        <w:t>5</w:t>
      </w:r>
      <w:r>
        <w:t>-0.</w:t>
      </w:r>
    </w:p>
    <w:p w14:paraId="2FCB6015" w14:textId="0CC6AEA9" w:rsidR="001B31CC" w:rsidRDefault="00000000">
      <w:pPr>
        <w:spacing w:after="0"/>
      </w:pPr>
      <w:r>
        <w:rPr>
          <w:u w:val="single"/>
        </w:rPr>
        <w:t xml:space="preserve">Yeas – </w:t>
      </w:r>
      <w:r w:rsidR="00C60D10">
        <w:rPr>
          <w:u w:val="single"/>
        </w:rPr>
        <w:t>5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Absent – </w:t>
      </w:r>
      <w:r w:rsidR="00C60D10">
        <w:rPr>
          <w:u w:val="single"/>
        </w:rPr>
        <w:t>0</w:t>
      </w:r>
      <w:r>
        <w:t xml:space="preserve">  </w:t>
      </w:r>
    </w:p>
    <w:p w14:paraId="2831DCC6" w14:textId="77777777" w:rsidR="001B31CC" w:rsidRDefault="00000000">
      <w:pPr>
        <w:tabs>
          <w:tab w:val="left" w:pos="7344"/>
        </w:tabs>
        <w:spacing w:after="0"/>
      </w:pPr>
      <w:r>
        <w:t xml:space="preserve">Cari Fullerton                                                                                                                                    </w:t>
      </w:r>
    </w:p>
    <w:p w14:paraId="1BEF54ED" w14:textId="2C4ED176" w:rsidR="001B31CC" w:rsidRDefault="0000000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9B607" w14:textId="3FF9D590" w:rsidR="001B31CC" w:rsidRDefault="00C60D10">
      <w:pPr>
        <w:spacing w:after="0"/>
      </w:pPr>
      <w:r>
        <w:t>Erin Mendenhall</w:t>
      </w:r>
    </w:p>
    <w:p w14:paraId="6EE911A4" w14:textId="77777777" w:rsidR="001B31CC" w:rsidRDefault="00000000">
      <w:pPr>
        <w:spacing w:after="0"/>
      </w:pPr>
      <w:r>
        <w:t>Dan Strong</w:t>
      </w:r>
    </w:p>
    <w:p w14:paraId="63F810F2" w14:textId="3EAEFACA" w:rsidR="00C60D10" w:rsidRDefault="00C60D10">
      <w:pPr>
        <w:spacing w:after="0"/>
      </w:pPr>
      <w:r>
        <w:t>Kem Gardner</w:t>
      </w:r>
    </w:p>
    <w:p w14:paraId="7E56BE61" w14:textId="77777777" w:rsidR="001B31CC" w:rsidRDefault="001B31CC">
      <w:pPr>
        <w:spacing w:after="0"/>
      </w:pPr>
    </w:p>
    <w:p w14:paraId="60D28E8A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gramStart"/>
      <w:r>
        <w:rPr>
          <w:b/>
          <w:color w:val="000000"/>
        </w:rPr>
        <w:t>Executive Director Report</w:t>
      </w:r>
      <w:proofErr w:type="gramEnd"/>
    </w:p>
    <w:p w14:paraId="08B3355A" w14:textId="2F211BAC" w:rsidR="001B31CC" w:rsidRDefault="00000000">
      <w:r>
        <w:t xml:space="preserve">Benn Buys provided a </w:t>
      </w:r>
      <w:r w:rsidR="00C60D10">
        <w:t>budget update and addressed questions and comments from the board</w:t>
      </w:r>
      <w:r>
        <w:t>.</w:t>
      </w:r>
      <w:r w:rsidR="00C60D10">
        <w:t xml:space="preserve"> Benn Buys then provided an updated on the financial statements and financial audit.</w:t>
      </w:r>
    </w:p>
    <w:p w14:paraId="74E87578" w14:textId="1EC46660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Larry H. Miller </w:t>
      </w:r>
      <w:r w:rsidR="00C60D10">
        <w:rPr>
          <w:b/>
          <w:color w:val="000000"/>
        </w:rPr>
        <w:t>Real Estate</w:t>
      </w:r>
      <w:r>
        <w:rPr>
          <w:b/>
          <w:color w:val="000000"/>
        </w:rPr>
        <w:t xml:space="preserve"> Update</w:t>
      </w:r>
    </w:p>
    <w:p w14:paraId="408287A7" w14:textId="7738CE7A" w:rsidR="001B31CC" w:rsidRDefault="00000000">
      <w:r>
        <w:t>Carl Duke, Director of Commercial Development for Larry H. Miller Real Estate, addressed the board to give updates on Power District developments</w:t>
      </w:r>
      <w:r w:rsidR="00C60D10">
        <w:t>. Board members commented on the presentation.</w:t>
      </w:r>
    </w:p>
    <w:p w14:paraId="6A9AE908" w14:textId="3F1F7AC3" w:rsidR="001B31CC" w:rsidRDefault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Resolution 2025-03 Public Infrastructure Districts</w:t>
      </w:r>
    </w:p>
    <w:p w14:paraId="251C6E98" w14:textId="77777777" w:rsidR="00C60D10" w:rsidRDefault="00C60D10">
      <w:r>
        <w:t>Benn Buys discussed the resolution and the proposed PIDs and responded to questions from the board.</w:t>
      </w:r>
    </w:p>
    <w:p w14:paraId="4ECB8380" w14:textId="5B1BAC05" w:rsidR="00C60D10" w:rsidRDefault="00C60D10" w:rsidP="00C60D10">
      <w:r>
        <w:rPr>
          <w:b/>
        </w:rPr>
        <w:t xml:space="preserve">Motion: </w:t>
      </w:r>
      <w:r>
        <w:t>Kem Gardner</w:t>
      </w:r>
      <w:r>
        <w:t xml:space="preserve"> moved to </w:t>
      </w:r>
      <w:r>
        <w:t>approve Resolution 2025-03</w:t>
      </w:r>
      <w:r>
        <w:t>. The motion passed 5-0.</w:t>
      </w:r>
    </w:p>
    <w:p w14:paraId="7080ADDF" w14:textId="4B370B91" w:rsidR="00C60D10" w:rsidRDefault="00C60D10" w:rsidP="00C60D10">
      <w:pPr>
        <w:spacing w:after="0"/>
      </w:pPr>
      <w:r>
        <w:rPr>
          <w:u w:val="single"/>
        </w:rPr>
        <w:t xml:space="preserve">Yeas – </w:t>
      </w:r>
      <w:r>
        <w:rPr>
          <w:u w:val="single"/>
        </w:rPr>
        <w:t>5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Absent – </w:t>
      </w:r>
      <w:r>
        <w:rPr>
          <w:u w:val="single"/>
        </w:rPr>
        <w:t>0</w:t>
      </w:r>
      <w:r>
        <w:t xml:space="preserve">  </w:t>
      </w:r>
    </w:p>
    <w:p w14:paraId="139B4531" w14:textId="77777777" w:rsidR="00C60D10" w:rsidRDefault="00C60D10" w:rsidP="00C60D10">
      <w:pPr>
        <w:tabs>
          <w:tab w:val="left" w:pos="7344"/>
        </w:tabs>
        <w:spacing w:after="0"/>
      </w:pPr>
      <w:r>
        <w:t xml:space="preserve">Cari Fullerton                                                                                                                                    </w:t>
      </w:r>
    </w:p>
    <w:p w14:paraId="46BA21F9" w14:textId="77777777" w:rsidR="00C60D10" w:rsidRDefault="00C60D10" w:rsidP="00C60D1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B617A2" w14:textId="77777777" w:rsidR="00C60D10" w:rsidRDefault="00C60D10" w:rsidP="00C60D10">
      <w:pPr>
        <w:spacing w:after="0"/>
      </w:pPr>
      <w:r>
        <w:t>Erin Mendenhall</w:t>
      </w:r>
    </w:p>
    <w:p w14:paraId="7DB59B4F" w14:textId="77777777" w:rsidR="00C60D10" w:rsidRDefault="00C60D10" w:rsidP="00C60D10">
      <w:pPr>
        <w:spacing w:after="0"/>
      </w:pPr>
      <w:r>
        <w:t>Dan Strong</w:t>
      </w:r>
    </w:p>
    <w:p w14:paraId="3B141079" w14:textId="77777777" w:rsidR="00C60D10" w:rsidRDefault="00C60D10" w:rsidP="00C60D10">
      <w:pPr>
        <w:spacing w:after="0"/>
      </w:pPr>
      <w:r>
        <w:t>Kem Gardner</w:t>
      </w:r>
    </w:p>
    <w:p w14:paraId="53EAD02A" w14:textId="040DEBD1" w:rsidR="001B31CC" w:rsidRDefault="00C60D10">
      <w:pPr>
        <w:rPr>
          <w:b/>
        </w:rPr>
      </w:pPr>
      <w:r>
        <w:t xml:space="preserve"> </w:t>
      </w:r>
    </w:p>
    <w:p w14:paraId="7240C98D" w14:textId="0D2E24C5" w:rsidR="001B31CC" w:rsidRDefault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Policy 04 Ethical Behavior Policy</w:t>
      </w:r>
    </w:p>
    <w:p w14:paraId="04141EBC" w14:textId="251102A2" w:rsidR="001B31CC" w:rsidRDefault="00C60D10">
      <w:r>
        <w:t>Benn Buys presented the policy to the board.</w:t>
      </w:r>
    </w:p>
    <w:p w14:paraId="69518286" w14:textId="02835A0E" w:rsidR="00C60D10" w:rsidRDefault="00C60D10" w:rsidP="00C60D10">
      <w:r>
        <w:rPr>
          <w:b/>
        </w:rPr>
        <w:t xml:space="preserve">Motion: </w:t>
      </w:r>
      <w:r>
        <w:t>Erin Mendenhall</w:t>
      </w:r>
      <w:r>
        <w:t xml:space="preserve"> moved to </w:t>
      </w:r>
      <w:r>
        <w:t xml:space="preserve">adopt Policy 04 Ethical Behavior Policy. </w:t>
      </w:r>
      <w:r>
        <w:t>The motion passed 5-0.</w:t>
      </w:r>
    </w:p>
    <w:p w14:paraId="77092D9C" w14:textId="7BC1414D" w:rsidR="00C60D10" w:rsidRDefault="00C60D10" w:rsidP="00C60D10">
      <w:pPr>
        <w:spacing w:after="0"/>
      </w:pPr>
      <w:r>
        <w:rPr>
          <w:u w:val="single"/>
        </w:rPr>
        <w:t xml:space="preserve">Yeas – </w:t>
      </w:r>
      <w:r>
        <w:rPr>
          <w:u w:val="single"/>
        </w:rPr>
        <w:t>5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Absent – </w:t>
      </w:r>
      <w:r>
        <w:rPr>
          <w:u w:val="single"/>
        </w:rPr>
        <w:t>0</w:t>
      </w:r>
      <w:r>
        <w:t xml:space="preserve">  </w:t>
      </w:r>
    </w:p>
    <w:p w14:paraId="3627BF32" w14:textId="77777777" w:rsidR="00C60D10" w:rsidRDefault="00C60D10" w:rsidP="00C60D10">
      <w:pPr>
        <w:tabs>
          <w:tab w:val="left" w:pos="7344"/>
        </w:tabs>
        <w:spacing w:after="0"/>
      </w:pPr>
      <w:r>
        <w:t xml:space="preserve">Cari Fullerton                                                                                                                                    </w:t>
      </w:r>
    </w:p>
    <w:p w14:paraId="2DDEAF04" w14:textId="77777777" w:rsidR="00C60D10" w:rsidRDefault="00C60D10" w:rsidP="00C60D1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CFBBA" w14:textId="77777777" w:rsidR="00C60D10" w:rsidRDefault="00C60D10" w:rsidP="00C60D10">
      <w:pPr>
        <w:spacing w:after="0"/>
      </w:pPr>
      <w:r>
        <w:t>Erin Mendenhall</w:t>
      </w:r>
    </w:p>
    <w:p w14:paraId="6881EF27" w14:textId="77777777" w:rsidR="00C60D10" w:rsidRDefault="00C60D10" w:rsidP="00C60D10">
      <w:pPr>
        <w:spacing w:after="0"/>
      </w:pPr>
      <w:r>
        <w:t>Dan Strong</w:t>
      </w:r>
    </w:p>
    <w:p w14:paraId="5BC08A2D" w14:textId="77777777" w:rsidR="00C60D10" w:rsidRDefault="00C60D10" w:rsidP="00C60D10">
      <w:pPr>
        <w:spacing w:after="0"/>
      </w:pPr>
      <w:r>
        <w:t>Kem Gardner</w:t>
      </w:r>
    </w:p>
    <w:p w14:paraId="7C2317B5" w14:textId="77777777" w:rsidR="00C60D10" w:rsidRPr="00C60D10" w:rsidRDefault="00C60D10">
      <w:pPr>
        <w:rPr>
          <w:bCs/>
        </w:rPr>
      </w:pPr>
    </w:p>
    <w:p w14:paraId="12EBB451" w14:textId="1B51CF43" w:rsidR="001B31CC" w:rsidRDefault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Salt Lake City Municipal Services Update</w:t>
      </w:r>
    </w:p>
    <w:p w14:paraId="518CEE11" w14:textId="77777777" w:rsidR="00C60D10" w:rsidRDefault="00C60D10" w:rsidP="00C60D10">
      <w:r>
        <w:t xml:space="preserve">Rachel Otto, Salt Lake City Chief of Staff, and Mary Beth Thompson, Salt Lake City CFO, presented to the board and responded to questions and comments from the board. </w:t>
      </w:r>
    </w:p>
    <w:p w14:paraId="65282E81" w14:textId="24630346" w:rsidR="00C60D10" w:rsidRDefault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Public Comment</w:t>
      </w:r>
    </w:p>
    <w:p w14:paraId="4F56ADED" w14:textId="332D45EB" w:rsidR="00C60D10" w:rsidRPr="00C60D10" w:rsidRDefault="00C60D10" w:rsidP="00C60D1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Chair Sandall opened the meeting to public comment. There was no public comment. </w:t>
      </w:r>
    </w:p>
    <w:p w14:paraId="1762CA78" w14:textId="01ADA8A7" w:rsidR="00C60D10" w:rsidRDefault="00C60D10" w:rsidP="00C6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</w:p>
    <w:p w14:paraId="7D8861B8" w14:textId="2FE1C4EF" w:rsidR="00C60D10" w:rsidRDefault="00C60D10" w:rsidP="00C60D10">
      <w:r w:rsidRPr="00C60D10">
        <w:rPr>
          <w:b/>
        </w:rPr>
        <w:t xml:space="preserve">Motion: </w:t>
      </w:r>
      <w:r>
        <w:t xml:space="preserve">Dan Strong made a motion to adjourn. </w:t>
      </w:r>
      <w:r>
        <w:t>The motion passed 5-0</w:t>
      </w:r>
      <w:r w:rsidR="0011650F">
        <w:t xml:space="preserve"> and the meeting was adjourned at 5:15 p.m.</w:t>
      </w:r>
    </w:p>
    <w:p w14:paraId="7419CBD9" w14:textId="77777777" w:rsidR="00C60D10" w:rsidRDefault="00C60D10" w:rsidP="00C60D10">
      <w:pPr>
        <w:spacing w:after="0"/>
        <w:ind w:left="360"/>
      </w:pPr>
      <w:r w:rsidRPr="00C60D10">
        <w:rPr>
          <w:u w:val="single"/>
        </w:rPr>
        <w:t>Yeas – 5</w:t>
      </w:r>
      <w:r>
        <w:tab/>
      </w:r>
      <w:r>
        <w:tab/>
      </w:r>
      <w:r>
        <w:tab/>
      </w:r>
      <w:r>
        <w:tab/>
      </w:r>
      <w:r w:rsidRPr="00C60D10"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 w:rsidRPr="00C60D10">
        <w:rPr>
          <w:u w:val="single"/>
        </w:rPr>
        <w:t>Absent – 0</w:t>
      </w:r>
      <w:r>
        <w:t xml:space="preserve">  </w:t>
      </w:r>
    </w:p>
    <w:p w14:paraId="1CAE355A" w14:textId="77777777" w:rsidR="00C60D10" w:rsidRDefault="00C60D10" w:rsidP="00C60D10">
      <w:pPr>
        <w:tabs>
          <w:tab w:val="left" w:pos="7344"/>
        </w:tabs>
        <w:spacing w:after="0"/>
        <w:ind w:left="360"/>
      </w:pPr>
      <w:r>
        <w:t xml:space="preserve">Cari Fullerton                                                                                                                                    </w:t>
      </w:r>
    </w:p>
    <w:p w14:paraId="6241785D" w14:textId="77777777" w:rsidR="00C60D10" w:rsidRDefault="00C60D10" w:rsidP="00C60D10">
      <w:pPr>
        <w:spacing w:after="0"/>
        <w:ind w:left="36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B36A3F" w14:textId="77777777" w:rsidR="00C60D10" w:rsidRDefault="00C60D10" w:rsidP="00C60D10">
      <w:pPr>
        <w:spacing w:after="0"/>
        <w:ind w:left="360"/>
      </w:pPr>
      <w:r>
        <w:t>Erin Mendenhall</w:t>
      </w:r>
    </w:p>
    <w:p w14:paraId="71FF99EC" w14:textId="77777777" w:rsidR="00C60D10" w:rsidRDefault="00C60D10" w:rsidP="00C60D10">
      <w:pPr>
        <w:spacing w:after="0"/>
        <w:ind w:left="360"/>
      </w:pPr>
      <w:r>
        <w:t>Dan Strong</w:t>
      </w:r>
    </w:p>
    <w:p w14:paraId="75C0E4EC" w14:textId="77777777" w:rsidR="00C60D10" w:rsidRDefault="00C60D10" w:rsidP="00C60D10">
      <w:pPr>
        <w:spacing w:after="0"/>
        <w:ind w:left="360"/>
      </w:pPr>
      <w:r>
        <w:t>Kem Gardner</w:t>
      </w:r>
    </w:p>
    <w:p w14:paraId="3D6F4BD3" w14:textId="77777777" w:rsidR="001B31CC" w:rsidRDefault="001B31CC"/>
    <w:sectPr w:rsidR="001B31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35313CA-9E9D-4836-A41D-5AF8092E0FAF}"/>
    <w:embedBold r:id="rId2" w:fontKey="{7E146BCF-B39B-4741-B585-3C7553F0B3B9}"/>
    <w:embedItalic r:id="rId3" w:fontKey="{B8869E65-63E8-47EC-B149-E2A1E943C6E9}"/>
  </w:font>
  <w:font w:name="Play">
    <w:charset w:val="00"/>
    <w:family w:val="auto"/>
    <w:pitch w:val="default"/>
    <w:embedRegular r:id="rId4" w:fontKey="{EF644AB5-D8BC-41F8-8F80-C9507924FEF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4ECE699-6899-4DA8-9C32-DA612539B3E2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6" w:fontKey="{DBD8CB1C-9199-4ECC-9E26-9AEDC7A22B8B}"/>
    <w:embedBold r:id="rId7" w:fontKey="{142CC125-7A01-44A2-820C-31EFFE85F56E}"/>
    <w:embedItalic r:id="rId8" w:fontKey="{924D7BB2-2DBF-40BB-BB52-8DA71ACBEEAD}"/>
    <w:embedBoldItalic r:id="rId9" w:fontKey="{CF2044A6-9B0F-4B00-8B82-8F229553197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5F7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F674F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15612">
    <w:abstractNumId w:val="1"/>
  </w:num>
  <w:num w:numId="2" w16cid:durableId="3193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C"/>
    <w:rsid w:val="0011650F"/>
    <w:rsid w:val="001B31CC"/>
    <w:rsid w:val="002A5B10"/>
    <w:rsid w:val="002D55EB"/>
    <w:rsid w:val="00C60D10"/>
    <w:rsid w:val="00D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7C10"/>
  <w15:docId w15:val="{FA22D633-C639-4D2B-9147-A0B4059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1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3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1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1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AD"/>
  </w:style>
  <w:style w:type="paragraph" w:styleId="Footer">
    <w:name w:val="footer"/>
    <w:basedOn w:val="Normal"/>
    <w:link w:val="Foot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AD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JNwRFZWz5zfax15q07aCcbDYA==">CgMxLjA4AHIhMUVtU2tNUmtkRWhiX2tqQUVQRXJhMHBGc3FGMlJlTWV2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Firmage</dc:creator>
  <cp:lastModifiedBy>Benn Buys</cp:lastModifiedBy>
  <cp:revision>4</cp:revision>
  <dcterms:created xsi:type="dcterms:W3CDTF">2025-10-15T16:40:00Z</dcterms:created>
  <dcterms:modified xsi:type="dcterms:W3CDTF">2025-10-15T17:10:00Z</dcterms:modified>
</cp:coreProperties>
</file>