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/>
        <w:ind/>
        <w:jc w:val="left"/>
        <w:rPr>
          <w:rFonts w:ascii="Asana" w:hAnsi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i/>
          <w:iCs/>
          <w:color w:val="000000" w:themeColor="text1"/>
          <w:sz w:val="28"/>
          <w:szCs w:val="28"/>
        </w:rPr>
      </w: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                                             MEETING MINUTES</w:t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cs="Asana"/>
          <w:b w:val="0"/>
          <w:bCs w:val="0"/>
          <w:sz w:val="28"/>
          <w:szCs w:val="28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Conservation District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    Regular Meeting, Wednesday, December 10, 2025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  <w:t xml:space="preserve">Daggett County Courthouse (95 North 1st West; Manila,UT 84046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Bdr/>
        <w:tabs>
          <w:tab w:val="left" w:leader="none" w:pos="1247"/>
        </w:tabs>
        <w:spacing w:after="0" w:afterAutospacing="0"/>
        <w:ind/>
        <w:rPr>
          <w:highlight w:val="none"/>
        </w:rPr>
      </w:pPr>
      <w:r>
        <w:rPr>
          <w:rFonts w:ascii="Asana" w:hAnsi="Asana" w:eastAsia="Asana" w:cs="Asana"/>
          <w:b w:val="0"/>
          <w:bCs w:val="0"/>
          <w:highlight w:val="none"/>
          <w:u w:val="none"/>
        </w:rPr>
        <w:t xml:space="preserve">ATTENDEES</w:t>
      </w:r>
      <w:r>
        <w:rPr>
          <w:highlight w:val="none"/>
        </w:rPr>
        <w:tab/>
        <w:t xml:space="preserve">                                                                           Absent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b w:val="0"/>
          <w:bCs/>
          <w:i/>
          <w:sz w:val="20"/>
          <w:szCs w:val="20"/>
          <w:highlight w:val="none"/>
          <w:u w:val="single"/>
        </w:rPr>
      </w:pPr>
      <w:r>
        <w:rPr>
          <w:b w:val="0"/>
          <w:bCs w:val="0"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/>
          <w:i/>
          <w:sz w:val="20"/>
          <w:szCs w:val="20"/>
          <w:highlight w:val="none"/>
          <w:u w:val="single"/>
        </w:rPr>
      </w:r>
      <w:r>
        <w:rPr>
          <w:b w:val="0"/>
          <w:bCs/>
          <w:i/>
          <w:sz w:val="20"/>
          <w:szCs w:val="20"/>
          <w:highlight w:val="none"/>
          <w:u w:val="single"/>
        </w:rPr>
      </w:r>
      <w:r>
        <w:rPr>
          <w:b w:val="0"/>
          <w:bCs/>
          <w:i/>
          <w:sz w:val="20"/>
          <w:szCs w:val="20"/>
          <w:highlight w:val="none"/>
          <w:u w:val="single"/>
        </w:rPr>
      </w:r>
    </w:p>
    <w:p w14:paraId="10889DC7">
      <w:pPr>
        <w:pBdr/>
        <w:spacing w:after="0" w:afterAutospacing="0"/>
        <w:ind/>
        <w:rPr>
          <w:b w:val="0"/>
          <w:bCs/>
          <w:i/>
          <w:color w:val="000000" w:themeColor="text1"/>
          <w:sz w:val="20"/>
          <w:szCs w:val="20"/>
          <w:highlight w:val="none"/>
          <w:u w:val="single"/>
        </w:rPr>
      </w:pPr>
      <w:r>
        <w:rPr>
          <w:b w:val="0"/>
          <w:bCs/>
          <w:i/>
          <w:sz w:val="20"/>
          <w:szCs w:val="20"/>
          <w:highlight w:val="none"/>
          <w:u w:val="single"/>
        </w:rPr>
        <w:t xml:space="preserve">Bryan Smith , Chairman</w:t>
      </w:r>
      <w:r>
        <w:rPr>
          <w:b w:val="0"/>
          <w:bCs/>
          <w:i/>
          <w:sz w:val="20"/>
          <w:szCs w:val="20"/>
          <w:highlight w:val="none"/>
          <w:u w:val="single"/>
        </w:rPr>
        <w:t xml:space="preserve"> </w:t>
      </w:r>
      <w:r>
        <w:rPr>
          <w:b w:val="0"/>
          <w:bCs/>
          <w:i/>
          <w:sz w:val="20"/>
          <w:szCs w:val="20"/>
          <w:highlight w:val="none"/>
          <w:u w:val="none"/>
        </w:rPr>
        <w:t xml:space="preserve">                                                              Bryan Smith</w:t>
      </w:r>
      <w:r>
        <w:rPr>
          <w:b w:val="0"/>
          <w:bCs/>
          <w:i/>
          <w:sz w:val="20"/>
          <w:szCs w:val="20"/>
          <w:highlight w:val="none"/>
          <w:u w:val="single"/>
        </w:rPr>
        <w:t xml:space="preserve">                                                        </w:t>
      </w:r>
      <w:r>
        <w:rPr>
          <w:b w:val="0"/>
          <w:bCs/>
          <w:i/>
          <w:color w:val="000000" w:themeColor="text1"/>
          <w:sz w:val="20"/>
          <w:szCs w:val="20"/>
          <w:highlight w:val="none"/>
          <w:u w:val="single"/>
        </w:rPr>
      </w:r>
      <w:r>
        <w:rPr>
          <w:b w:val="0"/>
          <w:bCs/>
          <w:i/>
          <w:color w:val="000000" w:themeColor="text1"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  <w:t xml:space="preserve">                                                          Hugh Straatman</w:t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AJ Olsen 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7C79BF9E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Hugh Straatman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bCs/>
          <w:i/>
          <w:sz w:val="20"/>
          <w:szCs w:val="20"/>
          <w:highlight w:val="none"/>
          <w:u w:val="single"/>
        </w:rPr>
      </w:pPr>
      <w:r>
        <w:rPr>
          <w:i/>
          <w:iCs/>
          <w:sz w:val="20"/>
          <w:szCs w:val="20"/>
          <w:highlight w:val="none"/>
          <w:u w:val="single"/>
        </w:rPr>
        <w:t xml:space="preserve">Conservation Partner Representatives:</w:t>
      </w:r>
      <w:r>
        <w:rPr>
          <w:bCs/>
          <w:i/>
          <w:sz w:val="20"/>
          <w:szCs w:val="20"/>
          <w:highlight w:val="none"/>
          <w:u w:val="single"/>
        </w:rPr>
      </w:r>
      <w:r>
        <w:rPr>
          <w:bCs/>
          <w:i/>
          <w:sz w:val="20"/>
          <w:szCs w:val="20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Cheyenne Reid, USU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Jeremy Maycock, NRCS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Cortney Borer,SGI-Vernal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Chereett  Bonomo– Forest Service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tabs>
          <w:tab w:val="left" w:leader="none" w:pos="1712"/>
        </w:tabs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  <w:tab/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jc w:val="center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MEETING PROCEEDINGS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  <w:t xml:space="preserve">Kolby Hullinger called the meeting to order at 12:00PM. 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AJ Olsen  motioned to approve the November minutes with the correction on section F under Board member reports.  Steve Forbes  seconded. Motion carried.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 w14:paraId="71B193DB">
      <w:pPr>
        <w:pBdr/>
        <w:spacing w:after="0" w:afterAutospacing="0"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rFonts w:ascii="Asana" w:hAnsi="Asana" w:eastAsia="Asana" w:cs="Asana"/>
          <w:sz w:val="28"/>
          <w:szCs w:val="28"/>
        </w:rPr>
        <w:t xml:space="preserve">                                       </w:t>
      </w:r>
      <w:r>
        <w:rPr>
          <w:rFonts w:ascii="Asana" w:hAnsi="Asana" w:eastAsia="Asana" w:cs="Asana"/>
          <w:sz w:val="28"/>
          <w:szCs w:val="28"/>
        </w:rPr>
        <w:t xml:space="preserve">BOARD MEMBER REPORTS</w:t>
      </w:r>
      <w:r>
        <w:rPr>
          <w:highlight w:val="none"/>
        </w:rPr>
      </w:r>
      <w:r>
        <w:rPr>
          <w:highlight w:val="none"/>
        </w:rPr>
      </w:r>
    </w:p>
    <w:p w14:paraId="1092EF9E">
      <w:pPr>
        <w:pBdr/>
        <w:spacing/>
        <w:ind/>
        <w:rPr>
          <w:highlight w:val="none"/>
        </w:rPr>
      </w:pPr>
      <w:r>
        <w:rPr>
          <w:highlight w:val="none"/>
        </w:rPr>
        <w:t xml:space="preserve">Our fiscal  year starts in July. We need to inform people in the Daggett news letter that grants are available.</w:t>
      </w:r>
      <w:r>
        <w:rPr>
          <w:highlight w:val="none"/>
        </w:rPr>
        <w:t xml:space="preserve">     County letter. </w:t>
      </w:r>
      <w:hyperlink r:id="rId9" w:tooltip="http://news@county.org" w:history="1">
        <w:r>
          <w:rPr>
            <w:rStyle w:val="898"/>
            <w:highlight w:val="none"/>
          </w:rPr>
          <w:t xml:space="preserve">news@daggettcounty.org</w:t>
        </w:r>
      </w:hyperlink>
      <w:r>
        <w:rPr>
          <w:highlight w:val="none"/>
        </w:rPr>
        <w:t xml:space="preserve"> .  For the next  three months.   Money can be applied for  grazing management, shelter, water, pasture soil health, and crop improvement.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GUEST BUSINESS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FINANCIAL  </w:t>
      </w:r>
      <w:r>
        <w:rPr>
          <w:highlight w:val="none"/>
        </w:rPr>
      </w:r>
      <w:r>
        <w:rPr>
          <w:highlight w:val="none"/>
        </w:rPr>
      </w:r>
    </w:p>
    <w:p>
      <w:pPr>
        <w:pStyle w:val="916"/>
        <w:numPr>
          <w:ilvl w:val="0"/>
          <w:numId w:val="2"/>
        </w:numPr>
        <w:pBdr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 Official Invoice for Utah Department of Agriculture and Food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14203586">
      <w:pPr>
        <w:pStyle w:val="916"/>
        <w:numPr>
          <w:ilvl w:val="0"/>
          <w:numId w:val="2"/>
        </w:numPr>
        <w:pBdr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UACD Invoice</w:t>
      </w:r>
      <w:r>
        <w:rPr>
          <w:sz w:val="22"/>
          <w:szCs w:val="22"/>
          <w:highlight w:val="none"/>
        </w:rPr>
        <w:t xml:space="preserve"> needs to be sent to Cathy Christensen.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1ABE6307">
      <w:pPr>
        <w:pStyle w:val="916"/>
        <w:numPr>
          <w:ilvl w:val="0"/>
          <w:numId w:val="2"/>
        </w:numPr>
        <w:pBdr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Write checks for Bryan’s reimbursement on his conference mileage.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784F5CBC">
      <w:pPr>
        <w:pStyle w:val="916"/>
        <w:numPr>
          <w:ilvl w:val="0"/>
          <w:numId w:val="2"/>
        </w:numPr>
        <w:pBdr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  <w:t xml:space="preserve"> Write check for Cheyenne</w:t>
      </w:r>
      <w:r>
        <w:rPr>
          <w:sz w:val="22"/>
          <w:szCs w:val="22"/>
          <w:highlight w:val="none"/>
        </w:rPr>
        <w:t xml:space="preserve"> Reid. Postage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SERA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6CEAED08">
      <w:pPr>
        <w:pStyle w:val="916"/>
        <w:numPr>
          <w:ilvl w:val="0"/>
          <w:numId w:val="3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Clerk wages (Action Item) 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Steve Forbes motioned to approve.  AJ Olsen seconded. Motion carried.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 w14:paraId="5B691CE2">
      <w:pPr>
        <w:pStyle w:val="916"/>
        <w:numPr>
          <w:ilvl w:val="0"/>
          <w:numId w:val="3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Supervisors wages ( Action Item)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AJ Olsen motioned to approve.  Steve Forbes seconded. Motion carried.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 w14:paraId="12EC77E4"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00679A0F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OTHER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16B60E0B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rial" w:hAnsi="Arial" w:eastAsia="Arial" w:cs="Arial"/>
          <w:b/>
          <w:color w:val="334155"/>
          <w:sz w:val="27"/>
        </w:rPr>
        <w:t xml:space="preserve">Grants and Outreach Initiatives</w:t>
      </w:r>
      <w:r/>
    </w:p>
    <w:p w14:paraId="761501E8">
      <w:pPr>
        <w:pStyle w:val="916"/>
        <w:numPr>
          <w:ilvl w:val="0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Local Grants Promotion:</w:t>
      </w:r>
      <w:r/>
    </w:p>
    <w:p w14:paraId="410EB56E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Emphasis on promoting local grants in the upcoming months to encourage conservation projects for spring and early summer.</w:t>
      </w:r>
      <w:r/>
    </w:p>
    <w:p w14:paraId="026F886A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Grants typically capped at $1,500–$2,000.</w:t>
      </w:r>
      <w:r/>
    </w:p>
    <w:p w14:paraId="7500BA6C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Eligible projects include fencing, water management, forage improvement, pasture rehabilitation, cover crops, and soil health enhancements.</w:t>
      </w:r>
      <w:r/>
    </w:p>
    <w:p w14:paraId="4EA67C73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Past project examples: fencing, water wells, pasture seeding.</w:t>
      </w:r>
      <w:r/>
    </w:p>
    <w:p w14:paraId="662270BB">
      <w:pPr>
        <w:pStyle w:val="916"/>
        <w:numPr>
          <w:ilvl w:val="0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Newsletter Communications:</w:t>
      </w:r>
      <w:r/>
    </w:p>
    <w:p w14:paraId="50B4E4F0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The district plans to use the county newsletter (contact: </w:t>
      </w:r>
      <w:hyperlink r:id="rId10" w:tooltip="mailto:news@daggettcounty.org" w:history="1">
        <w:r>
          <w:rPr>
            <w:rStyle w:val="898"/>
            <w:rFonts w:ascii="Arial" w:hAnsi="Arial" w:eastAsia="Arial" w:cs="Arial"/>
            <w:color w:val="334155"/>
            <w:sz w:val="21"/>
            <w:u w:val="none"/>
          </w:rPr>
          <w:t xml:space="preserve">news@daggettcounty.org</w:t>
        </w:r>
      </w:hyperlink>
      <w:r>
        <w:rPr>
          <w:rFonts w:ascii="Arial" w:hAnsi="Arial" w:eastAsia="Arial" w:cs="Arial"/>
          <w:color w:val="334155"/>
          <w:sz w:val="21"/>
        </w:rPr>
        <w:t xml:space="preserve">) to promote grants and conservation opportunities.</w:t>
      </w:r>
      <w:r/>
    </w:p>
    <w:p w14:paraId="7021098D">
      <w:pPr>
        <w:pStyle w:val="916"/>
        <w:numPr>
          <w:ilvl w:val="1"/>
          <w:numId w:val="9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The newsletter has an uncertain distribution process but will feature project types and encourage applications.</w:t>
      </w:r>
      <w:r/>
    </w:p>
    <w:p w14:paraId="3FB0E43E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b/>
          <w:color w:val="334155"/>
          <w:sz w:val="27"/>
        </w:rPr>
        <w:t xml:space="preserve">Soil and Pasture Management Discussion</w:t>
      </w:r>
      <w:r/>
    </w:p>
    <w:p w14:paraId="719B547C">
      <w:pPr>
        <w:pStyle w:val="916"/>
        <w:numPr>
          <w:ilvl w:val="0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Soil Conditions and Pasture Challenges:</w:t>
      </w:r>
      <w:r/>
    </w:p>
    <w:p w14:paraId="588BA02D">
      <w:pPr>
        <w:pStyle w:val="916"/>
        <w:numPr>
          <w:ilvl w:val="1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Discussion on managing alkaline soils and clay-heavy areas prone to water retention issues.</w:t>
      </w:r>
      <w:r/>
    </w:p>
    <w:p w14:paraId="1BFB4665">
      <w:pPr>
        <w:pStyle w:val="916"/>
        <w:numPr>
          <w:ilvl w:val="1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Recommended pasture species for alkaline soils include barley, rye, and specific wheatgrass/quackgrass hybrids like New High and Saltlander.</w:t>
      </w:r>
      <w:r/>
    </w:p>
    <w:p w14:paraId="7D48C37C">
      <w:pPr>
        <w:pStyle w:val="916"/>
        <w:numPr>
          <w:ilvl w:val="1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Fescue noted as less preferred but adaptable.</w:t>
      </w:r>
      <w:r/>
    </w:p>
    <w:p w14:paraId="1B7DDBFB">
      <w:pPr>
        <w:pStyle w:val="916"/>
        <w:numPr>
          <w:ilvl w:val="0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Pasture Improvement Plans:</w:t>
      </w:r>
      <w:r/>
    </w:p>
    <w:p w14:paraId="63E4D70B">
      <w:pPr>
        <w:pStyle w:val="916"/>
        <w:numPr>
          <w:ilvl w:val="1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Proposed use of oats and cover crops in under performing pasture areas.</w:t>
      </w:r>
      <w:r/>
    </w:p>
    <w:p w14:paraId="5F8F524E">
      <w:pPr>
        <w:pStyle w:val="916"/>
        <w:numPr>
          <w:ilvl w:val="1"/>
          <w:numId w:val="10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Previous plans to plant alfalfa postponed due to water shortages; reapplication planned for spring.</w:t>
      </w:r>
      <w:r/>
    </w:p>
    <w:p w14:paraId="665B7EB4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b/>
          <w:color w:val="334155"/>
          <w:sz w:val="27"/>
        </w:rPr>
        <w:t xml:space="preserve">Upcoming Events and Conferences</w:t>
      </w:r>
      <w:r/>
    </w:p>
    <w:tbl>
      <w:tblPr>
        <w:tblStyle w:val="727"/>
        <w:tblInd w:w="0" w:type="dxa"/>
        <w:tblW w:w="0" w:type="auto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8"/>
        <w:gridCol w:w="1512"/>
        <w:gridCol w:w="1303"/>
        <w:gridCol w:w="2449"/>
        <w:gridCol w:w="837"/>
        <w:gridCol w:w="1935"/>
      </w:tblGrid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8" w:type="dxa"/>
            <w:vAlign w:val="center"/>
            <w:textDirection w:val="lrTb"/>
            <w:noWrap w:val="false"/>
          </w:tcPr>
          <w:p w14:paraId="6F8DBDF6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Event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2" w:type="dxa"/>
            <w:vAlign w:val="center"/>
            <w:textDirection w:val="lrTb"/>
            <w:noWrap w:val="false"/>
          </w:tcPr>
          <w:p w14:paraId="70D5855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Date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 w14:paraId="572A9AA0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Location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9" w:type="dxa"/>
            <w:vAlign w:val="center"/>
            <w:textDirection w:val="lrTb"/>
            <w:noWrap w:val="false"/>
          </w:tcPr>
          <w:p w14:paraId="6F63B8E7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Topics/Details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center"/>
            <w:textDirection w:val="lrTb"/>
            <w:noWrap w:val="false"/>
          </w:tcPr>
          <w:p w14:paraId="76F8093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Cost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 w14:paraId="1B79723E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Additional Notes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8" w:type="dxa"/>
            <w:vAlign w:val="center"/>
            <w:textDirection w:val="lrTb"/>
            <w:noWrap w:val="false"/>
          </w:tcPr>
          <w:p w14:paraId="267127BE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Uintah Basin Water Conference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2" w:type="dxa"/>
            <w:vAlign w:val="center"/>
            <w:textDirection w:val="lrTb"/>
            <w:noWrap w:val="false"/>
          </w:tcPr>
          <w:p w14:paraId="712802C4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January 8, 2026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 w14:paraId="4A419A47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Vernal, Uintah Conference Center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9" w:type="dxa"/>
            <w:vAlign w:val="center"/>
            <w:textDirection w:val="lrTb"/>
            <w:noWrap w:val="false"/>
          </w:tcPr>
          <w:p w14:paraId="502C354D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Hydrology updates, Colorado River, Utah Demand Management, telemetry, Ag water use, subsurface grip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center"/>
            <w:textDirection w:val="lrTb"/>
            <w:noWrap w:val="false"/>
          </w:tcPr>
          <w:p w14:paraId="6A560F48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$45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 w14:paraId="04A65D74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Includes continental breakfast and lunch; CERA expense approved for attendance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18" w:type="dxa"/>
            <w:vAlign w:val="center"/>
            <w:textDirection w:val="lrTb"/>
            <w:noWrap w:val="false"/>
          </w:tcPr>
          <w:p w14:paraId="709EDA9A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Soil Health in the West Conference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12" w:type="dxa"/>
            <w:vAlign w:val="center"/>
            <w:textDirection w:val="lrTb"/>
            <w:noWrap w:val="false"/>
          </w:tcPr>
          <w:p w14:paraId="66B6E6CB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Late January/early February (midweek)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3" w:type="dxa"/>
            <w:vAlign w:val="center"/>
            <w:textDirection w:val="lrTb"/>
            <w:noWrap w:val="false"/>
          </w:tcPr>
          <w:p w14:paraId="5E50DE44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Not 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9" w:type="dxa"/>
            <w:vAlign w:val="center"/>
            <w:textDirection w:val="lrTb"/>
            <w:noWrap w:val="false"/>
          </w:tcPr>
          <w:p w14:paraId="4973F4D6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Soil health topics, speakers; sponsorship requested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7" w:type="dxa"/>
            <w:vAlign w:val="center"/>
            <w:textDirection w:val="lrTb"/>
            <w:noWrap w:val="false"/>
          </w:tcPr>
          <w:p w14:paraId="5723E795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Not 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35" w:type="dxa"/>
            <w:vAlign w:val="center"/>
            <w:textDirection w:val="lrTb"/>
            <w:noWrap w:val="false"/>
          </w:tcPr>
          <w:p w14:paraId="610B706A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District approved $500 sponsorship donation and registration fees for attendees</w:t>
            </w:r>
            <w:r/>
          </w:p>
        </w:tc>
      </w:tr>
    </w:tbl>
    <w:p w14:paraId="6E0C9118">
      <w:pPr>
        <w:pStyle w:val="916"/>
        <w:numPr>
          <w:ilvl w:val="0"/>
          <w:numId w:val="11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The soil health conference conflicts with local junior high basketball schedules but is valued for quality speakers.</w:t>
      </w:r>
      <w:r/>
    </w:p>
    <w:p w14:paraId="7A906BEB">
      <w:pPr>
        <w:pStyle w:val="916"/>
        <w:numPr>
          <w:ilvl w:val="0"/>
          <w:numId w:val="11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Sponsorship funds will be reimbursable through the $11,000 grant.</w:t>
      </w:r>
      <w:r/>
    </w:p>
    <w:p w14:paraId="27F89E66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b/>
          <w:color w:val="334155"/>
          <w:sz w:val="27"/>
        </w:rPr>
        <w:t xml:space="preserve">Other Business and Planning</w:t>
      </w:r>
      <w:r/>
    </w:p>
    <w:p w14:paraId="4B94AF2D">
      <w:pPr>
        <w:pStyle w:val="916"/>
        <w:numPr>
          <w:ilvl w:val="0"/>
          <w:numId w:val="12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Local Worker Meeting:</w:t>
      </w:r>
      <w:r>
        <w:rPr>
          <w:rFonts w:ascii="Arial" w:hAnsi="Arial" w:eastAsia="Arial" w:cs="Arial"/>
          <w:color w:val="334155"/>
          <w:sz w:val="21"/>
        </w:rPr>
        <w:t xml:space="preserve"> Scheduled for January 14, 2026, to identify resource concerns and local project needs.</w:t>
      </w:r>
      <w:r/>
    </w:p>
    <w:p w14:paraId="2BEC938F">
      <w:pPr>
        <w:pStyle w:val="916"/>
        <w:numPr>
          <w:ilvl w:val="1"/>
          <w:numId w:val="12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color w:val="334155"/>
          <w:sz w:val="21"/>
        </w:rPr>
        <w:t xml:space="preserve">Stakeholders and partners will be invited to participate.</w:t>
      </w:r>
      <w:r/>
    </w:p>
    <w:p w14:paraId="7CB21B39">
      <w:pPr>
        <w:pStyle w:val="916"/>
        <w:numPr>
          <w:ilvl w:val="0"/>
          <w:numId w:val="12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Golden Shovel Award:</w:t>
      </w:r>
      <w:r>
        <w:rPr>
          <w:rFonts w:ascii="Arial" w:hAnsi="Arial" w:eastAsia="Arial" w:cs="Arial"/>
          <w:color w:val="334155"/>
          <w:sz w:val="21"/>
        </w:rPr>
        <w:t xml:space="preserve"> Discussion of nominating Hugh Straatman for the award, recognizing significant conservation contributions.</w:t>
      </w:r>
      <w:r/>
    </w:p>
    <w:p w14:paraId="08026ABE">
      <w:pPr>
        <w:pStyle w:val="916"/>
        <w:numPr>
          <w:ilvl w:val="0"/>
          <w:numId w:val="12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Water Conference Follow-up:</w:t>
      </w:r>
      <w:r>
        <w:rPr>
          <w:rFonts w:ascii="Arial" w:hAnsi="Arial" w:eastAsia="Arial" w:cs="Arial"/>
          <w:color w:val="334155"/>
          <w:sz w:val="21"/>
        </w:rPr>
        <w:t xml:space="preserve"> Reference made to a recent virtual meeting with engineering contractors, details </w:t>
      </w:r>
      <w:r>
        <w:rPr>
          <w:rFonts w:ascii="Arial" w:hAnsi="Arial" w:eastAsia="Arial" w:cs="Arial"/>
          <w:i/>
          <w:color w:val="334155"/>
          <w:sz w:val="21"/>
        </w:rPr>
        <w:t xml:space="preserve">not specified</w:t>
      </w:r>
      <w:r>
        <w:rPr>
          <w:rFonts w:ascii="Arial" w:hAnsi="Arial" w:eastAsia="Arial" w:cs="Arial"/>
          <w:color w:val="334155"/>
          <w:sz w:val="21"/>
        </w:rPr>
        <w:t xml:space="preserve">.</w:t>
      </w:r>
      <w:r/>
    </w:p>
    <w:p w14:paraId="1A2467DD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b/>
          <w:color w:val="334155"/>
          <w:sz w:val="27"/>
        </w:rPr>
        <w:t xml:space="preserve">Key Insights and Conclusions</w:t>
      </w:r>
      <w:r/>
    </w:p>
    <w:p w14:paraId="5B9E7893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Meeting postings are now clearly required only on the public notice website, simplifying compliance.</w:t>
      </w:r>
      <w:r/>
    </w:p>
    <w:p w14:paraId="48F7C112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Financial reimbursements for conferences and wages are managed primarily under the SERA grant, streamlining approval processes.</w:t>
      </w:r>
      <w:r/>
    </w:p>
    <w:p w14:paraId="59334394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Promotion of local conservation grants is a priority to facilitate timely project funding and execution in the upcoming spring and summer.</w:t>
      </w:r>
      <w:r/>
    </w:p>
    <w:p w14:paraId="53307B85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The district is proactive in pasture and soil health management, focusing on species suitable for local soil conditions and water-limited environments.</w:t>
      </w:r>
      <w:r/>
    </w:p>
    <w:p w14:paraId="07A3311B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Support and participation in regional water and soil health conferences remain important for information sharing and networking.</w:t>
      </w:r>
      <w:r/>
    </w:p>
    <w:p w14:paraId="14340E81">
      <w:pPr>
        <w:pStyle w:val="916"/>
        <w:numPr>
          <w:ilvl w:val="0"/>
          <w:numId w:val="13"/>
        </w:num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/>
        <w:rPr/>
      </w:pPr>
      <w:r>
        <w:rPr>
          <w:rFonts w:ascii="Arial" w:hAnsi="Arial" w:eastAsia="Arial" w:cs="Arial"/>
          <w:b/>
          <w:color w:val="334155"/>
          <w:sz w:val="21"/>
        </w:rPr>
        <w:t xml:space="preserve">Community engagement through newsletters and local meetings is essential for identifying needs and disseminating grant opportunities.</w:t>
      </w:r>
      <w:r/>
    </w:p>
    <w:p w14:paraId="66AAC0EA">
      <w:pPr>
        <w:pStyle w:val="855"/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b/>
          <w:color w:val="334155"/>
          <w:sz w:val="27"/>
        </w:rPr>
        <w:t xml:space="preserve">Summary Table of Financial Items Discussed</w:t>
      </w:r>
      <w:r/>
    </w:p>
    <w:tbl>
      <w:tblPr>
        <w:tblStyle w:val="727"/>
        <w:tblInd w:w="0" w:type="dxa"/>
        <w:tblW w:w="0" w:type="auto"/>
        <w:tblBorders>
          <w:top w:val="single" w:color="000000" w:sz="0" w:space="0"/>
          <w:left w:val="single" w:color="000000" w:sz="0" w:space="0"/>
          <w:bottom w:val="single" w:color="000000" w:sz="0" w:space="0"/>
          <w:right w:val="single" w:color="000000" w:sz="0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59"/>
        <w:gridCol w:w="2264"/>
        <w:gridCol w:w="2254"/>
        <w:gridCol w:w="2277"/>
      </w:tblGrid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260AEDD4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Item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3F04C178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Amount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41DD228C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Status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2CD1203B">
            <w:pPr>
              <w:pBdr/>
              <w:spacing w:after="0" w:before="0" w:line="240" w:lineRule="auto"/>
              <w:ind/>
              <w:jc w:val="center"/>
              <w:rPr/>
            </w:pPr>
            <w:r>
              <w:rPr>
                <w:rFonts w:ascii="Arial" w:hAnsi="Arial" w:eastAsia="Arial" w:cs="Arial"/>
                <w:b/>
                <w:color w:val="000000"/>
                <w:sz w:val="21"/>
              </w:rPr>
              <w:t xml:space="preserve">Notes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2AEEE7A3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Brian’s UACD Conference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1CF575AC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$175 (reg.) + $246.50 (hotel)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7CC5CB5A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 under CERO grant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3673063C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No separate motion needed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36CA1459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Cheyenne’s Invoice (Workshop)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206E61BF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$78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62AF11E1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 &amp; to be paid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23C1C91D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Related to speaker payment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17C89F26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Rocky Ridge Invoice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30FD1A32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Unspecified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1B0773D8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Approved, pending payment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161E2285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Separate check to be issued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14B8C966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Clerk Wages (Q2)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4118F458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Unspecified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57250DDF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21C8E6B9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Invoice submitted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0A60337C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Supervisor Wages (Q2)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21604FA4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Unspecified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64A30EA0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3CBEA609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Invoice submitted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14E17321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UACD Dues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1489BE4A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i/>
                <w:color w:val="000000"/>
                <w:sz w:val="21"/>
              </w:rPr>
              <w:t xml:space="preserve">Unspecified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7C6CC37B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To be paid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41E152D2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Forwarded for processing</w:t>
            </w:r>
            <w:r/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59" w:type="dxa"/>
            <w:vAlign w:val="center"/>
            <w:textDirection w:val="lrTb"/>
            <w:noWrap w:val="false"/>
          </w:tcPr>
          <w:p w14:paraId="4301E45C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Soil Health Conference Donation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64" w:type="dxa"/>
            <w:vAlign w:val="center"/>
            <w:textDirection w:val="lrTb"/>
            <w:noWrap w:val="false"/>
          </w:tcPr>
          <w:p w14:paraId="49B08298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$500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4" w:type="dxa"/>
            <w:vAlign w:val="center"/>
            <w:textDirection w:val="lrTb"/>
            <w:noWrap w:val="false"/>
          </w:tcPr>
          <w:p w14:paraId="6CE77CFA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Approved</w:t>
            </w:r>
            <w:r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cbd5e1" w:sz="5" w:space="0"/>
              <w:right w:val="single" w:color="000000" w:sz="0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77" w:type="dxa"/>
            <w:vAlign w:val="center"/>
            <w:textDirection w:val="lrTb"/>
            <w:noWrap w:val="false"/>
          </w:tcPr>
          <w:p w14:paraId="5939A37E"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1"/>
              </w:rPr>
              <w:t xml:space="preserve">Reimbursable through grant</w:t>
            </w:r>
            <w:r/>
          </w:p>
        </w:tc>
      </w:tr>
    </w:tbl>
    <w:p w14:paraId="43479921">
      <w:pPr>
        <w:pBdr>
          <w:top w:val="single" w:color="334155" w:sz="0" w:space="0"/>
          <w:left w:val="single" w:color="334155" w:sz="0" w:space="0"/>
          <w:bottom w:val="single" w:color="334155" w:sz="0" w:space="0"/>
          <w:right w:val="single" w:color="334155" w:sz="0" w:space="0"/>
        </w:pBdr>
        <w:spacing w:after="0" w:before="0" w:line="432" w:lineRule="auto"/>
        <w:ind w:right="0" w:firstLine="0" w:left="0"/>
        <w:rPr/>
      </w:pPr>
      <w:r>
        <w:rPr>
          <w:rFonts w:ascii="Arial" w:hAnsi="Arial" w:eastAsia="Arial" w:cs="Arial"/>
          <w:color w:val="334155"/>
          <w:sz w:val="21"/>
        </w:rPr>
        <w:t xml:space="preserve">This summary captures the core discussions, decisions, and plans from the Daggett Conservation District meeting, providing a clear view of governance, finance, project priorities, and community engagement efforts for late 2025 and early 2026.</w:t>
      </w:r>
      <w:r/>
    </w:p>
    <w:p w14:paraId="2536677E">
      <w:pPr>
        <w:pBdr>
          <w:top w:val="single" w:color="111827" w:sz="0" w:space="0"/>
          <w:left w:val="single" w:color="111827" w:sz="0" w:space="0"/>
          <w:bottom w:val="single" w:color="111827" w:sz="0" w:space="0"/>
          <w:right w:val="single" w:color="111827" w:sz="0" w:space="0"/>
        </w:pBdr>
        <w:shd w:val="clear" w:color="f8fafc" w:fill="f8fafc"/>
        <w:spacing w:after="0" w:before="0"/>
        <w:ind w:right="0" w:firstLine="0" w:left="0"/>
        <w:rPr/>
      </w:pPr>
      <w:r>
        <w:rPr>
          <w:rFonts w:ascii="Arial" w:hAnsi="Arial" w:eastAsia="Arial" w:cs="Arial"/>
          <w:color w:val="2e83fb"/>
          <w:sz w:val="21"/>
        </w:rPr>
        <w:t xml:space="preserve">Smart Summary</w:t>
      </w:r>
      <w:r/>
    </w:p>
    <w:p w14:paraId="1DD8D2F7">
      <w:pPr>
        <w:pBdr>
          <w:top w:val="single" w:color="111827" w:sz="0" w:space="0"/>
          <w:left w:val="single" w:color="111827" w:sz="0" w:space="0"/>
          <w:bottom w:val="single" w:color="111827" w:sz="0" w:space="0"/>
          <w:right w:val="single" w:color="111827" w:sz="0" w:space="0"/>
        </w:pBdr>
        <w:shd w:val="clear" w:color="f8fafc" w:fill="f8fafc"/>
        <w:spacing w:after="0" w:before="0"/>
        <w:ind w:right="0" w:firstLine="0" w:left="0"/>
        <w:rPr/>
      </w:pPr>
      <w:r>
        <w:rPr>
          <w:rFonts w:ascii="Arial" w:hAnsi="Arial" w:eastAsia="Arial" w:cs="Arial"/>
        </w:rPr>
      </w:r>
      <w:r/>
    </w:p>
    <w:p w14:paraId="1CE68248">
      <w:pPr>
        <w:pBdr/>
        <w:spacing/>
        <w:ind/>
        <w:rPr/>
      </w:pPr>
      <w:r/>
      <w:r/>
    </w:p>
    <w:p w14:paraId="481FBD92">
      <w:pPr>
        <w:pBdr/>
        <w:spacing/>
        <w:ind/>
        <w:rPr/>
      </w:pPr>
      <w:r/>
      <w:r/>
    </w:p>
    <w:p w14:paraId="2F656BC6"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Water Conference on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January  8th 2026.    45.00 to attend   Steve Forbes motioned to approve SERA to attend conference to anyone wanting to go.  AJ Olsen seconded. Motion carried.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 w14:paraId="0F51E2C7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  <w:t xml:space="preserve">Soil Health Conference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Feb  10-12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.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5EFD51FB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Daggett soil conservation would like to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 donate some money to it .  District can pay.  Steve Forbes motioned to use SERA money to pay for the expenses to attend.    Steve Forbes motioned the amount of $500.00 to use how they wanted. Money will come from UACD   AJ Olsen  second. Motion approved.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 w14:paraId="10E7F176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Local Work Group Meeting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- 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Jeremy Maycock will be directing it here on  January 14, 2026.  Resources,  concerns,  issues that we can find funding.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57DF6893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Zone Meeting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 reserved @  USU campus in Logan Utah room 101. March 25, 2026 from   10 -2.  Payment of meals will be split  three ways with the other two districts.  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71CBBAF3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Jones and Demille  work shop last month.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184FCECD">
      <w:pPr>
        <w:pStyle w:val="916"/>
        <w:numPr>
          <w:ilvl w:val="0"/>
          <w:numId w:val="4"/>
        </w:numPr>
        <w:pBdr/>
        <w:spacing/>
        <w:ind/>
        <w:rPr>
          <w:rFonts w:ascii="Asana" w:hAnsi="Asana" w:eastAsia="Asana" w:cs="Asana"/>
          <w:b/>
          <w:bCs/>
          <w:sz w:val="22"/>
          <w:szCs w:val="22"/>
          <w:highlight w:val="none"/>
        </w:rPr>
      </w:pPr>
      <w:r>
        <w:rPr>
          <w:rFonts w:ascii="Asana" w:hAnsi="Asana" w:eastAsia="Asana" w:cs="Asana"/>
          <w:b/>
          <w:bCs/>
          <w:sz w:val="22"/>
          <w:szCs w:val="22"/>
          <w:highlight w:val="none"/>
        </w:rPr>
        <w:t xml:space="preserve">Golden Shovel Award- Steve Forbes  would like to nominate Hugh Straatman.  Award will be presented in Feb.      </w:t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  <w:r>
        <w:rPr>
          <w:rFonts w:ascii="Asana" w:hAnsi="Asana" w:eastAsia="Asana" w:cs="Asana"/>
          <w:b/>
          <w:bCs/>
          <w:sz w:val="22"/>
          <w:szCs w:val="22"/>
          <w:highlight w:val="none"/>
        </w:rPr>
      </w:r>
    </w:p>
    <w:p w14:paraId="68AD8C02">
      <w:pPr>
        <w:pBdr/>
        <w:spacing/>
        <w:ind w:firstLine="0" w:left="709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PARTNER REPORTS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 FSA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916"/>
        <w:numPr>
          <w:ilvl w:val="0"/>
          <w:numId w:val="5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They  are back to business after shut down working on grant money. 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  <w:t xml:space="preserve">NRCS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  <w:t xml:space="preserve">USDA funded through September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3A3DDA2A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Farm Bill extended until September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7BF6F660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State Convention is now the Regional Conference.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7FDB5444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Accepting new applications cut off will be January 15, 2026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24172EFB"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Funding: Salinity, SGI, HT, CSP, Regenerative Ag.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48467427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Flaming Gorge lake is at 80%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capacity.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USU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A. C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rop School will be held at the Manila High School in Melinda Broadbents class room on Monday  February  23,  2026. @ 6:00pm.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42EEE4DD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Courney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will also be at the crop school to inform attendees what SGI has to offer.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1DBC312D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  <w:t xml:space="preserve">Regional Beef Expo. Will be held in  Duchesne on  Jan 10th.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UCC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 w14:paraId="2683A3E2">
      <w:pPr>
        <w:pStyle w:val="916"/>
        <w:numPr>
          <w:ilvl w:val="0"/>
          <w:numId w:val="6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Soil health conference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     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A.  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A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pplication for grazing are due the  end of month. 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FOREST SERVICE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A.</w:t>
      </w:r>
      <w:r>
        <w:rPr>
          <w:rFonts w:ascii="Asana" w:hAnsi="Asana" w:eastAsia="Asana" w:cs="Asana"/>
          <w:sz w:val="22"/>
          <w:szCs w:val="22"/>
          <w:highlight w:val="none"/>
        </w:rPr>
        <w:t xml:space="preserve"> Gates are still open but will close the first snow.  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 w14:paraId="55185889">
      <w:pPr>
        <w:pBdr/>
        <w:spacing/>
        <w:ind w:firstLine="0" w:left="0"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  Trees are being cut down in sheep creek for the  improvement of  habitat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 ADJOURN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  <w:t xml:space="preserve">Steve Forbes motioned to adjourn the meeting at 1:00  AJ Olsen  seconded the motion and motion carried.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jc w:val="center"/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pPr>
      <w:r>
        <w:rPr>
          <w:rFonts w:ascii="Asana" w:hAnsi="Asana" w:eastAsia="Asana" w:cs="Asana"/>
          <w:b w:val="0"/>
          <w:bCs w:val="0"/>
          <w:sz w:val="28"/>
          <w:szCs w:val="28"/>
        </w:rPr>
        <w:t xml:space="preserve">MEETING MINUTES</w:t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  <w:r>
        <w:rPr>
          <w:rFonts w:ascii="Asana" w:hAnsi="Asana" w:eastAsia="Asana" w:cs="Asana"/>
          <w:b w:val="0"/>
          <w:bCs w:val="0"/>
          <w:sz w:val="28"/>
          <w:szCs w:val="28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Daggett County Weed Board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spacing w:after="0" w:afterAutospacing="0"/>
        <w:ind/>
        <w:jc w:val="center"/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  <w:highlight w:val="none"/>
        </w:rPr>
        <w:t xml:space="preserve">Regular Meeting, Wednesday,December 10, 2025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Bdr/>
        <w:tabs>
          <w:tab w:val="left" w:leader="none" w:pos="2192"/>
        </w:tabs>
        <w:spacing w:after="0" w:afterAutospacing="0"/>
        <w:ind/>
        <w:rPr>
          <w:highlight w:val="none"/>
        </w:rPr>
      </w:pPr>
      <w:r>
        <w:t xml:space="preserve">                       </w:t>
      </w:r>
      <w:r>
        <w:t xml:space="preserve">Daggett County Courthouse (95 North 1st West, Manila, UT 84046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cs="Asana"/>
          <w:sz w:val="28"/>
          <w:szCs w:val="28"/>
          <w:highlight w:val="none"/>
        </w:rPr>
        <w:t xml:space="preserve">ATTENDEES</w:t>
      </w:r>
      <w:r>
        <w:rPr>
          <w:highlight w:val="none"/>
        </w:rPr>
        <w:tab/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b w:val="0"/>
          <w:bCs/>
          <w:i/>
          <w:sz w:val="20"/>
          <w:szCs w:val="20"/>
          <w:highlight w:val="none"/>
          <w:u w:val="single"/>
        </w:rPr>
      </w:pPr>
      <w:r>
        <w:rPr>
          <w:b w:val="0"/>
          <w:bCs w:val="0"/>
          <w:i/>
          <w:iCs/>
          <w:sz w:val="20"/>
          <w:szCs w:val="20"/>
          <w:highlight w:val="none"/>
          <w:u w:val="single"/>
        </w:rPr>
        <w:t xml:space="preserve">Conservation District:</w:t>
      </w:r>
      <w:r>
        <w:rPr>
          <w:b w:val="0"/>
          <w:bCs/>
          <w:i/>
          <w:sz w:val="20"/>
          <w:szCs w:val="20"/>
          <w:highlight w:val="none"/>
          <w:u w:val="single"/>
        </w:rPr>
      </w:r>
      <w:r>
        <w:rPr>
          <w:b w:val="0"/>
          <w:bCs/>
          <w:i/>
          <w:sz w:val="20"/>
          <w:szCs w:val="20"/>
          <w:highlight w:val="none"/>
          <w:u w:val="single"/>
        </w:rPr>
      </w:r>
    </w:p>
    <w:p w14:paraId="4DD71296">
      <w:pPr>
        <w:pBdr/>
        <w:spacing w:after="0" w:afterAutospacing="0"/>
        <w:ind/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pPr>
      <w:r>
        <w:rPr>
          <w:rFonts w:ascii="Asana" w:hAnsi="Asana" w:eastAsia="Asana" w:cs="Asana"/>
          <w:b w:val="0"/>
          <w:bCs w:val="0"/>
          <w:i/>
          <w:iCs/>
          <w:sz w:val="22"/>
          <w:szCs w:val="22"/>
          <w:highlight w:val="none"/>
          <w:u w:val="single"/>
        </w:rPr>
        <w:t xml:space="preserve">Matt Tippetts Chairman</w:t>
      </w:r>
      <w:r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r>
      <w:r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r>
    </w:p>
    <w:p w14:paraId="16626994">
      <w:pPr>
        <w:pBdr/>
        <w:spacing w:after="0" w:afterAutospacing="0"/>
        <w:ind/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pPr>
      <w:r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  <w:t xml:space="preserve">Bryan Smith , Supervisor</w:t>
      </w:r>
      <w:r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r>
      <w:r>
        <w:rPr>
          <w:rFonts w:ascii="Asana" w:hAnsi="Asana" w:cs="Asana"/>
          <w:b w:val="0"/>
          <w:bCs/>
          <w:i/>
          <w:sz w:val="22"/>
          <w:szCs w:val="22"/>
          <w:highlight w:val="none"/>
          <w:u w:val="singl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Kolby Hullinger,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Steve Forbes,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AJ Olsen , Supervisor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Debbie Rose, Clerk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32683B16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Brock Logan, County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43C15C43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Sean Hughes, County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F1D765F"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Darrell Gillman, UDAF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Cheyenne Reid, USU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Jeremy Maycock, NRCS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Courney,SGI-Vernal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  <w:t xml:space="preserve">Shereett  Bonomo– Forest Service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MEETING PROCCEEDINGS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jc w:val="left"/>
        <w:rPr>
          <w:highlight w:val="none"/>
        </w:rPr>
      </w:pPr>
      <w:r>
        <w:rPr>
          <w:highlight w:val="none"/>
        </w:rPr>
        <w:t xml:space="preserve">Matt Tippetts called the meeting to order at 1:07 PM.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 w:after="0" w:afterAutospacing="0"/>
        <w:ind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/>
        <w:ind/>
        <w:jc w:val="left"/>
        <w:rPr>
          <w:highlight w:val="none"/>
        </w:rPr>
      </w:pPr>
      <w:r>
        <w:rPr>
          <w:highlight w:val="none"/>
        </w:rPr>
        <w:t xml:space="preserve">Minutes from last meeting were reviewed, motion to approve by Kolby Hullinger. Second by AJ. Olsen .  Motion carried.  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FINACIAL REPORT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916"/>
        <w:numPr>
          <w:ilvl w:val="0"/>
          <w:numId w:val="8"/>
        </w:numPr>
        <w:pBdr/>
        <w:spacing/>
        <w:ind/>
        <w:rPr>
          <w:rFonts w:ascii="Asana" w:hAnsi="Asana" w:eastAsia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37,0000 grant money .</w:t>
      </w:r>
      <w:r>
        <w:rPr>
          <w:rFonts w:ascii="Asana" w:hAnsi="Asana" w:eastAsia="Asana" w:cs="Asana"/>
          <w:sz w:val="22"/>
          <w:szCs w:val="22"/>
          <w:highlight w:val="none"/>
        </w:rPr>
      </w:r>
      <w:r>
        <w:rPr>
          <w:rFonts w:ascii="Asana" w:hAnsi="Asana" w:eastAsia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      OTHER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Bdr/>
        <w:spacing/>
        <w:ind w:firstLine="0" w:left="0"/>
        <w:rPr>
          <w:rFonts w:ascii="Asana" w:hAnsi="Asana" w:eastAsia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       WEED BUSINESS</w:t>
      </w:r>
      <w:r>
        <w:rPr>
          <w:rFonts w:ascii="Asana" w:hAnsi="Asana" w:eastAsia="Asana" w:cs="Asana"/>
          <w:sz w:val="28"/>
          <w:szCs w:val="28"/>
          <w:highlight w:val="none"/>
        </w:rPr>
      </w:r>
      <w:r>
        <w:rPr>
          <w:rFonts w:ascii="Asana" w:hAnsi="Asana" w:eastAsia="Asana" w:cs="Asana"/>
          <w:sz w:val="28"/>
          <w:szCs w:val="28"/>
          <w:highlight w:val="none"/>
        </w:rPr>
      </w:r>
    </w:p>
    <w:p>
      <w:pPr>
        <w:pStyle w:val="916"/>
        <w:numPr>
          <w:ilvl w:val="0"/>
          <w:numId w:val="1"/>
        </w:numPr>
        <w:pBdr/>
        <w:spacing/>
        <w:ind/>
        <w:rPr>
          <w:rFonts w:ascii="Asana" w:hAnsi="Asana" w:cs="Asana"/>
          <w:sz w:val="22"/>
          <w:szCs w:val="22"/>
          <w:highlight w:val="none"/>
        </w:rPr>
      </w:pPr>
      <w:r>
        <w:rPr>
          <w:rFonts w:ascii="Asana" w:hAnsi="Asana" w:eastAsia="Asana" w:cs="Asana"/>
          <w:sz w:val="22"/>
          <w:szCs w:val="22"/>
          <w:highlight w:val="none"/>
        </w:rPr>
        <w:t xml:space="preserve">Weed Spraying/Equipment Updates</w:t>
      </w:r>
      <w:r>
        <w:rPr>
          <w:rFonts w:ascii="Asana" w:hAnsi="Asana" w:cs="Asana"/>
          <w:sz w:val="22"/>
          <w:szCs w:val="22"/>
          <w:highlight w:val="none"/>
        </w:rPr>
      </w:r>
      <w:r>
        <w:rPr>
          <w:rFonts w:ascii="Asana" w:hAnsi="Asana" w:cs="Asana"/>
          <w:sz w:val="22"/>
          <w:szCs w:val="22"/>
          <w:highlight w:val="none"/>
        </w:rPr>
      </w:r>
    </w:p>
    <w:p w14:paraId="3A353CBF">
      <w:pPr>
        <w:pStyle w:val="916"/>
        <w:numPr>
          <w:ilvl w:val="0"/>
          <w:numId w:val="1"/>
        </w:numPr>
        <w:pBdr/>
        <w:spacing/>
        <w:ind/>
        <w:rPr>
          <w:rFonts w:ascii="Asana" w:hAnsi="Asana" w:cs="Asana"/>
          <w:sz w:val="22"/>
          <w:szCs w:val="22"/>
          <w:highlight w:val="none"/>
        </w:rPr>
      </w:pPr>
      <w:r>
        <w:rPr>
          <w:rFonts w:ascii="Asana" w:hAnsi="Asana" w:cs="Asana"/>
          <w:sz w:val="22"/>
          <w:szCs w:val="22"/>
          <w:highlight w:val="none"/>
        </w:rPr>
        <w:t xml:space="preserve">Brock fixed a shed and  moved weed  equipment to shed</w:t>
      </w:r>
      <w:r>
        <w:rPr>
          <w:rFonts w:ascii="Asana" w:hAnsi="Asana" w:cs="Asana"/>
          <w:sz w:val="22"/>
          <w:szCs w:val="22"/>
          <w:highlight w:val="none"/>
        </w:rPr>
        <w:t xml:space="preserve">.</w:t>
      </w:r>
      <w:r>
        <w:rPr>
          <w:rFonts w:ascii="Asana" w:hAnsi="Asana" w:cs="Asana"/>
          <w:sz w:val="22"/>
          <w:szCs w:val="22"/>
          <w:highlight w:val="none"/>
        </w:rPr>
      </w:r>
      <w:r>
        <w:rPr>
          <w:rFonts w:ascii="Asana" w:hAnsi="Asana" w:cs="Asana"/>
          <w:sz w:val="22"/>
          <w:szCs w:val="22"/>
          <w:highlight w:val="none"/>
        </w:rPr>
      </w:r>
    </w:p>
    <w:p w14:paraId="26A61A9C">
      <w:pPr>
        <w:pStyle w:val="916"/>
        <w:numPr>
          <w:ilvl w:val="0"/>
          <w:numId w:val="1"/>
        </w:numPr>
        <w:pBdr/>
        <w:spacing/>
        <w:ind/>
        <w:rPr>
          <w:rFonts w:ascii="Asana" w:hAnsi="Asana" w:cs="Asana"/>
          <w:sz w:val="22"/>
          <w:szCs w:val="22"/>
          <w:highlight w:val="none"/>
        </w:rPr>
      </w:pPr>
      <w:r>
        <w:rPr>
          <w:rFonts w:ascii="Asana" w:hAnsi="Asana" w:cs="Asana"/>
          <w:sz w:val="22"/>
          <w:szCs w:val="22"/>
          <w:highlight w:val="none"/>
        </w:rPr>
        <w:t xml:space="preserve">Video to watch  on ISM Grant money</w:t>
      </w:r>
      <w:r>
        <w:rPr>
          <w:rFonts w:ascii="Asana" w:hAnsi="Asana" w:cs="Asana"/>
          <w:sz w:val="22"/>
          <w:szCs w:val="22"/>
          <w:highlight w:val="none"/>
        </w:rPr>
      </w:r>
      <w:r>
        <w:rPr>
          <w:rFonts w:ascii="Asana" w:hAnsi="Asana" w:cs="Asana"/>
          <w:sz w:val="22"/>
          <w:szCs w:val="22"/>
          <w:highlight w:val="none"/>
        </w:rPr>
      </w:r>
    </w:p>
    <w:p w14:paraId="20757979">
      <w:pPr>
        <w:pStyle w:val="916"/>
        <w:numPr>
          <w:ilvl w:val="0"/>
          <w:numId w:val="1"/>
        </w:numPr>
        <w:pBdr/>
        <w:spacing/>
        <w:ind/>
        <w:rPr>
          <w:rFonts w:ascii="Asana" w:hAnsi="Asana" w:cs="Asana"/>
          <w:sz w:val="22"/>
          <w:szCs w:val="22"/>
          <w:highlight w:val="none"/>
        </w:rPr>
      </w:pPr>
      <w:r>
        <w:rPr>
          <w:rFonts w:ascii="Asana" w:hAnsi="Asana" w:cs="Asana"/>
          <w:sz w:val="22"/>
          <w:szCs w:val="22"/>
          <w:highlight w:val="none"/>
        </w:rPr>
        <w:t xml:space="preserve">Weed </w:t>
      </w:r>
      <w:r>
        <w:rPr>
          <w:rFonts w:ascii="Asana" w:hAnsi="Asana" w:cs="Asana"/>
          <w:sz w:val="22"/>
          <w:szCs w:val="22"/>
          <w:highlight w:val="none"/>
        </w:rPr>
        <w:t xml:space="preserve">problems .</w:t>
      </w:r>
      <w:r>
        <w:rPr>
          <w:rFonts w:ascii="Asana" w:hAnsi="Asana" w:cs="Asana"/>
          <w:sz w:val="22"/>
          <w:szCs w:val="22"/>
          <w:highlight w:val="none"/>
        </w:rPr>
      </w:r>
      <w:r>
        <w:rPr>
          <w:rFonts w:ascii="Asana" w:hAnsi="Asana" w:cs="Asana"/>
          <w:sz w:val="22"/>
          <w:szCs w:val="22"/>
          <w:highlight w:val="none"/>
        </w:rPr>
      </w:r>
    </w:p>
    <w:p>
      <w:pPr>
        <w:pBdr/>
        <w:spacing/>
        <w:ind w:firstLine="0" w:left="0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/>
        <w:ind w:firstLine="0" w:left="709"/>
        <w:rPr>
          <w:rFonts w:ascii="Asana" w:hAnsi="Asana" w:cs="Asana"/>
          <w:sz w:val="28"/>
          <w:szCs w:val="28"/>
          <w:highlight w:val="none"/>
        </w:rPr>
      </w:pPr>
      <w:r>
        <w:rPr>
          <w:rFonts w:ascii="Asana" w:hAnsi="Asana" w:eastAsia="Asana" w:cs="Asana"/>
          <w:sz w:val="28"/>
          <w:szCs w:val="28"/>
          <w:highlight w:val="none"/>
        </w:rPr>
        <w:t xml:space="preserve">                                 ADJOURN</w:t>
      </w:r>
      <w:r>
        <w:rPr>
          <w:rFonts w:ascii="Asana" w:hAnsi="Asana" w:cs="Asana"/>
          <w:sz w:val="28"/>
          <w:szCs w:val="28"/>
          <w:highlight w:val="none"/>
        </w:rPr>
      </w:r>
      <w:r>
        <w:rPr>
          <w:rFonts w:ascii="Asana" w:hAnsi="Asana" w:cs="Asana"/>
          <w:sz w:val="28"/>
          <w:szCs w:val="28"/>
          <w:highlight w:val="none"/>
        </w:rPr>
      </w:r>
    </w:p>
    <w:p>
      <w:pPr>
        <w:pBdr/>
        <w:spacing w:after="0" w:afterAutospacing="0"/>
        <w:ind/>
        <w:jc w:val="left"/>
        <w:rPr>
          <w:highlight w:val="none"/>
        </w:rPr>
      </w:pPr>
      <w:r>
        <w:rPr>
          <w:highlight w:val="none"/>
        </w:rPr>
        <w:t xml:space="preserve">Kolby Hullinger  motioned to adjourn at 1:30PM.  Steve Forbes seconded. Motion carried.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 w:firstLine="0" w:left="0"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">
    <w:panose1 w:val="02000603000000000000"/>
  </w:font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">
    <w:nsid w:val="0D08C781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nsid w:val="46C7C771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nsid w:val="2521AB71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nsid w:val="5353CF47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">
    <w:nsid w:val="37736994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6">
    <w:nsid w:val="372E5E89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nsid w:val="52FFF761"/>
    <w:lvl w:ilvl="0">
      <w:isLgl w:val="false"/>
      <w:lvlJc w:val="left"/>
      <w:lvlText w:val="%1."/>
      <w:numFmt w:val="upp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8">
    <w:nsid w:val="49085F3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226B4A8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6EAC517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0373183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03BCF60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3">
    <w:name w:val="Heading 1"/>
    <w:basedOn w:val="912"/>
    <w:next w:val="912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4">
    <w:name w:val="Heading 2"/>
    <w:basedOn w:val="912"/>
    <w:next w:val="912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5">
    <w:name w:val="Heading 3"/>
    <w:basedOn w:val="912"/>
    <w:next w:val="912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6">
    <w:name w:val="Heading 4"/>
    <w:basedOn w:val="912"/>
    <w:next w:val="912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7">
    <w:name w:val="Heading 5"/>
    <w:basedOn w:val="912"/>
    <w:next w:val="912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8">
    <w:name w:val="Heading 6"/>
    <w:basedOn w:val="912"/>
    <w:next w:val="912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9">
    <w:name w:val="Heading 7"/>
    <w:basedOn w:val="912"/>
    <w:next w:val="912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0">
    <w:name w:val="Heading 8"/>
    <w:basedOn w:val="912"/>
    <w:next w:val="912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1">
    <w:name w:val="Heading 9"/>
    <w:basedOn w:val="912"/>
    <w:next w:val="912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2" w:default="1">
    <w:name w:val="Default Paragraph Font"/>
    <w:uiPriority w:val="1"/>
    <w:semiHidden/>
    <w:unhideWhenUsed/>
    <w:pPr>
      <w:pBdr/>
      <w:spacing/>
      <w:ind/>
    </w:pPr>
  </w:style>
  <w:style w:type="character" w:styleId="863">
    <w:name w:val="Heading 1 Char"/>
    <w:basedOn w:val="862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862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862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862"/>
    <w:link w:val="8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86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86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862"/>
    <w:link w:val="8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86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862"/>
    <w:link w:val="8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2"/>
    <w:next w:val="912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862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2"/>
    <w:next w:val="912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862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2"/>
    <w:next w:val="912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862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86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12"/>
    <w:next w:val="912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862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86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8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862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862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8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8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912"/>
    <w:link w:val="88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8">
    <w:name w:val="Header Char"/>
    <w:basedOn w:val="862"/>
    <w:link w:val="887"/>
    <w:uiPriority w:val="99"/>
    <w:pPr>
      <w:pBdr/>
      <w:spacing/>
      <w:ind/>
    </w:pPr>
  </w:style>
  <w:style w:type="paragraph" w:styleId="889">
    <w:name w:val="Footer"/>
    <w:basedOn w:val="912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Footer Char"/>
    <w:basedOn w:val="862"/>
    <w:link w:val="889"/>
    <w:uiPriority w:val="99"/>
    <w:pPr>
      <w:pBdr/>
      <w:spacing/>
      <w:ind/>
    </w:pPr>
  </w:style>
  <w:style w:type="paragraph" w:styleId="89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2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86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2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86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86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8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9">
    <w:name w:val="FollowedHyperlink"/>
    <w:basedOn w:val="8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0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901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902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903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904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905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906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907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908">
    <w:name w:val="toc 9"/>
    <w:basedOn w:val="912"/>
    <w:next w:val="912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862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qFormat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No Spacing"/>
    <w:basedOn w:val="912"/>
    <w:uiPriority w:val="1"/>
    <w:qFormat/>
    <w:pPr>
      <w:pBdr/>
      <w:spacing w:after="0" w:line="240" w:lineRule="auto"/>
      <w:ind/>
    </w:pPr>
  </w:style>
  <w:style w:type="paragraph" w:styleId="916">
    <w:name w:val="List Paragraph"/>
    <w:basedOn w:val="91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news@county.org" TargetMode="External"/><Relationship Id="rId10" Type="http://schemas.openxmlformats.org/officeDocument/2006/relationships/hyperlink" Target="mailto:news@daggettcounty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2026-01-14T22:22:17Z</dcterms:modified>
</cp:coreProperties>
</file>