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08CC" w14:textId="1926ABDE" w:rsidR="00DA4536" w:rsidRDefault="002E0738" w:rsidP="002E0738">
      <w:pPr>
        <w:spacing w:after="0"/>
        <w:jc w:val="center"/>
      </w:pPr>
      <w:r>
        <w:t>Daggett School District Board of Education</w:t>
      </w:r>
    </w:p>
    <w:p w14:paraId="30077A17" w14:textId="73EF73A5" w:rsidR="002E0738" w:rsidRDefault="002E0738" w:rsidP="002E0738">
      <w:pPr>
        <w:spacing w:after="0"/>
        <w:jc w:val="center"/>
      </w:pPr>
      <w:r>
        <w:t>December 9, 2025</w:t>
      </w:r>
    </w:p>
    <w:p w14:paraId="2B0C540E" w14:textId="2FFC239D" w:rsidR="002E0738" w:rsidRDefault="002E0738" w:rsidP="002E0738">
      <w:pPr>
        <w:spacing w:after="0"/>
        <w:jc w:val="center"/>
      </w:pPr>
      <w:r>
        <w:t>Regular Meeting</w:t>
      </w:r>
    </w:p>
    <w:p w14:paraId="4BB0725A" w14:textId="733FE57D" w:rsidR="002E0738" w:rsidRDefault="002E0738" w:rsidP="002E0738">
      <w:pPr>
        <w:spacing w:after="0"/>
        <w:jc w:val="center"/>
      </w:pPr>
      <w:r>
        <w:t>5:00 P.M.</w:t>
      </w:r>
    </w:p>
    <w:p w14:paraId="5BCA3D78" w14:textId="77777777" w:rsidR="002E0738" w:rsidRDefault="002E0738" w:rsidP="002E0738">
      <w:pPr>
        <w:spacing w:after="0"/>
        <w:jc w:val="center"/>
      </w:pPr>
    </w:p>
    <w:p w14:paraId="01270D16" w14:textId="41765373" w:rsidR="002E0738" w:rsidRDefault="002E0738" w:rsidP="002E0738">
      <w:pPr>
        <w:spacing w:after="0"/>
      </w:pPr>
      <w:r>
        <w:t>The Regular Meeting for the Daggett School District Board of Education held in the District Board Room in Manila, Utah, was called to order by President Chelsy Lail at 5:00 P.M. Those attending in-person were Board Members Rob Gahley, Charles Card, Ross Catron, Sarah Wilson; Superintendent Bruce Northcott; Business Administrator Missy Butler; District Secretary Lynette Asay; Principals Mindy Terry, Camille Browning; Christijan Draper, Shiloh Wirick, Anna Dupaix.</w:t>
      </w:r>
    </w:p>
    <w:p w14:paraId="3CB1E04C" w14:textId="77777777" w:rsidR="002E0738" w:rsidRDefault="002E0738" w:rsidP="002E0738">
      <w:pPr>
        <w:spacing w:after="0"/>
      </w:pPr>
    </w:p>
    <w:p w14:paraId="6DD88D73" w14:textId="0FF3E91E" w:rsidR="002E0738" w:rsidRDefault="002E0738" w:rsidP="002E0738">
      <w:pPr>
        <w:spacing w:after="0"/>
      </w:pPr>
      <w:r w:rsidRPr="00121588">
        <w:rPr>
          <w:b/>
          <w:bCs/>
        </w:rPr>
        <w:t xml:space="preserve"> Great Things Happening</w:t>
      </w:r>
      <w:r>
        <w:t xml:space="preserve">- </w:t>
      </w:r>
      <w:r w:rsidR="00E0497B">
        <w:t>Basketball is in full swing. Christmas Plays are coming up</w:t>
      </w:r>
      <w:r w:rsidR="00D0003C">
        <w:t>.</w:t>
      </w:r>
      <w:r w:rsidR="00E0497B">
        <w:t xml:space="preserve"> MES will have theirs on December </w:t>
      </w:r>
      <w:r w:rsidR="0003269C">
        <w:t>17 at 6:00 P.M.</w:t>
      </w:r>
      <w:r w:rsidR="00121588">
        <w:t>,</w:t>
      </w:r>
      <w:r w:rsidR="0003269C">
        <w:t xml:space="preserve"> and FGE will have theirs on December 16 at 6:30 P.M. </w:t>
      </w:r>
      <w:r w:rsidR="00121588">
        <w:t xml:space="preserve"> Anna Dupaix </w:t>
      </w:r>
      <w:r w:rsidR="00D0003C">
        <w:t>gave her report on her trip to Washington</w:t>
      </w:r>
      <w:r w:rsidR="00593BF6">
        <w:t>,</w:t>
      </w:r>
      <w:r w:rsidR="00D0003C">
        <w:t xml:space="preserve"> D</w:t>
      </w:r>
      <w:r w:rsidR="00593BF6">
        <w:t>.</w:t>
      </w:r>
      <w:r w:rsidR="00D0003C">
        <w:t xml:space="preserve">C. </w:t>
      </w:r>
    </w:p>
    <w:p w14:paraId="3D18FB36" w14:textId="77777777" w:rsidR="002E0738" w:rsidRDefault="002E0738" w:rsidP="002E0738">
      <w:pPr>
        <w:spacing w:after="0"/>
      </w:pPr>
    </w:p>
    <w:p w14:paraId="396F5C94" w14:textId="257A3D53" w:rsidR="002E0738" w:rsidRDefault="002E0738" w:rsidP="002E0738">
      <w:pPr>
        <w:spacing w:after="0"/>
      </w:pPr>
      <w:r w:rsidRPr="00950279">
        <w:rPr>
          <w:b/>
          <w:bCs/>
        </w:rPr>
        <w:t>Consent Calendar</w:t>
      </w:r>
      <w:r>
        <w:t xml:space="preserve">- Board Member Catron made a motion to approve the Consent Calendar containing the minutes from the November  </w:t>
      </w:r>
      <w:r w:rsidR="00E833AF">
        <w:t xml:space="preserve">17, 2025 </w:t>
      </w:r>
      <w:r>
        <w:t>Work Session and Regular Meeting; Revenue Reports, Expenditure Reports, Warrant List for $</w:t>
      </w:r>
      <w:r w:rsidR="0048588B">
        <w:t>591</w:t>
      </w:r>
      <w:r w:rsidR="00576B37">
        <w:t>,849.17</w:t>
      </w:r>
      <w:r w:rsidR="00E833AF">
        <w:t xml:space="preserve">; </w:t>
      </w:r>
      <w:r w:rsidR="00950279">
        <w:t xml:space="preserve"> Policies: Substantive, Second and Final Reading EHA Graduation Requirements, EFD Grading Course Grade Replacement, EFBB Grading Testing Procedures and Standards Exclusion from Testing, EFB Grading Testing Procedures and Standards, EEEB Instructional Resources Evaluation and Selection of Supplemental Material, EEE Instructional Resources Evaluation of Instructional Material, EEB Instructional Resources Internet Policy, EDC Special Programs Education of Youth in Care, ECJ Curriculum Ethnic Studies, ECF Curriculum Religious Neutrality, ECC Curriculum Early Learning Plan, ECBB Curriculum Elective Instruction Drivers Ed.,  </w:t>
      </w:r>
      <w:r w:rsidR="00223DD8">
        <w:t xml:space="preserve">DLA Employee </w:t>
      </w:r>
      <w:r w:rsidR="005420DE">
        <w:t xml:space="preserve">Bullying or Hazing, </w:t>
      </w:r>
      <w:r w:rsidR="00A245CA">
        <w:t xml:space="preserve">DKC Employee Leave Policy, </w:t>
      </w:r>
      <w:r w:rsidR="0011005C">
        <w:t xml:space="preserve">DHCD Credit for Prior Teaching, </w:t>
      </w:r>
      <w:r w:rsidR="00DC5F0B">
        <w:t xml:space="preserve">DFE Highly Needed Educator </w:t>
      </w:r>
      <w:r w:rsidR="00786C6C">
        <w:t xml:space="preserve">Salary Supplement, </w:t>
      </w:r>
      <w:r w:rsidR="003C7B60">
        <w:t xml:space="preserve">DFC Employee Surveys, </w:t>
      </w:r>
      <w:r w:rsidR="00E651F5">
        <w:t xml:space="preserve">DFA Educator Induction, Mentoring and </w:t>
      </w:r>
      <w:r w:rsidR="00741F9B">
        <w:t xml:space="preserve">Professional Learning, </w:t>
      </w:r>
      <w:r w:rsidR="00240418">
        <w:t xml:space="preserve">DDC Reporting Substantial Threats Against a School, </w:t>
      </w:r>
      <w:r>
        <w:t xml:space="preserve"> </w:t>
      </w:r>
      <w:r w:rsidR="00031326">
        <w:t>DAI Code of Conduct, DACA Duty to Personally Report Arrests</w:t>
      </w:r>
      <w:r w:rsidR="00F34176">
        <w:t xml:space="preserve">, DABA Paraprofessional Qualifications, Policies </w:t>
      </w:r>
      <w:r w:rsidR="00D03C07">
        <w:t>Substantive, First Reading BAB Board Fiscal Respon</w:t>
      </w:r>
      <w:r w:rsidR="00D812B2">
        <w:t xml:space="preserve">sibilities, BBC Board Members Vacancies on the Board, BBD Board Members Conflicts of Interest, </w:t>
      </w:r>
      <w:r w:rsidR="00E76703">
        <w:t>BEA Notice Requirements, CAH Program Accounting</w:t>
      </w:r>
      <w:r w:rsidR="00663F75">
        <w:t xml:space="preserve">, CB Procurement, CBG Contracts and Contract Limitations, </w:t>
      </w:r>
      <w:r w:rsidR="001D763E">
        <w:t>CBK Child Nutrition Program Procurement, CEA School Safety</w:t>
      </w:r>
      <w:r w:rsidR="00B84345">
        <w:t xml:space="preserve"> Video and Audio Surveillance, CJCA </w:t>
      </w:r>
      <w:r w:rsidR="00A53F2F">
        <w:t>Transportation</w:t>
      </w:r>
      <w:r w:rsidR="00F02C8E">
        <w:t xml:space="preserve"> Equipment Buses, CJDBA Transportation Operations Unauthorized </w:t>
      </w:r>
      <w:r w:rsidR="00A53F2F">
        <w:t>Persons on Buses, GA Public Information Program</w:t>
      </w:r>
      <w:r w:rsidR="0027250F">
        <w:t xml:space="preserve"> Public Records, GAA Government Data Privacy, </w:t>
      </w:r>
      <w:r w:rsidR="00371A79">
        <w:t xml:space="preserve">GCA Conduct on School Premises, GE School Community </w:t>
      </w:r>
      <w:r w:rsidR="00371A79">
        <w:lastRenderedPageBreak/>
        <w:t>Councils, GJ Child Sexual Abuse and Human Trafficking</w:t>
      </w:r>
      <w:r w:rsidR="00492347">
        <w:t xml:space="preserve"> Prevention Education.</w:t>
      </w:r>
      <w:r w:rsidR="0027250F">
        <w:t xml:space="preserve"> </w:t>
      </w:r>
      <w:r w:rsidR="00D03C07">
        <w:t xml:space="preserve"> </w:t>
      </w:r>
      <w:r>
        <w:t xml:space="preserve">Board Member Gahley seconded the motion. The motion passed unanimously, 5-0. </w:t>
      </w:r>
    </w:p>
    <w:p w14:paraId="1E879B3B" w14:textId="77777777" w:rsidR="00B61A62" w:rsidRDefault="00B61A62" w:rsidP="002E0738">
      <w:pPr>
        <w:spacing w:after="0"/>
        <w:rPr>
          <w:b/>
          <w:bCs/>
        </w:rPr>
      </w:pPr>
    </w:p>
    <w:p w14:paraId="4B800476" w14:textId="557C59A3" w:rsidR="00456512" w:rsidRDefault="00456512" w:rsidP="002E0738">
      <w:pPr>
        <w:spacing w:after="0"/>
      </w:pPr>
      <w:r w:rsidRPr="00374F82">
        <w:rPr>
          <w:b/>
          <w:bCs/>
        </w:rPr>
        <w:t>Policies: Substantive Revision, Second and Final Reading</w:t>
      </w:r>
      <w:r>
        <w:t xml:space="preserve">- </w:t>
      </w:r>
      <w:r w:rsidR="0009702F">
        <w:t xml:space="preserve">Board Member Wilson made a motion to approve policy </w:t>
      </w:r>
      <w:r w:rsidR="001263F0">
        <w:t>ECH Curriculum Human Sexuality</w:t>
      </w:r>
      <w:r w:rsidR="0009702F">
        <w:t xml:space="preserve"> with option A</w:t>
      </w:r>
      <w:r w:rsidR="008A4717">
        <w:t xml:space="preserve">. Board Member Gahley seconded the motion. The motion passed unanimously, 5-0. </w:t>
      </w:r>
    </w:p>
    <w:p w14:paraId="059045BE" w14:textId="77777777" w:rsidR="008A4717" w:rsidRDefault="008A4717" w:rsidP="002E0738">
      <w:pPr>
        <w:spacing w:after="0"/>
      </w:pPr>
    </w:p>
    <w:p w14:paraId="72192611" w14:textId="2F3B6751" w:rsidR="008A4717" w:rsidRDefault="008A4717" w:rsidP="002E0738">
      <w:pPr>
        <w:spacing w:after="0"/>
      </w:pPr>
      <w:r w:rsidRPr="00374F82">
        <w:rPr>
          <w:b/>
          <w:bCs/>
        </w:rPr>
        <w:t>Policies: Substantive Revision, First Reading</w:t>
      </w:r>
      <w:r w:rsidR="00374F82">
        <w:t xml:space="preserve"> - Board Member Catron made a motion to approve Policy</w:t>
      </w:r>
      <w:r w:rsidR="000B1B7C">
        <w:t xml:space="preserve"> GBA Board of Education Hotline</w:t>
      </w:r>
      <w:r w:rsidR="00374F82">
        <w:t xml:space="preserve">. Board Member Gahley seconded the motion. The motion passed unanimously, 5-0. </w:t>
      </w:r>
    </w:p>
    <w:p w14:paraId="55BC276D" w14:textId="77777777" w:rsidR="002E0738" w:rsidRDefault="002E0738" w:rsidP="002E0738">
      <w:pPr>
        <w:spacing w:after="0"/>
      </w:pPr>
    </w:p>
    <w:p w14:paraId="1FC3A37F" w14:textId="72795129" w:rsidR="002E0738" w:rsidRDefault="00532EF2" w:rsidP="002E0738">
      <w:pPr>
        <w:spacing w:after="0"/>
      </w:pPr>
      <w:r w:rsidRPr="00431775">
        <w:rPr>
          <w:b/>
          <w:bCs/>
        </w:rPr>
        <w:t>UBTech Update</w:t>
      </w:r>
      <w:r>
        <w:t>- None</w:t>
      </w:r>
    </w:p>
    <w:p w14:paraId="295FBD1B" w14:textId="77777777" w:rsidR="00532EF2" w:rsidRDefault="00532EF2" w:rsidP="002E0738">
      <w:pPr>
        <w:spacing w:after="0"/>
      </w:pPr>
    </w:p>
    <w:p w14:paraId="1B411E6D" w14:textId="46476988" w:rsidR="00532EF2" w:rsidRDefault="00532EF2" w:rsidP="002E0738">
      <w:pPr>
        <w:spacing w:after="0"/>
      </w:pPr>
      <w:r w:rsidRPr="00431775">
        <w:rPr>
          <w:b/>
          <w:bCs/>
        </w:rPr>
        <w:t>Superintendent Activity Report</w:t>
      </w:r>
      <w:r>
        <w:t xml:space="preserve">- As written in the notes. </w:t>
      </w:r>
    </w:p>
    <w:p w14:paraId="21BDAB5B" w14:textId="77777777" w:rsidR="00532EF2" w:rsidRDefault="00532EF2" w:rsidP="002E0738">
      <w:pPr>
        <w:spacing w:after="0"/>
      </w:pPr>
    </w:p>
    <w:p w14:paraId="7850070A" w14:textId="6B3BB5FF" w:rsidR="00532EF2" w:rsidRDefault="00532EF2" w:rsidP="002E0738">
      <w:pPr>
        <w:spacing w:after="0"/>
      </w:pPr>
      <w:r w:rsidRPr="001B3F6D">
        <w:rPr>
          <w:b/>
          <w:bCs/>
        </w:rPr>
        <w:t>Strategic Plan Committee Update</w:t>
      </w:r>
      <w:r>
        <w:t>-</w:t>
      </w:r>
      <w:r w:rsidR="00431775">
        <w:t xml:space="preserve"> </w:t>
      </w:r>
      <w:r w:rsidR="001B3F6D">
        <w:t xml:space="preserve">The survey results are in, and the Board will review them at the meeting in January. </w:t>
      </w:r>
    </w:p>
    <w:p w14:paraId="04AD1E50" w14:textId="77777777" w:rsidR="00532EF2" w:rsidRDefault="00532EF2" w:rsidP="002E0738">
      <w:pPr>
        <w:spacing w:after="0"/>
      </w:pPr>
    </w:p>
    <w:p w14:paraId="77BC9B4A" w14:textId="1EB13960" w:rsidR="00532EF2" w:rsidRDefault="00532EF2" w:rsidP="002E0738">
      <w:pPr>
        <w:spacing w:after="0"/>
      </w:pPr>
      <w:r w:rsidRPr="00431775">
        <w:rPr>
          <w:b/>
          <w:bCs/>
        </w:rPr>
        <w:t>Suggestion Box</w:t>
      </w:r>
      <w:r>
        <w:t>- None</w:t>
      </w:r>
    </w:p>
    <w:p w14:paraId="737DEA30" w14:textId="77777777" w:rsidR="00532EF2" w:rsidRDefault="00532EF2" w:rsidP="002E0738">
      <w:pPr>
        <w:spacing w:after="0"/>
      </w:pPr>
    </w:p>
    <w:p w14:paraId="290CBB96" w14:textId="5D420F3C" w:rsidR="00532EF2" w:rsidRDefault="004C2A4F" w:rsidP="002E0738">
      <w:pPr>
        <w:spacing w:after="0"/>
      </w:pPr>
      <w:r w:rsidRPr="00431775">
        <w:rPr>
          <w:b/>
          <w:bCs/>
        </w:rPr>
        <w:t>Next Meetings/Events</w:t>
      </w:r>
      <w:r>
        <w:t>- Board Member Lail and Wilson will attend the luncheon in Vernal</w:t>
      </w:r>
      <w:r w:rsidR="00DE553D">
        <w:t>. Some</w:t>
      </w:r>
      <w:r w:rsidR="00983FC3">
        <w:t xml:space="preserve"> topics for </w:t>
      </w:r>
      <w:r w:rsidR="00DE553D">
        <w:t>discussion</w:t>
      </w:r>
      <w:r w:rsidR="00983FC3">
        <w:t xml:space="preserve"> at the meeting are suggested to be </w:t>
      </w:r>
      <w:r w:rsidR="00DE553D">
        <w:t xml:space="preserve">the </w:t>
      </w:r>
      <w:r w:rsidR="002F5A60">
        <w:t xml:space="preserve">strategic plan and the tax payments on </w:t>
      </w:r>
      <w:r w:rsidR="00DE553D">
        <w:t>protested</w:t>
      </w:r>
      <w:r w:rsidR="00F83C05">
        <w:t xml:space="preserve"> tax valuations. </w:t>
      </w:r>
      <w:r w:rsidR="00DE553D">
        <w:t xml:space="preserve"> </w:t>
      </w:r>
      <w:r w:rsidR="00774FF9">
        <w:t xml:space="preserve">The </w:t>
      </w:r>
      <w:r w:rsidR="00DE553D">
        <w:t xml:space="preserve">USBA </w:t>
      </w:r>
      <w:r w:rsidR="00774FF9">
        <w:t>Conference will be on January 8-9</w:t>
      </w:r>
      <w:r w:rsidR="00774FF9" w:rsidRPr="00774FF9">
        <w:rPr>
          <w:vertAlign w:val="superscript"/>
        </w:rPr>
        <w:t>th</w:t>
      </w:r>
      <w:r w:rsidR="00774FF9">
        <w:t xml:space="preserve">. </w:t>
      </w:r>
      <w:r w:rsidR="00431775">
        <w:t>The next</w:t>
      </w:r>
      <w:r w:rsidR="00A64AE5">
        <w:t xml:space="preserve"> Board </w:t>
      </w:r>
      <w:r w:rsidR="00431775">
        <w:t>Work Session and Regular Meeting will be held on January 13, 2026.</w:t>
      </w:r>
    </w:p>
    <w:p w14:paraId="72090144" w14:textId="77777777" w:rsidR="00431775" w:rsidRDefault="00431775" w:rsidP="002E0738">
      <w:pPr>
        <w:spacing w:after="0"/>
      </w:pPr>
    </w:p>
    <w:p w14:paraId="4F3D899D" w14:textId="77777777" w:rsidR="00431775" w:rsidRDefault="00431775" w:rsidP="002E0738">
      <w:pPr>
        <w:spacing w:after="0"/>
      </w:pPr>
    </w:p>
    <w:p w14:paraId="3C3FDB59" w14:textId="77777777" w:rsidR="00431775" w:rsidRDefault="00431775" w:rsidP="002E0738">
      <w:pPr>
        <w:spacing w:after="0"/>
      </w:pPr>
    </w:p>
    <w:p w14:paraId="2B7DCFB5" w14:textId="77777777" w:rsidR="00431775" w:rsidRDefault="00431775" w:rsidP="002E0738">
      <w:pPr>
        <w:spacing w:after="0"/>
      </w:pPr>
    </w:p>
    <w:p w14:paraId="5B0F5061" w14:textId="77777777" w:rsidR="00431775" w:rsidRDefault="00431775" w:rsidP="002E0738">
      <w:pPr>
        <w:spacing w:after="0"/>
      </w:pPr>
    </w:p>
    <w:p w14:paraId="041ABD4D" w14:textId="77777777" w:rsidR="00431775" w:rsidRDefault="00431775" w:rsidP="002E0738">
      <w:pPr>
        <w:spacing w:after="0"/>
      </w:pPr>
    </w:p>
    <w:p w14:paraId="04B2A4C4" w14:textId="77777777" w:rsidR="00431775" w:rsidRDefault="00431775" w:rsidP="002E0738">
      <w:pPr>
        <w:spacing w:after="0"/>
      </w:pPr>
    </w:p>
    <w:p w14:paraId="25DA0540" w14:textId="77777777" w:rsidR="00431775" w:rsidRDefault="00431775" w:rsidP="002E0738">
      <w:pPr>
        <w:spacing w:after="0"/>
      </w:pPr>
    </w:p>
    <w:p w14:paraId="2B80F035" w14:textId="29A7B304" w:rsidR="00431775" w:rsidRDefault="00431775" w:rsidP="002E0738">
      <w:pPr>
        <w:spacing w:after="0"/>
      </w:pPr>
      <w:r>
        <w:t>____________________________________</w:t>
      </w:r>
      <w:r>
        <w:tab/>
      </w:r>
      <w:r>
        <w:tab/>
      </w:r>
      <w:r>
        <w:tab/>
        <w:t>________________________________</w:t>
      </w:r>
    </w:p>
    <w:p w14:paraId="7B44B5EE" w14:textId="0E0CE71A" w:rsidR="00431775" w:rsidRDefault="00431775" w:rsidP="002E0738">
      <w:pPr>
        <w:spacing w:after="0"/>
      </w:pPr>
      <w:r>
        <w:t>President, Board of Education</w:t>
      </w:r>
      <w:r>
        <w:tab/>
      </w:r>
      <w:r>
        <w:tab/>
      </w:r>
      <w:r>
        <w:tab/>
      </w:r>
      <w:r>
        <w:tab/>
        <w:t>Clerk, Board of Education</w:t>
      </w:r>
    </w:p>
    <w:p w14:paraId="0AA9CDD9" w14:textId="77777777" w:rsidR="00431775" w:rsidRDefault="00431775" w:rsidP="002E0738">
      <w:pPr>
        <w:spacing w:after="0"/>
      </w:pPr>
    </w:p>
    <w:sectPr w:rsidR="00431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38"/>
    <w:rsid w:val="00031326"/>
    <w:rsid w:val="0003269C"/>
    <w:rsid w:val="0009702F"/>
    <w:rsid w:val="000B1B7C"/>
    <w:rsid w:val="0011005C"/>
    <w:rsid w:val="00121588"/>
    <w:rsid w:val="001263F0"/>
    <w:rsid w:val="001B3F6D"/>
    <w:rsid w:val="001D763E"/>
    <w:rsid w:val="00223DD8"/>
    <w:rsid w:val="00240418"/>
    <w:rsid w:val="0027250F"/>
    <w:rsid w:val="002E0738"/>
    <w:rsid w:val="002F5A60"/>
    <w:rsid w:val="00371A79"/>
    <w:rsid w:val="00374F82"/>
    <w:rsid w:val="003C7B60"/>
    <w:rsid w:val="00431775"/>
    <w:rsid w:val="00456512"/>
    <w:rsid w:val="0048588B"/>
    <w:rsid w:val="00492347"/>
    <w:rsid w:val="004C2A4F"/>
    <w:rsid w:val="00532EF2"/>
    <w:rsid w:val="005420DE"/>
    <w:rsid w:val="00576B37"/>
    <w:rsid w:val="00593BF6"/>
    <w:rsid w:val="00663F75"/>
    <w:rsid w:val="00741F9B"/>
    <w:rsid w:val="00774FF9"/>
    <w:rsid w:val="00786C6C"/>
    <w:rsid w:val="008A4717"/>
    <w:rsid w:val="00950279"/>
    <w:rsid w:val="00983FC3"/>
    <w:rsid w:val="00A245CA"/>
    <w:rsid w:val="00A53F2F"/>
    <w:rsid w:val="00A64AE5"/>
    <w:rsid w:val="00B61A62"/>
    <w:rsid w:val="00B84345"/>
    <w:rsid w:val="00C15DA7"/>
    <w:rsid w:val="00C6546A"/>
    <w:rsid w:val="00D0003C"/>
    <w:rsid w:val="00D03C07"/>
    <w:rsid w:val="00D812B2"/>
    <w:rsid w:val="00DA4536"/>
    <w:rsid w:val="00DC5F0B"/>
    <w:rsid w:val="00DE553D"/>
    <w:rsid w:val="00E0497B"/>
    <w:rsid w:val="00E651F5"/>
    <w:rsid w:val="00E76703"/>
    <w:rsid w:val="00E833AF"/>
    <w:rsid w:val="00F02C8E"/>
    <w:rsid w:val="00F34176"/>
    <w:rsid w:val="00F50BB2"/>
    <w:rsid w:val="00F8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81D3"/>
  <w15:chartTrackingRefBased/>
  <w15:docId w15:val="{F706C7E9-33D9-4498-8F66-BEC20212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38"/>
    <w:rPr>
      <w:rFonts w:eastAsiaTheme="majorEastAsia" w:cstheme="majorBidi"/>
      <w:color w:val="272727" w:themeColor="text1" w:themeTint="D8"/>
    </w:rPr>
  </w:style>
  <w:style w:type="paragraph" w:styleId="Title">
    <w:name w:val="Title"/>
    <w:basedOn w:val="Normal"/>
    <w:next w:val="Normal"/>
    <w:link w:val="TitleChar"/>
    <w:uiPriority w:val="10"/>
    <w:qFormat/>
    <w:rsid w:val="002E0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38"/>
    <w:pPr>
      <w:spacing w:before="160"/>
      <w:jc w:val="center"/>
    </w:pPr>
    <w:rPr>
      <w:i/>
      <w:iCs/>
      <w:color w:val="404040" w:themeColor="text1" w:themeTint="BF"/>
    </w:rPr>
  </w:style>
  <w:style w:type="character" w:customStyle="1" w:styleId="QuoteChar">
    <w:name w:val="Quote Char"/>
    <w:basedOn w:val="DefaultParagraphFont"/>
    <w:link w:val="Quote"/>
    <w:uiPriority w:val="29"/>
    <w:rsid w:val="002E0738"/>
    <w:rPr>
      <w:i/>
      <w:iCs/>
      <w:color w:val="404040" w:themeColor="text1" w:themeTint="BF"/>
    </w:rPr>
  </w:style>
  <w:style w:type="paragraph" w:styleId="ListParagraph">
    <w:name w:val="List Paragraph"/>
    <w:basedOn w:val="Normal"/>
    <w:uiPriority w:val="34"/>
    <w:qFormat/>
    <w:rsid w:val="002E0738"/>
    <w:pPr>
      <w:ind w:left="720"/>
      <w:contextualSpacing/>
    </w:pPr>
  </w:style>
  <w:style w:type="character" w:styleId="IntenseEmphasis">
    <w:name w:val="Intense Emphasis"/>
    <w:basedOn w:val="DefaultParagraphFont"/>
    <w:uiPriority w:val="21"/>
    <w:qFormat/>
    <w:rsid w:val="002E0738"/>
    <w:rPr>
      <w:i/>
      <w:iCs/>
      <w:color w:val="0F4761" w:themeColor="accent1" w:themeShade="BF"/>
    </w:rPr>
  </w:style>
  <w:style w:type="paragraph" w:styleId="IntenseQuote">
    <w:name w:val="Intense Quote"/>
    <w:basedOn w:val="Normal"/>
    <w:next w:val="Normal"/>
    <w:link w:val="IntenseQuoteChar"/>
    <w:uiPriority w:val="30"/>
    <w:qFormat/>
    <w:rsid w:val="002E0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38"/>
    <w:rPr>
      <w:i/>
      <w:iCs/>
      <w:color w:val="0F4761" w:themeColor="accent1" w:themeShade="BF"/>
    </w:rPr>
  </w:style>
  <w:style w:type="character" w:styleId="IntenseReference">
    <w:name w:val="Intense Reference"/>
    <w:basedOn w:val="DefaultParagraphFont"/>
    <w:uiPriority w:val="32"/>
    <w:qFormat/>
    <w:rsid w:val="002E07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8382</TotalTime>
  <Pages>2</Pages>
  <Words>569</Words>
  <Characters>3360</Characters>
  <Application>Microsoft Office Word</Application>
  <DocSecurity>0</DocSecurity>
  <Lines>160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49</cp:revision>
  <dcterms:created xsi:type="dcterms:W3CDTF">2025-12-30T21:34:00Z</dcterms:created>
  <dcterms:modified xsi:type="dcterms:W3CDTF">2026-01-05T17:16:00Z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e73610fa-49d3-492a-9a92-2348dad2d2de</vt:lpwstr>
  </property>
</Properties>
</file>