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F006" w14:textId="14AAC768" w:rsidR="0086749F" w:rsidRPr="0086749F" w:rsidRDefault="0086749F" w:rsidP="0086749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5045D2E7"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FRUITLAND SPECIAL SERVICE DISTRICT</w:t>
      </w:r>
      <w:r w:rsidRPr="0022083F">
        <w:rPr>
          <w:rFonts w:ascii="Times New Roman" w:eastAsia="Times New Roman" w:hAnsi="Times New Roman" w:cs="Times New Roman"/>
          <w:color w:val="000000"/>
          <w:kern w:val="0"/>
          <w14:ligatures w14:val="none"/>
        </w:rPr>
        <w:br/>
      </w:r>
      <w:r w:rsidRPr="0022083F">
        <w:rPr>
          <w:rFonts w:ascii="Times New Roman" w:eastAsia="Times New Roman" w:hAnsi="Times New Roman" w:cs="Times New Roman"/>
          <w:b/>
          <w:bCs/>
          <w:color w:val="000000"/>
          <w:kern w:val="0"/>
          <w14:ligatures w14:val="none"/>
        </w:rPr>
        <w:t>BOARD OF TRUSTEES MEETING AGENDA</w:t>
      </w:r>
    </w:p>
    <w:p w14:paraId="21B8CB46"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Date:</w:t>
      </w:r>
      <w:r w:rsidRPr="0022083F">
        <w:rPr>
          <w:rFonts w:ascii="Times New Roman" w:eastAsia="Times New Roman" w:hAnsi="Times New Roman" w:cs="Times New Roman"/>
          <w:color w:val="000000"/>
          <w:kern w:val="0"/>
          <w14:ligatures w14:val="none"/>
        </w:rPr>
        <w:t> January 8, 2026</w:t>
      </w:r>
      <w:r w:rsidRPr="0022083F">
        <w:rPr>
          <w:rFonts w:ascii="Times New Roman" w:eastAsia="Times New Roman" w:hAnsi="Times New Roman" w:cs="Times New Roman"/>
          <w:color w:val="000000"/>
          <w:kern w:val="0"/>
          <w14:ligatures w14:val="none"/>
        </w:rPr>
        <w:br/>
      </w:r>
      <w:r w:rsidRPr="0022083F">
        <w:rPr>
          <w:rFonts w:ascii="Times New Roman" w:eastAsia="Times New Roman" w:hAnsi="Times New Roman" w:cs="Times New Roman"/>
          <w:b/>
          <w:bCs/>
          <w:color w:val="000000"/>
          <w:kern w:val="0"/>
          <w14:ligatures w14:val="none"/>
        </w:rPr>
        <w:t>Time:</w:t>
      </w:r>
      <w:r w:rsidRPr="0022083F">
        <w:rPr>
          <w:rFonts w:ascii="Times New Roman" w:eastAsia="Times New Roman" w:hAnsi="Times New Roman" w:cs="Times New Roman"/>
          <w:color w:val="000000"/>
          <w:kern w:val="0"/>
          <w14:ligatures w14:val="none"/>
        </w:rPr>
        <w:t> 10:00 AM</w:t>
      </w:r>
      <w:r w:rsidRPr="0022083F">
        <w:rPr>
          <w:rFonts w:ascii="Times New Roman" w:eastAsia="Times New Roman" w:hAnsi="Times New Roman" w:cs="Times New Roman"/>
          <w:color w:val="000000"/>
          <w:kern w:val="0"/>
          <w14:ligatures w14:val="none"/>
        </w:rPr>
        <w:br/>
      </w:r>
      <w:r w:rsidRPr="0022083F">
        <w:rPr>
          <w:rFonts w:ascii="Times New Roman" w:eastAsia="Times New Roman" w:hAnsi="Times New Roman" w:cs="Times New Roman"/>
          <w:b/>
          <w:bCs/>
          <w:color w:val="000000"/>
          <w:kern w:val="0"/>
          <w14:ligatures w14:val="none"/>
        </w:rPr>
        <w:t>Location:</w:t>
      </w:r>
      <w:r w:rsidRPr="0022083F">
        <w:rPr>
          <w:rFonts w:ascii="Times New Roman" w:eastAsia="Times New Roman" w:hAnsi="Times New Roman" w:cs="Times New Roman"/>
          <w:color w:val="000000"/>
          <w:kern w:val="0"/>
          <w14:ligatures w14:val="none"/>
        </w:rPr>
        <w:t> 6186 S 45000 W, Fruitland, Utah 84027</w:t>
      </w:r>
    </w:p>
    <w:p w14:paraId="495B10B9"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00170B95">
          <v:rect id="_x0000_i1035" alt="" style="width:468pt;height:.05pt;mso-width-percent:0;mso-height-percent:0;mso-width-percent:0;mso-height-percent:0" o:hralign="center" o:hrstd="t" o:hr="t" fillcolor="#a0a0a0" stroked="f"/>
        </w:pict>
      </w:r>
    </w:p>
    <w:p w14:paraId="459D704F"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I. Call to Order</w:t>
      </w:r>
    </w:p>
    <w:p w14:paraId="43EA5E24"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6AF5633F">
          <v:rect id="_x0000_i1034" alt="" style="width:468pt;height:.05pt;mso-width-percent:0;mso-height-percent:0;mso-width-percent:0;mso-height-percent:0" o:hralign="center" o:hrstd="t" o:hr="t" fillcolor="#a0a0a0" stroked="f"/>
        </w:pict>
      </w:r>
    </w:p>
    <w:p w14:paraId="112A63F2"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II. Roll Call</w:t>
      </w:r>
    </w:p>
    <w:p w14:paraId="2248FEBA"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6F1AC26B">
          <v:rect id="_x0000_i1033" alt="" style="width:468pt;height:.05pt;mso-width-percent:0;mso-height-percent:0;mso-width-percent:0;mso-height-percent:0" o:hralign="center" o:hrstd="t" o:hr="t" fillcolor="#a0a0a0" stroked="f"/>
        </w:pict>
      </w:r>
    </w:p>
    <w:p w14:paraId="6560E7CE"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III. Public Comment</w:t>
      </w:r>
    </w:p>
    <w:p w14:paraId="51A9B98E"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(Comments are limited to items not listed on the agenda.)</w:t>
      </w:r>
    </w:p>
    <w:p w14:paraId="77404FC1"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512E61BB">
          <v:rect id="_x0000_i1032" alt="" style="width:468pt;height:.05pt;mso-width-percent:0;mso-height-percent:0;mso-width-percent:0;mso-height-percent:0" o:hralign="center" o:hrstd="t" o:hr="t" fillcolor="#a0a0a0" stroked="f"/>
        </w:pict>
      </w:r>
    </w:p>
    <w:p w14:paraId="794090C7"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IV. Reports</w:t>
      </w:r>
    </w:p>
    <w:p w14:paraId="3CFF1143"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A. Operator’s Report</w:t>
      </w:r>
      <w:r w:rsidRPr="0022083F">
        <w:rPr>
          <w:rFonts w:ascii="Times New Roman" w:eastAsia="Times New Roman" w:hAnsi="Times New Roman" w:cs="Times New Roman"/>
          <w:color w:val="000000"/>
          <w:kern w:val="0"/>
          <w14:ligatures w14:val="none"/>
        </w:rPr>
        <w:br/>
        <w:t>Report on system operations, maintenance activities, and water quality compliance.</w:t>
      </w:r>
    </w:p>
    <w:p w14:paraId="204611A1"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B. Engineer’s Report – Jones &amp; DeMille Engineering</w:t>
      </w:r>
      <w:r w:rsidRPr="0022083F">
        <w:rPr>
          <w:rFonts w:ascii="Times New Roman" w:eastAsia="Times New Roman" w:hAnsi="Times New Roman" w:cs="Times New Roman"/>
          <w:color w:val="000000"/>
          <w:kern w:val="0"/>
          <w14:ligatures w14:val="none"/>
        </w:rPr>
        <w:br/>
        <w:t>Report on current engineering projects.</w:t>
      </w:r>
    </w:p>
    <w:p w14:paraId="3B1F229C"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7F22C5CE">
          <v:rect id="_x0000_i1031" alt="" style="width:468pt;height:.05pt;mso-width-percent:0;mso-height-percent:0;mso-width-percent:0;mso-height-percent:0" o:hralign="center" o:hrstd="t" o:hr="t" fillcolor="#a0a0a0" stroked="f"/>
        </w:pict>
      </w:r>
    </w:p>
    <w:p w14:paraId="347F7B56"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V. Administrative Director Report and Approvals</w:t>
      </w:r>
    </w:p>
    <w:p w14:paraId="19AB62B8"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A. Approval of Claims, Disbursements, and Payroll</w:t>
      </w:r>
      <w:r w:rsidRPr="0022083F">
        <w:rPr>
          <w:rFonts w:ascii="Times New Roman" w:eastAsia="Times New Roman" w:hAnsi="Times New Roman" w:cs="Times New Roman"/>
          <w:color w:val="000000"/>
          <w:kern w:val="0"/>
          <w14:ligatures w14:val="none"/>
        </w:rPr>
        <w:br/>
        <w:t>Approval of checks, invoices, payroll, and other routine financial obligations for the current billing period, as presented.</w:t>
      </w:r>
    </w:p>
    <w:p w14:paraId="5EF6E377"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B. Approval of December 11, 2025 Regular Meeting Minutes</w:t>
      </w:r>
      <w:r w:rsidRPr="0022083F">
        <w:rPr>
          <w:rFonts w:ascii="Times New Roman" w:eastAsia="Times New Roman" w:hAnsi="Times New Roman" w:cs="Times New Roman"/>
          <w:color w:val="000000"/>
          <w:kern w:val="0"/>
          <w14:ligatures w14:val="none"/>
        </w:rPr>
        <w:br/>
        <w:t>Regular Board Meeting held at 10:00 a.m.</w:t>
      </w:r>
    </w:p>
    <w:p w14:paraId="40813608"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lastRenderedPageBreak/>
        <w:t>C. Approval of December 11, 2025 Public Hearing Minutes</w:t>
      </w:r>
      <w:r w:rsidRPr="0022083F">
        <w:rPr>
          <w:rFonts w:ascii="Times New Roman" w:eastAsia="Times New Roman" w:hAnsi="Times New Roman" w:cs="Times New Roman"/>
          <w:color w:val="000000"/>
          <w:kern w:val="0"/>
          <w14:ligatures w14:val="none"/>
        </w:rPr>
        <w:br/>
        <w:t>Public Hearing held at 6:00 p.m.</w:t>
      </w:r>
    </w:p>
    <w:p w14:paraId="380296AA"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2FF6DB63">
          <v:rect id="_x0000_i1030" alt="" style="width:468pt;height:.05pt;mso-width-percent:0;mso-height-percent:0;mso-width-percent:0;mso-height-percent:0" o:hralign="center" o:hrstd="t" o:hr="t" fillcolor="#a0a0a0" stroked="f"/>
        </w:pict>
      </w:r>
    </w:p>
    <w:p w14:paraId="565AD5B8"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VI. Business Items</w:t>
      </w:r>
    </w:p>
    <w:p w14:paraId="75C5C523"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A. Consideration and Adoption of Resolution No. 2026-01</w:t>
      </w:r>
      <w:r w:rsidRPr="0022083F">
        <w:rPr>
          <w:rFonts w:ascii="Times New Roman" w:eastAsia="Times New Roman" w:hAnsi="Times New Roman" w:cs="Times New Roman"/>
          <w:color w:val="000000"/>
          <w:kern w:val="0"/>
          <w14:ligatures w14:val="none"/>
        </w:rPr>
        <w:br/>
        <w:t>A Resolution Establishing Official Board Record-Keeping Practices and Designating Approved Written Minutes as the District’s Official Record of Meetings</w:t>
      </w:r>
    </w:p>
    <w:p w14:paraId="3F28D2FD"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B. Consideration and Adoption of Resolution No. 2026-02</w:t>
      </w:r>
      <w:r w:rsidRPr="0022083F">
        <w:rPr>
          <w:rFonts w:ascii="Times New Roman" w:eastAsia="Times New Roman" w:hAnsi="Times New Roman" w:cs="Times New Roman"/>
          <w:color w:val="000000"/>
          <w:kern w:val="0"/>
          <w14:ligatures w14:val="none"/>
        </w:rPr>
        <w:br/>
        <w:t>A Resolution Ratifying Trustee Compensation</w:t>
      </w:r>
    </w:p>
    <w:p w14:paraId="1C3316BE"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C. Consideration and Adoption of Resolution No. 2026-03</w:t>
      </w:r>
      <w:r w:rsidRPr="0022083F">
        <w:rPr>
          <w:rFonts w:ascii="Times New Roman" w:eastAsia="Times New Roman" w:hAnsi="Times New Roman" w:cs="Times New Roman"/>
          <w:color w:val="000000"/>
          <w:kern w:val="0"/>
          <w14:ligatures w14:val="none"/>
        </w:rPr>
        <w:br/>
        <w:t>A Resolution Ratifying Emergency Repairs and Expenditures Related to the Highway 40 Widening Project</w:t>
      </w:r>
    </w:p>
    <w:p w14:paraId="6EFC40E6"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D. Consideration and Adoption of Resolution No. 2026-04</w:t>
      </w:r>
      <w:r w:rsidRPr="0022083F">
        <w:rPr>
          <w:rFonts w:ascii="Times New Roman" w:eastAsia="Times New Roman" w:hAnsi="Times New Roman" w:cs="Times New Roman"/>
          <w:color w:val="000000"/>
          <w:kern w:val="0"/>
          <w14:ligatures w14:val="none"/>
        </w:rPr>
        <w:br/>
        <w:t>A Resolution Ratifying Actions Taken at the January 9, 2025 Special Meeting</w:t>
      </w:r>
    </w:p>
    <w:p w14:paraId="5E52BB80"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E. Consideration and Adoption of Resolution No. 2026-05</w:t>
      </w:r>
      <w:r w:rsidRPr="0022083F">
        <w:rPr>
          <w:rFonts w:ascii="Times New Roman" w:eastAsia="Times New Roman" w:hAnsi="Times New Roman" w:cs="Times New Roman"/>
          <w:color w:val="000000"/>
          <w:kern w:val="0"/>
          <w14:ligatures w14:val="none"/>
        </w:rPr>
        <w:br/>
        <w:t>A Resolution Adopting Addendum A – Fee Schedule (Effective January 1, 2026)</w:t>
      </w:r>
    </w:p>
    <w:p w14:paraId="26F018C2"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F. Consideration and Adoption of Resolution No. 2026-06</w:t>
      </w:r>
      <w:r w:rsidRPr="0022083F">
        <w:rPr>
          <w:rFonts w:ascii="Times New Roman" w:eastAsia="Times New Roman" w:hAnsi="Times New Roman" w:cs="Times New Roman"/>
          <w:color w:val="000000"/>
          <w:kern w:val="0"/>
          <w14:ligatures w14:val="none"/>
        </w:rPr>
        <w:br/>
        <w:t>A Resolution Correcting the Total Quantity of Water Rights Purchased to Reflect the Utah Division of Water Rights’ Corrected Amount of 72.24 Acre-Feet</w:t>
      </w:r>
    </w:p>
    <w:p w14:paraId="63F29C99"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2FD32126">
          <v:rect id="_x0000_i1029" alt="" style="width:468pt;height:.05pt;mso-width-percent:0;mso-height-percent:0;mso-width-percent:0;mso-height-percent:0" o:hralign="center" o:hrstd="t" o:hr="t" fillcolor="#a0a0a0" stroked="f"/>
        </w:pict>
      </w:r>
    </w:p>
    <w:p w14:paraId="6D6E766A"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G. Consideration of New Water Connection Requests</w:t>
      </w:r>
    </w:p>
    <w:p w14:paraId="41C1C2BC"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i/>
          <w:iCs/>
          <w:color w:val="000000"/>
          <w:kern w:val="0"/>
          <w14:ligatures w14:val="none"/>
        </w:rPr>
        <w:t>Staff confirms that checks have been received for each request and will be deposited upon Board approval.</w:t>
      </w:r>
    </w:p>
    <w:p w14:paraId="41587473" w14:textId="77777777" w:rsidR="0022083F" w:rsidRPr="0022083F" w:rsidRDefault="0022083F" w:rsidP="0022083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Robert Galbraith – Red Creek Ranches</w:t>
      </w:r>
      <w:r w:rsidRPr="0022083F">
        <w:rPr>
          <w:rFonts w:ascii="Times New Roman" w:eastAsia="Times New Roman" w:hAnsi="Times New Roman" w:cs="Times New Roman"/>
          <w:color w:val="000000"/>
          <w:kern w:val="0"/>
          <w14:ligatures w14:val="none"/>
        </w:rPr>
        <w:br/>
        <w:t>Staff has received a request from Robert Galbraith for a new culinary water connection within the Red Creek Ranches area. Applicable fees have been submitted. The request is presented for Board consideration subject to confirmation of water availability and completion of any remaining administrative or regulatory requirements.</w:t>
      </w:r>
    </w:p>
    <w:p w14:paraId="7978248F" w14:textId="77777777" w:rsidR="0022083F" w:rsidRPr="0022083F" w:rsidRDefault="0022083F" w:rsidP="0022083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t>Steve Hallows – Bandanna Ranch</w:t>
      </w:r>
      <w:r w:rsidRPr="0022083F">
        <w:rPr>
          <w:rFonts w:ascii="Times New Roman" w:eastAsia="Times New Roman" w:hAnsi="Times New Roman" w:cs="Times New Roman"/>
          <w:color w:val="000000"/>
          <w:kern w:val="0"/>
          <w14:ligatures w14:val="none"/>
        </w:rPr>
        <w:br/>
        <w:t>Staff has received a request from Steve Hallows for a new culinary water connection at Bandanna Ranch. Applicable fees have been submitted. The request is presented for Board consideration subject to confirmation of water availability and compliance with District regulations.</w:t>
      </w:r>
    </w:p>
    <w:p w14:paraId="111F786A" w14:textId="77777777" w:rsidR="0022083F" w:rsidRPr="0022083F" w:rsidRDefault="0022083F" w:rsidP="0022083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b/>
          <w:bCs/>
          <w:color w:val="000000"/>
          <w:kern w:val="0"/>
          <w14:ligatures w14:val="none"/>
        </w:rPr>
        <w:lastRenderedPageBreak/>
        <w:t>Brian McIntosh – Lower Fruitland (46000 W)</w:t>
      </w:r>
      <w:r w:rsidRPr="0022083F">
        <w:rPr>
          <w:rFonts w:ascii="Times New Roman" w:eastAsia="Times New Roman" w:hAnsi="Times New Roman" w:cs="Times New Roman"/>
          <w:color w:val="000000"/>
          <w:kern w:val="0"/>
          <w14:ligatures w14:val="none"/>
        </w:rPr>
        <w:br/>
        <w:t>Staff has received a request from Brian McIntosh for a new culinary water connection located in the Lower Fruitland area near 46000 West. Applicable fees have been submitted. The request is presented for Board consideration subject to verification of service eligibility and completion of any remaining District requirements.</w:t>
      </w:r>
    </w:p>
    <w:p w14:paraId="7F5B34B9"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68618FEF">
          <v:rect id="_x0000_i1028" alt="" style="width:468pt;height:.05pt;mso-width-percent:0;mso-height-percent:0;mso-width-percent:0;mso-height-percent:0" o:hralign="center" o:hrstd="t" o:hr="t" fillcolor="#a0a0a0" stroked="f"/>
        </w:pict>
      </w:r>
    </w:p>
    <w:p w14:paraId="6902A294"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VII. Closed Meeting (If Needed)</w:t>
      </w:r>
    </w:p>
    <w:p w14:paraId="2523EDE5"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The Board may consider a motion to convene a closed meeting in accordance with Utah Code §§ 52-4-204 and 52-4-205 for one or more purposes permitted by law, including but not limited to:</w:t>
      </w:r>
    </w:p>
    <w:p w14:paraId="6E6A33C5" w14:textId="77777777" w:rsidR="0022083F" w:rsidRPr="0022083F" w:rsidRDefault="0022083F" w:rsidP="0022083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Strategy sessions to discuss pending or reasonably anticipated litigation</w:t>
      </w:r>
    </w:p>
    <w:p w14:paraId="7B50F4A3" w14:textId="77777777" w:rsidR="0022083F" w:rsidRPr="0022083F" w:rsidRDefault="0022083F" w:rsidP="0022083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Discussion of the purchase, exchange, or lease of real property</w:t>
      </w:r>
    </w:p>
    <w:p w14:paraId="6BC61CF4" w14:textId="77777777" w:rsidR="0022083F" w:rsidRPr="0022083F" w:rsidRDefault="0022083F" w:rsidP="0022083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Discussion of personnel matters</w:t>
      </w:r>
    </w:p>
    <w:p w14:paraId="2A51B3B4" w14:textId="77777777" w:rsidR="0022083F" w:rsidRPr="0022083F" w:rsidRDefault="0022083F" w:rsidP="0022083F">
      <w:pPr>
        <w:spacing w:before="100" w:beforeAutospacing="1" w:after="100" w:afterAutospacing="1" w:line="240" w:lineRule="auto"/>
        <w:rPr>
          <w:rFonts w:ascii="Times New Roman" w:eastAsia="Times New Roman" w:hAnsi="Times New Roman" w:cs="Times New Roman"/>
          <w:color w:val="000000"/>
          <w:kern w:val="0"/>
          <w14:ligatures w14:val="none"/>
        </w:rPr>
      </w:pPr>
      <w:r w:rsidRPr="0022083F">
        <w:rPr>
          <w:rFonts w:ascii="Times New Roman" w:eastAsia="Times New Roman" w:hAnsi="Times New Roman" w:cs="Times New Roman"/>
          <w:color w:val="000000"/>
          <w:kern w:val="0"/>
          <w14:ligatures w14:val="none"/>
        </w:rPr>
        <w:t>Any closed meeting will be preceded by a motion identifying the statutory basis, a roll-call vote, and will be recorded as required by Utah Code § 52-4-206. No final action will be taken in closed session.</w:t>
      </w:r>
    </w:p>
    <w:p w14:paraId="1B67CBFF"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611EBD24">
          <v:rect id="_x0000_i1027" alt="" style="width:468pt;height:.05pt;mso-width-percent:0;mso-height-percent:0;mso-width-percent:0;mso-height-percent:0" o:hralign="center" o:hrstd="t" o:hr="t" fillcolor="#a0a0a0" stroked="f"/>
        </w:pict>
      </w:r>
    </w:p>
    <w:p w14:paraId="7809B3AD"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VIII. Trustee Comments</w:t>
      </w:r>
    </w:p>
    <w:p w14:paraId="273EDCF9"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3867E2A1">
          <v:rect id="_x0000_i1026" alt="" style="width:468pt;height:.05pt;mso-width-percent:0;mso-height-percent:0;mso-width-percent:0;mso-height-percent:0" o:hralign="center" o:hrstd="t" o:hr="t" fillcolor="#a0a0a0" stroked="f"/>
        </w:pict>
      </w:r>
    </w:p>
    <w:p w14:paraId="31B0104E" w14:textId="77777777" w:rsidR="0022083F" w:rsidRPr="0022083F" w:rsidRDefault="0022083F" w:rsidP="002208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2083F">
        <w:rPr>
          <w:rFonts w:ascii="Times New Roman" w:eastAsia="Times New Roman" w:hAnsi="Times New Roman" w:cs="Times New Roman"/>
          <w:b/>
          <w:bCs/>
          <w:color w:val="000000"/>
          <w:kern w:val="0"/>
          <w:sz w:val="27"/>
          <w:szCs w:val="27"/>
          <w14:ligatures w14:val="none"/>
        </w:rPr>
        <w:t>IX. Adjournment</w:t>
      </w:r>
    </w:p>
    <w:p w14:paraId="4A6E3DA1" w14:textId="77777777" w:rsidR="0022083F" w:rsidRPr="0022083F" w:rsidRDefault="005E3C5C" w:rsidP="0022083F">
      <w:pPr>
        <w:spacing w:after="0" w:line="240" w:lineRule="auto"/>
        <w:rPr>
          <w:rFonts w:ascii="Times New Roman" w:eastAsia="Times New Roman" w:hAnsi="Times New Roman" w:cs="Times New Roman"/>
          <w:kern w:val="0"/>
          <w14:ligatures w14:val="none"/>
        </w:rPr>
      </w:pPr>
      <w:r w:rsidRPr="005E3C5C">
        <w:rPr>
          <w:rFonts w:ascii="Times New Roman" w:eastAsia="Times New Roman" w:hAnsi="Times New Roman" w:cs="Times New Roman"/>
          <w:noProof/>
          <w:kern w:val="0"/>
        </w:rPr>
        <w:pict w14:anchorId="5D1B3F79">
          <v:rect id="_x0000_i1025" alt="" style="width:468pt;height:.05pt;mso-width-percent:0;mso-height-percent:0;mso-width-percent:0;mso-height-percent:0" o:hralign="center" o:hrstd="t" o:hr="t" fillcolor="#a0a0a0" stroked="f"/>
        </w:pict>
      </w:r>
    </w:p>
    <w:p w14:paraId="519B9666" w14:textId="77777777" w:rsidR="002B2AC6" w:rsidRDefault="002B2AC6"/>
    <w:sectPr w:rsidR="002B2AC6" w:rsidSect="00CB2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01D"/>
    <w:multiLevelType w:val="multilevel"/>
    <w:tmpl w:val="E8C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B3471"/>
    <w:multiLevelType w:val="multilevel"/>
    <w:tmpl w:val="FCB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066F1"/>
    <w:multiLevelType w:val="multilevel"/>
    <w:tmpl w:val="FDE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6356"/>
    <w:multiLevelType w:val="multilevel"/>
    <w:tmpl w:val="2722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253418">
    <w:abstractNumId w:val="0"/>
  </w:num>
  <w:num w:numId="2" w16cid:durableId="1736472623">
    <w:abstractNumId w:val="1"/>
  </w:num>
  <w:num w:numId="3" w16cid:durableId="189685132">
    <w:abstractNumId w:val="3"/>
  </w:num>
  <w:num w:numId="4" w16cid:durableId="1503012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9F"/>
    <w:rsid w:val="000D27C0"/>
    <w:rsid w:val="001A10A9"/>
    <w:rsid w:val="0022083F"/>
    <w:rsid w:val="00247CB1"/>
    <w:rsid w:val="002B2AC6"/>
    <w:rsid w:val="002D18D8"/>
    <w:rsid w:val="005E3C5C"/>
    <w:rsid w:val="0061346E"/>
    <w:rsid w:val="006C32B9"/>
    <w:rsid w:val="00721BBC"/>
    <w:rsid w:val="007E7BBC"/>
    <w:rsid w:val="0086749F"/>
    <w:rsid w:val="00A63245"/>
    <w:rsid w:val="00B32CB7"/>
    <w:rsid w:val="00CB246F"/>
    <w:rsid w:val="00E274F7"/>
    <w:rsid w:val="00E9071E"/>
    <w:rsid w:val="00F0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F332"/>
  <w15:chartTrackingRefBased/>
  <w15:docId w15:val="{5E3B2AA8-D776-DB4D-B4C0-59AA97D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7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7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9F"/>
    <w:rPr>
      <w:rFonts w:eastAsiaTheme="majorEastAsia" w:cstheme="majorBidi"/>
      <w:color w:val="272727" w:themeColor="text1" w:themeTint="D8"/>
    </w:rPr>
  </w:style>
  <w:style w:type="paragraph" w:styleId="Title">
    <w:name w:val="Title"/>
    <w:basedOn w:val="Normal"/>
    <w:next w:val="Normal"/>
    <w:link w:val="TitleChar"/>
    <w:uiPriority w:val="10"/>
    <w:qFormat/>
    <w:rsid w:val="00867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9F"/>
    <w:pPr>
      <w:spacing w:before="160"/>
      <w:jc w:val="center"/>
    </w:pPr>
    <w:rPr>
      <w:i/>
      <w:iCs/>
      <w:color w:val="404040" w:themeColor="text1" w:themeTint="BF"/>
    </w:rPr>
  </w:style>
  <w:style w:type="character" w:customStyle="1" w:styleId="QuoteChar">
    <w:name w:val="Quote Char"/>
    <w:basedOn w:val="DefaultParagraphFont"/>
    <w:link w:val="Quote"/>
    <w:uiPriority w:val="29"/>
    <w:rsid w:val="0086749F"/>
    <w:rPr>
      <w:i/>
      <w:iCs/>
      <w:color w:val="404040" w:themeColor="text1" w:themeTint="BF"/>
    </w:rPr>
  </w:style>
  <w:style w:type="paragraph" w:styleId="ListParagraph">
    <w:name w:val="List Paragraph"/>
    <w:basedOn w:val="Normal"/>
    <w:uiPriority w:val="34"/>
    <w:qFormat/>
    <w:rsid w:val="0086749F"/>
    <w:pPr>
      <w:ind w:left="720"/>
      <w:contextualSpacing/>
    </w:pPr>
  </w:style>
  <w:style w:type="character" w:styleId="IntenseEmphasis">
    <w:name w:val="Intense Emphasis"/>
    <w:basedOn w:val="DefaultParagraphFont"/>
    <w:uiPriority w:val="21"/>
    <w:qFormat/>
    <w:rsid w:val="0086749F"/>
    <w:rPr>
      <w:i/>
      <w:iCs/>
      <w:color w:val="0F4761" w:themeColor="accent1" w:themeShade="BF"/>
    </w:rPr>
  </w:style>
  <w:style w:type="paragraph" w:styleId="IntenseQuote">
    <w:name w:val="Intense Quote"/>
    <w:basedOn w:val="Normal"/>
    <w:next w:val="Normal"/>
    <w:link w:val="IntenseQuoteChar"/>
    <w:uiPriority w:val="30"/>
    <w:qFormat/>
    <w:rsid w:val="00867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9F"/>
    <w:rPr>
      <w:i/>
      <w:iCs/>
      <w:color w:val="0F4761" w:themeColor="accent1" w:themeShade="BF"/>
    </w:rPr>
  </w:style>
  <w:style w:type="character" w:styleId="IntenseReference">
    <w:name w:val="Intense Reference"/>
    <w:basedOn w:val="DefaultParagraphFont"/>
    <w:uiPriority w:val="32"/>
    <w:qFormat/>
    <w:rsid w:val="0086749F"/>
    <w:rPr>
      <w:b/>
      <w:bCs/>
      <w:smallCaps/>
      <w:color w:val="0F4761" w:themeColor="accent1" w:themeShade="BF"/>
      <w:spacing w:val="5"/>
    </w:rPr>
  </w:style>
  <w:style w:type="character" w:styleId="Strong">
    <w:name w:val="Strong"/>
    <w:basedOn w:val="DefaultParagraphFont"/>
    <w:uiPriority w:val="22"/>
    <w:qFormat/>
    <w:rsid w:val="0086749F"/>
    <w:rPr>
      <w:b/>
      <w:bCs/>
    </w:rPr>
  </w:style>
  <w:style w:type="paragraph" w:styleId="NormalWeb">
    <w:name w:val="Normal (Web)"/>
    <w:basedOn w:val="Normal"/>
    <w:uiPriority w:val="99"/>
    <w:semiHidden/>
    <w:unhideWhenUsed/>
    <w:rsid w:val="008674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6749F"/>
  </w:style>
  <w:style w:type="character" w:styleId="Emphasis">
    <w:name w:val="Emphasis"/>
    <w:basedOn w:val="DefaultParagraphFont"/>
    <w:uiPriority w:val="20"/>
    <w:qFormat/>
    <w:rsid w:val="00867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Wilkerson</dc:creator>
  <cp:keywords/>
  <dc:description/>
  <cp:lastModifiedBy>Judy Wilkerson</cp:lastModifiedBy>
  <cp:revision>5</cp:revision>
  <dcterms:created xsi:type="dcterms:W3CDTF">2025-12-29T00:27:00Z</dcterms:created>
  <dcterms:modified xsi:type="dcterms:W3CDTF">2026-01-06T19:16:00Z</dcterms:modified>
</cp:coreProperties>
</file>