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77777777"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374502FC" w:rsidR="00EC12FD" w:rsidRDefault="00111B05" w:rsidP="00EC12FD">
      <w:pPr>
        <w:jc w:val="center"/>
        <w:rPr>
          <w:rFonts w:ascii="Calibri" w:eastAsia="Calibri" w:hAnsi="Calibri" w:cs="Calibri"/>
          <w:b/>
        </w:rPr>
      </w:pPr>
      <w:r>
        <w:rPr>
          <w:rFonts w:ascii="Calibri" w:eastAsia="Calibri" w:hAnsi="Calibri" w:cs="Calibri"/>
          <w:b/>
        </w:rPr>
        <w:t>November 18</w:t>
      </w:r>
      <w:r w:rsidR="00EC12FD">
        <w:rPr>
          <w:rFonts w:ascii="Calibri" w:eastAsia="Calibri" w:hAnsi="Calibri" w:cs="Calibri"/>
          <w:b/>
          <w:vertAlign w:val="superscript"/>
        </w:rPr>
        <w:t>th</w:t>
      </w:r>
      <w:r w:rsidR="00EC12FD">
        <w:rPr>
          <w:rFonts w:ascii="Calibri" w:eastAsia="Calibri" w:hAnsi="Calibri" w:cs="Calibri"/>
          <w:b/>
        </w:rPr>
        <w:t>, 2025</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77777777" w:rsidR="00EC12FD" w:rsidRDefault="00EC12FD" w:rsidP="00EC12FD">
      <w:pPr>
        <w:pStyle w:val="ListParagraph"/>
        <w:numPr>
          <w:ilvl w:val="0"/>
          <w:numId w:val="1"/>
        </w:numPr>
        <w:spacing w:after="240"/>
        <w:rPr>
          <w:rFonts w:ascii="Calibri" w:eastAsia="Calibri" w:hAnsi="Calibri" w:cs="Calibri"/>
          <w:b/>
        </w:rPr>
      </w:pPr>
      <w:r>
        <w:rPr>
          <w:rFonts w:ascii="Calibri" w:eastAsia="Calibri" w:hAnsi="Calibri" w:cs="Calibri"/>
          <w:b/>
        </w:rPr>
        <w:t xml:space="preserve">Mayor and Council Business – Liaison Reports </w:t>
      </w:r>
    </w:p>
    <w:p w14:paraId="2F3F7CBA" w14:textId="77777777" w:rsidR="00EC12FD" w:rsidRDefault="00EC12FD" w:rsidP="00EC12FD">
      <w:pPr>
        <w:ind w:left="400"/>
        <w:rPr>
          <w:rFonts w:ascii="Calibri" w:eastAsia="Calibri" w:hAnsi="Calibri" w:cs="Calibri"/>
          <w:b/>
        </w:rPr>
      </w:pPr>
      <w:r>
        <w:rPr>
          <w:rFonts w:ascii="Calibri" w:eastAsia="Calibri" w:hAnsi="Calibri" w:cs="Calibri"/>
          <w:b/>
        </w:rPr>
        <w:t xml:space="preserve">         </w:t>
      </w:r>
      <w:r>
        <w:rPr>
          <w:rFonts w:ascii="Calibri" w:eastAsia="Calibri" w:hAnsi="Calibri" w:cs="Calibri"/>
          <w:sz w:val="14"/>
          <w:szCs w:val="14"/>
        </w:rPr>
        <w:t xml:space="preserve">       </w:t>
      </w:r>
      <w:r>
        <w:rPr>
          <w:rFonts w:ascii="Calibri" w:eastAsia="Calibri" w:hAnsi="Calibri" w:cs="Calibri"/>
          <w:b/>
        </w:rPr>
        <w:t>Liaison Report</w:t>
      </w:r>
    </w:p>
    <w:p w14:paraId="31A0C735" w14:textId="77777777" w:rsidR="00EC12FD" w:rsidRDefault="00EC12FD" w:rsidP="00EC12FD">
      <w:pPr>
        <w:ind w:left="400"/>
        <w:rPr>
          <w:rFonts w:ascii="Calibri" w:eastAsia="Calibri" w:hAnsi="Calibri" w:cs="Calibri"/>
          <w:sz w:val="14"/>
          <w:szCs w:val="14"/>
        </w:rPr>
      </w:pPr>
    </w:p>
    <w:p w14:paraId="00071BB7" w14:textId="3406AE19" w:rsidR="00EC12FD" w:rsidRPr="000B4E62" w:rsidRDefault="00EC12FD" w:rsidP="00EC12FD">
      <w:pPr>
        <w:ind w:left="1120"/>
        <w:rPr>
          <w:rFonts w:ascii="Calibri" w:eastAsia="Calibri" w:hAnsi="Calibri" w:cs="Calibri"/>
        </w:rPr>
      </w:pPr>
      <w:r>
        <w:rPr>
          <w:rFonts w:ascii="Calibri" w:eastAsia="Calibri" w:hAnsi="Calibri" w:cs="Calibri"/>
          <w:b/>
        </w:rPr>
        <w:t>Councilmember Chamberlain –</w:t>
      </w:r>
      <w:r w:rsidR="00BF2A7D">
        <w:rPr>
          <w:rFonts w:ascii="Calibri" w:eastAsia="Calibri" w:hAnsi="Calibri" w:cs="Calibri"/>
          <w:b/>
        </w:rPr>
        <w:t xml:space="preserve"> </w:t>
      </w:r>
      <w:r w:rsidR="00334DAB">
        <w:rPr>
          <w:rFonts w:ascii="Calibri" w:eastAsia="Calibri" w:hAnsi="Calibri" w:cs="Calibri"/>
          <w:b/>
        </w:rPr>
        <w:t>None.</w:t>
      </w:r>
    </w:p>
    <w:p w14:paraId="2E1527B4" w14:textId="0D14525A" w:rsidR="007D3047" w:rsidRDefault="00EC12FD" w:rsidP="00EC12FD">
      <w:pPr>
        <w:ind w:left="1120"/>
        <w:rPr>
          <w:rFonts w:ascii="Calibri" w:eastAsia="Calibri" w:hAnsi="Calibri" w:cs="Calibri"/>
          <w:b/>
        </w:rPr>
      </w:pPr>
      <w:r>
        <w:rPr>
          <w:rFonts w:ascii="Calibri" w:eastAsia="Calibri" w:hAnsi="Calibri" w:cs="Calibri"/>
          <w:b/>
        </w:rPr>
        <w:t>Councilmember Banks –</w:t>
      </w:r>
      <w:r w:rsidR="007D3047">
        <w:rPr>
          <w:rFonts w:ascii="Calibri" w:eastAsia="Calibri" w:hAnsi="Calibri" w:cs="Calibri"/>
          <w:b/>
        </w:rPr>
        <w:t xml:space="preserve"> </w:t>
      </w:r>
      <w:r w:rsidR="00334DAB">
        <w:rPr>
          <w:rFonts w:ascii="Calibri" w:eastAsia="Calibri" w:hAnsi="Calibri" w:cs="Calibri"/>
          <w:b/>
        </w:rPr>
        <w:t>None.</w:t>
      </w:r>
    </w:p>
    <w:p w14:paraId="593DA384" w14:textId="029F68DE" w:rsidR="00EC12FD" w:rsidRPr="00FB1DD6" w:rsidRDefault="007D3047" w:rsidP="00EC12FD">
      <w:pPr>
        <w:ind w:left="1120"/>
        <w:rPr>
          <w:rFonts w:ascii="Calibri" w:eastAsia="Calibri" w:hAnsi="Calibri" w:cs="Calibri"/>
        </w:rPr>
      </w:pPr>
      <w:r>
        <w:rPr>
          <w:rFonts w:ascii="Calibri" w:eastAsia="Calibri" w:hAnsi="Calibri" w:cs="Calibri"/>
          <w:b/>
        </w:rPr>
        <w:t>C</w:t>
      </w:r>
      <w:r w:rsidR="00EC12FD">
        <w:rPr>
          <w:rFonts w:ascii="Calibri" w:eastAsia="Calibri" w:hAnsi="Calibri" w:cs="Calibri"/>
          <w:b/>
        </w:rPr>
        <w:t xml:space="preserve">ouncilmember Corry – </w:t>
      </w:r>
      <w:r w:rsidR="00334DAB">
        <w:rPr>
          <w:rFonts w:ascii="Calibri" w:eastAsia="Calibri" w:hAnsi="Calibri" w:cs="Calibri"/>
          <w:b/>
        </w:rPr>
        <w:t>None.</w:t>
      </w:r>
    </w:p>
    <w:p w14:paraId="2CB6F6EA" w14:textId="1EFBD7EA" w:rsidR="00EC12FD" w:rsidRPr="005E6A2D" w:rsidRDefault="000401D8" w:rsidP="005E6A2D">
      <w:pPr>
        <w:ind w:left="1120"/>
        <w:rPr>
          <w:rFonts w:ascii="Calibri" w:eastAsia="Calibri" w:hAnsi="Calibri" w:cs="Calibri"/>
          <w:b/>
        </w:rPr>
      </w:pPr>
      <w:r>
        <w:rPr>
          <w:rFonts w:ascii="Calibri" w:eastAsia="Calibri" w:hAnsi="Calibri" w:cs="Calibri"/>
          <w:b/>
        </w:rPr>
        <w:t>Mayor Johnson –</w:t>
      </w:r>
      <w:r w:rsidR="005F13EA">
        <w:rPr>
          <w:rFonts w:ascii="Calibri" w:eastAsia="Calibri" w:hAnsi="Calibri" w:cs="Calibri"/>
          <w:b/>
        </w:rPr>
        <w:t xml:space="preserve"> </w:t>
      </w:r>
      <w:r w:rsidR="00334DAB">
        <w:rPr>
          <w:rFonts w:ascii="Calibri" w:eastAsia="Calibri" w:hAnsi="Calibri" w:cs="Calibri"/>
          <w:b/>
        </w:rPr>
        <w:t>Kanab High School football team took State against the Beaver Beavers</w:t>
      </w:r>
      <w:r w:rsidR="00E7304A">
        <w:rPr>
          <w:rFonts w:ascii="Calibri" w:eastAsia="Calibri" w:hAnsi="Calibri" w:cs="Calibri"/>
          <w:b/>
        </w:rPr>
        <w:t>.</w:t>
      </w:r>
    </w:p>
    <w:p w14:paraId="022B416F" w14:textId="16303200" w:rsidR="00EC12FD" w:rsidRPr="00FB1DD6" w:rsidRDefault="00EC12FD" w:rsidP="00EC12FD">
      <w:pPr>
        <w:ind w:left="1120"/>
        <w:rPr>
          <w:rFonts w:ascii="Calibri" w:eastAsia="Calibri" w:hAnsi="Calibri" w:cs="Calibri"/>
        </w:rPr>
      </w:pPr>
      <w:r>
        <w:rPr>
          <w:rFonts w:ascii="Calibri" w:eastAsia="Calibri" w:hAnsi="Calibri" w:cs="Calibri"/>
          <w:b/>
        </w:rPr>
        <w:t xml:space="preserve">Councilmember Heaton – </w:t>
      </w:r>
      <w:r w:rsidR="00334DAB">
        <w:rPr>
          <w:rFonts w:ascii="Calibri" w:eastAsia="Calibri" w:hAnsi="Calibri" w:cs="Calibri"/>
          <w:b/>
        </w:rPr>
        <w:t>None.</w:t>
      </w:r>
    </w:p>
    <w:p w14:paraId="5079EB4E" w14:textId="16F62E7A" w:rsidR="00EC12FD" w:rsidRPr="000B4E62" w:rsidRDefault="00EC12FD" w:rsidP="00EC12FD">
      <w:pPr>
        <w:ind w:left="1120"/>
        <w:rPr>
          <w:rFonts w:ascii="Calibri" w:eastAsia="Calibri" w:hAnsi="Calibri" w:cs="Calibri"/>
        </w:rPr>
      </w:pPr>
      <w:r>
        <w:rPr>
          <w:rFonts w:ascii="Calibri" w:eastAsia="Calibri" w:hAnsi="Calibri" w:cs="Calibri"/>
          <w:b/>
        </w:rPr>
        <w:t>Council</w:t>
      </w:r>
      <w:r w:rsidR="000401D8">
        <w:rPr>
          <w:rFonts w:ascii="Calibri" w:eastAsia="Calibri" w:hAnsi="Calibri" w:cs="Calibri"/>
          <w:b/>
        </w:rPr>
        <w:t>member Colson –</w:t>
      </w:r>
      <w:r w:rsidR="00FB1DD6">
        <w:rPr>
          <w:rFonts w:ascii="Calibri" w:eastAsia="Calibri" w:hAnsi="Calibri" w:cs="Calibri"/>
          <w:b/>
        </w:rPr>
        <w:t xml:space="preserve"> </w:t>
      </w:r>
      <w:r w:rsidR="00334DAB">
        <w:rPr>
          <w:rFonts w:ascii="Calibri" w:eastAsia="Calibri" w:hAnsi="Calibri" w:cs="Calibri"/>
          <w:b/>
        </w:rPr>
        <w:t>None.</w:t>
      </w:r>
    </w:p>
    <w:p w14:paraId="70450114" w14:textId="77777777" w:rsidR="00EC12FD" w:rsidRDefault="00EC12FD" w:rsidP="00EC12FD">
      <w:pPr>
        <w:ind w:left="1120"/>
        <w:rPr>
          <w:rFonts w:ascii="Calibri" w:eastAsia="Calibri" w:hAnsi="Calibri" w:cs="Calibri"/>
        </w:rPr>
      </w:pPr>
    </w:p>
    <w:p w14:paraId="224742C5" w14:textId="49BCE3F6" w:rsidR="00EC12FD" w:rsidRDefault="00EC12FD" w:rsidP="00EC12FD">
      <w:pPr>
        <w:ind w:left="1120"/>
        <w:rPr>
          <w:rFonts w:ascii="Calibri" w:eastAsia="Calibri" w:hAnsi="Calibri" w:cs="Calibri"/>
        </w:rPr>
      </w:pPr>
    </w:p>
    <w:p w14:paraId="22D945A0" w14:textId="06468326" w:rsidR="00EC12FD" w:rsidRPr="00215087" w:rsidRDefault="00EC12FD" w:rsidP="008B2A20">
      <w:pPr>
        <w:pStyle w:val="ListParagraph"/>
        <w:spacing w:after="240"/>
        <w:rPr>
          <w:rFonts w:ascii="Calibri" w:eastAsia="Calibri" w:hAnsi="Calibri" w:cs="Calibri"/>
        </w:rPr>
      </w:pPr>
      <w:r>
        <w:rPr>
          <w:rFonts w:ascii="Calibri" w:eastAsia="Calibri" w:hAnsi="Calibri" w:cs="Calibri"/>
          <w:b/>
        </w:rPr>
        <w:t>City Staff Business –</w:t>
      </w:r>
      <w:r w:rsidR="000B4E62">
        <w:rPr>
          <w:rFonts w:ascii="Calibri" w:eastAsia="Calibri" w:hAnsi="Calibri" w:cs="Calibri"/>
          <w:b/>
        </w:rPr>
        <w:t xml:space="preserve"> </w:t>
      </w:r>
      <w:r w:rsidR="00E7304A">
        <w:rPr>
          <w:rFonts w:ascii="Calibri" w:eastAsia="Calibri" w:hAnsi="Calibri" w:cs="Calibri"/>
          <w:b/>
        </w:rPr>
        <w:t>None.</w:t>
      </w:r>
    </w:p>
    <w:p w14:paraId="5334CEA3" w14:textId="77777777" w:rsidR="00585A26" w:rsidRDefault="00585A26"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1584BD6C" w:rsidR="00EC12FD" w:rsidRDefault="00EC12FD" w:rsidP="00EC12FD">
      <w:pPr>
        <w:pStyle w:val="ListParagraph"/>
        <w:spacing w:after="240"/>
        <w:rPr>
          <w:rFonts w:ascii="Calibri" w:eastAsia="Calibri" w:hAnsi="Calibri" w:cs="Calibri"/>
        </w:rPr>
      </w:pPr>
      <w:r>
        <w:rPr>
          <w:rFonts w:ascii="Calibri" w:eastAsia="Calibri" w:hAnsi="Calibri" w:cs="Calibri"/>
          <w:b/>
        </w:rPr>
        <w:t xml:space="preserve">Call to Order and Roll Call </w:t>
      </w:r>
      <w:r w:rsidR="00D66305">
        <w:rPr>
          <w:rFonts w:ascii="Calibri" w:eastAsia="Calibri" w:hAnsi="Calibri" w:cs="Calibri"/>
        </w:rPr>
        <w:t>– Mayor Pro-Tem Heaton</w:t>
      </w:r>
      <w:r w:rsidR="00FB1DD6">
        <w:rPr>
          <w:rFonts w:ascii="Calibri" w:eastAsia="Calibri" w:hAnsi="Calibri" w:cs="Calibri"/>
        </w:rPr>
        <w:t xml:space="preserve"> </w:t>
      </w:r>
      <w:r>
        <w:rPr>
          <w:rFonts w:ascii="Calibri" w:eastAsia="Calibri" w:hAnsi="Calibri" w:cs="Calibri"/>
        </w:rPr>
        <w:t xml:space="preserve">called the meeting to order.  </w:t>
      </w:r>
      <w:r w:rsidR="00334DAB">
        <w:rPr>
          <w:rFonts w:ascii="Calibri" w:eastAsia="Calibri" w:hAnsi="Calibri" w:cs="Calibri"/>
        </w:rPr>
        <w:t>Mrs. Chatterley</w:t>
      </w:r>
      <w:r w:rsidR="007A0052">
        <w:rPr>
          <w:rFonts w:ascii="Calibri" w:eastAsia="Calibri" w:hAnsi="Calibri" w:cs="Calibri"/>
        </w:rPr>
        <w:t xml:space="preserve"> </w:t>
      </w:r>
      <w:r>
        <w:rPr>
          <w:rFonts w:ascii="Calibri" w:eastAsia="Calibri" w:hAnsi="Calibri" w:cs="Calibri"/>
        </w:rPr>
        <w:t>offered</w:t>
      </w:r>
      <w:r w:rsidR="000401D8">
        <w:rPr>
          <w:rFonts w:ascii="Calibri" w:eastAsia="Calibri" w:hAnsi="Calibri" w:cs="Calibri"/>
        </w:rPr>
        <w:t xml:space="preserve"> the invocation. </w:t>
      </w:r>
      <w:r w:rsidR="008B2A20">
        <w:rPr>
          <w:rFonts w:ascii="Calibri" w:eastAsia="Calibri" w:hAnsi="Calibri" w:cs="Calibri"/>
        </w:rPr>
        <w:t>Councilmember</w:t>
      </w:r>
      <w:r w:rsidR="00D66305">
        <w:rPr>
          <w:rFonts w:ascii="Calibri" w:eastAsia="Calibri" w:hAnsi="Calibri" w:cs="Calibri"/>
        </w:rPr>
        <w:t xml:space="preserve"> </w:t>
      </w:r>
      <w:r w:rsidR="00334DAB">
        <w:rPr>
          <w:rFonts w:ascii="Calibri" w:eastAsia="Calibri" w:hAnsi="Calibri" w:cs="Calibri"/>
        </w:rPr>
        <w:t>Colson</w:t>
      </w:r>
      <w:r w:rsidR="000B4E62">
        <w:rPr>
          <w:rFonts w:ascii="Calibri" w:eastAsia="Calibri" w:hAnsi="Calibri" w:cs="Calibri"/>
        </w:rPr>
        <w:t xml:space="preserve"> </w:t>
      </w:r>
      <w:r>
        <w:rPr>
          <w:rFonts w:ascii="Calibri" w:eastAsia="Calibri" w:hAnsi="Calibri" w:cs="Calibri"/>
        </w:rPr>
        <w:t>led the pledge of allegiance.</w:t>
      </w:r>
    </w:p>
    <w:p w14:paraId="1155FA80" w14:textId="77777777" w:rsidR="00EC12FD" w:rsidRDefault="00EC12FD" w:rsidP="00EC12FD">
      <w:pPr>
        <w:pStyle w:val="ListParagraph"/>
        <w:spacing w:after="240"/>
        <w:rPr>
          <w:rFonts w:ascii="Calibri" w:eastAsia="Calibri" w:hAnsi="Calibri" w:cs="Calibri"/>
        </w:rPr>
      </w:pPr>
    </w:p>
    <w:p w14:paraId="25324C04" w14:textId="1749D912" w:rsidR="00860D8B" w:rsidRPr="007A0052" w:rsidRDefault="00FB1DD6" w:rsidP="00860D8B">
      <w:pPr>
        <w:spacing w:after="240"/>
        <w:ind w:left="360"/>
        <w:rPr>
          <w:rFonts w:ascii="Calibri" w:eastAsia="Calibri" w:hAnsi="Calibri" w:cs="Calibri"/>
        </w:rPr>
      </w:pPr>
      <w:r>
        <w:rPr>
          <w:rFonts w:ascii="Calibri" w:eastAsia="Calibri" w:hAnsi="Calibri" w:cs="Calibri"/>
          <w:b/>
        </w:rPr>
        <w:t>In attendance:</w:t>
      </w:r>
      <w:r w:rsidR="008B2A20">
        <w:rPr>
          <w:rFonts w:ascii="Calibri" w:eastAsia="Calibri" w:hAnsi="Calibri" w:cs="Calibri"/>
          <w:b/>
        </w:rPr>
        <w:t xml:space="preserve"> </w:t>
      </w:r>
      <w:r w:rsidR="00D66305">
        <w:rPr>
          <w:rFonts w:ascii="Calibri" w:eastAsia="Calibri" w:hAnsi="Calibri" w:cs="Calibri"/>
        </w:rPr>
        <w:t xml:space="preserve">Mayor Pro-Tem Heaton; </w:t>
      </w:r>
      <w:r w:rsidR="008B2A20">
        <w:rPr>
          <w:rFonts w:ascii="Calibri" w:eastAsia="Calibri" w:hAnsi="Calibri" w:cs="Calibri"/>
        </w:rPr>
        <w:t xml:space="preserve">Councilmember </w:t>
      </w:r>
      <w:r w:rsidR="00EC12FD">
        <w:rPr>
          <w:rFonts w:ascii="Calibri" w:eastAsia="Calibri" w:hAnsi="Calibri" w:cs="Calibri"/>
        </w:rPr>
        <w:t xml:space="preserve">Corry, </w:t>
      </w:r>
      <w:r w:rsidR="000401D8">
        <w:rPr>
          <w:rFonts w:ascii="Calibri" w:eastAsia="Calibri" w:hAnsi="Calibri" w:cs="Calibri"/>
        </w:rPr>
        <w:t xml:space="preserve">Councilmember Banks, </w:t>
      </w:r>
      <w:r w:rsidR="00D66305">
        <w:rPr>
          <w:rFonts w:ascii="Calibri" w:eastAsia="Calibri" w:hAnsi="Calibri" w:cs="Calibri"/>
        </w:rPr>
        <w:t>Councilmember Chamberlain</w:t>
      </w:r>
      <w:r w:rsidR="00334DAB">
        <w:rPr>
          <w:rFonts w:ascii="Calibri" w:eastAsia="Calibri" w:hAnsi="Calibri" w:cs="Calibri"/>
        </w:rPr>
        <w:t xml:space="preserve"> (6:32)</w:t>
      </w:r>
      <w:r w:rsidR="00D66305">
        <w:rPr>
          <w:rFonts w:ascii="Calibri" w:eastAsia="Calibri" w:hAnsi="Calibri" w:cs="Calibri"/>
        </w:rPr>
        <w:t xml:space="preserve">, </w:t>
      </w:r>
      <w:r w:rsidR="00EC12FD" w:rsidRPr="007B1146">
        <w:rPr>
          <w:rFonts w:ascii="Calibri" w:eastAsia="Calibri" w:hAnsi="Calibri" w:cs="Calibri"/>
        </w:rPr>
        <w:t>Councilmember Colson; City Manager Kyler Ludwig</w:t>
      </w:r>
      <w:r w:rsidR="007D3047">
        <w:rPr>
          <w:rFonts w:ascii="Calibri" w:eastAsia="Calibri" w:hAnsi="Calibri" w:cs="Calibri"/>
        </w:rPr>
        <w:t xml:space="preserve">; Building Inspector &amp; Land Use </w:t>
      </w:r>
      <w:r w:rsidR="00EC12FD" w:rsidRPr="007B1146">
        <w:rPr>
          <w:rFonts w:ascii="Calibri" w:eastAsia="Calibri" w:hAnsi="Calibri" w:cs="Calibri"/>
        </w:rPr>
        <w:t>Coordina</w:t>
      </w:r>
      <w:r w:rsidR="007A0052">
        <w:rPr>
          <w:rFonts w:ascii="Calibri" w:eastAsia="Calibri" w:hAnsi="Calibri" w:cs="Calibri"/>
        </w:rPr>
        <w:t>tor Janae Chatterley; Recorder Celeste Cram</w:t>
      </w:r>
      <w:r w:rsidR="00EC12FD" w:rsidRPr="007B1146">
        <w:rPr>
          <w:rFonts w:ascii="Calibri" w:eastAsia="Calibri" w:hAnsi="Calibri" w:cs="Calibri"/>
        </w:rPr>
        <w:t xml:space="preserve"> and City Attorney Kent Burggraaf.</w:t>
      </w:r>
    </w:p>
    <w:p w14:paraId="58C2B651" w14:textId="3AFD7511" w:rsidR="00EC12FD" w:rsidRDefault="00EC12FD" w:rsidP="00D66305">
      <w:pPr>
        <w:tabs>
          <w:tab w:val="left" w:pos="5340"/>
        </w:tabs>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 </w:t>
      </w:r>
      <w:r w:rsidR="00D66305">
        <w:rPr>
          <w:rFonts w:ascii="Calibri" w:eastAsia="Calibri" w:hAnsi="Calibri" w:cs="Calibri"/>
        </w:rPr>
        <w:t>Mayor Johnson</w:t>
      </w:r>
    </w:p>
    <w:p w14:paraId="4E67F659" w14:textId="77777777" w:rsidR="00860D8B" w:rsidRDefault="00860D8B" w:rsidP="00D66305">
      <w:pPr>
        <w:tabs>
          <w:tab w:val="left" w:pos="5340"/>
        </w:tabs>
        <w:spacing w:after="240"/>
        <w:ind w:left="360"/>
        <w:rPr>
          <w:rFonts w:ascii="Calibri" w:eastAsia="Calibri" w:hAnsi="Calibri" w:cs="Calibri"/>
        </w:rPr>
      </w:pPr>
    </w:p>
    <w:p w14:paraId="1A160049" w14:textId="77777777" w:rsidR="00334DAB" w:rsidRPr="00334DAB" w:rsidRDefault="00EC12FD" w:rsidP="000401D8">
      <w:pPr>
        <w:pStyle w:val="ListParagraph"/>
        <w:numPr>
          <w:ilvl w:val="0"/>
          <w:numId w:val="1"/>
        </w:numPr>
        <w:rPr>
          <w:rFonts w:ascii="Calibri" w:eastAsia="Calibri" w:hAnsi="Calibri" w:cs="Calibri"/>
        </w:rPr>
      </w:pPr>
      <w:r>
        <w:rPr>
          <w:rFonts w:ascii="Calibri" w:eastAsia="Calibri" w:hAnsi="Calibri" w:cs="Calibri"/>
          <w:b/>
        </w:rPr>
        <w:t xml:space="preserve">Public Comment Period – </w:t>
      </w:r>
    </w:p>
    <w:p w14:paraId="2944256C" w14:textId="77777777" w:rsidR="00334DAB" w:rsidRPr="00334DAB" w:rsidRDefault="00334DAB" w:rsidP="00334DAB">
      <w:pPr>
        <w:pStyle w:val="ListParagraph"/>
        <w:ind w:left="1710"/>
        <w:rPr>
          <w:rFonts w:ascii="Calibri" w:eastAsia="Calibri" w:hAnsi="Calibri" w:cs="Calibri"/>
        </w:rPr>
      </w:pPr>
    </w:p>
    <w:p w14:paraId="6483503E" w14:textId="5E871E6D" w:rsidR="000401D8" w:rsidRPr="00DC6DA2" w:rsidRDefault="00334DAB" w:rsidP="00334DAB">
      <w:pPr>
        <w:rPr>
          <w:rFonts w:ascii="Calibri" w:eastAsia="Calibri" w:hAnsi="Calibri" w:cs="Calibri"/>
        </w:rPr>
      </w:pPr>
      <w:r w:rsidRPr="00334DAB">
        <w:rPr>
          <w:rFonts w:ascii="Calibri" w:eastAsia="Calibri" w:hAnsi="Calibri" w:cs="Calibri"/>
          <w:b/>
        </w:rPr>
        <w:t xml:space="preserve">Alan Seilhammer: </w:t>
      </w:r>
      <w:r w:rsidR="00DC6DA2">
        <w:rPr>
          <w:rFonts w:ascii="Calibri" w:eastAsia="Calibri" w:hAnsi="Calibri" w:cs="Calibri"/>
        </w:rPr>
        <w:t xml:space="preserve">Mr. Seilhammer stated that he is the </w:t>
      </w:r>
      <w:r w:rsidRPr="00DC6DA2">
        <w:rPr>
          <w:rFonts w:ascii="Calibri" w:eastAsia="Calibri" w:hAnsi="Calibri" w:cs="Calibri"/>
        </w:rPr>
        <w:t xml:space="preserve">Wreaths Across America coordinator. </w:t>
      </w:r>
      <w:r w:rsidR="00DC6DA2">
        <w:rPr>
          <w:rFonts w:ascii="Calibri" w:eastAsia="Calibri" w:hAnsi="Calibri" w:cs="Calibri"/>
        </w:rPr>
        <w:t xml:space="preserve">On </w:t>
      </w:r>
      <w:r w:rsidRPr="00DC6DA2">
        <w:rPr>
          <w:rFonts w:ascii="Calibri" w:eastAsia="Calibri" w:hAnsi="Calibri" w:cs="Calibri"/>
        </w:rPr>
        <w:t>December 13</w:t>
      </w:r>
      <w:r w:rsidRPr="00DC6DA2">
        <w:rPr>
          <w:rFonts w:ascii="Calibri" w:eastAsia="Calibri" w:hAnsi="Calibri" w:cs="Calibri"/>
          <w:vertAlign w:val="superscript"/>
        </w:rPr>
        <w:t>th</w:t>
      </w:r>
      <w:r w:rsidRPr="00DC6DA2">
        <w:rPr>
          <w:rFonts w:ascii="Calibri" w:eastAsia="Calibri" w:hAnsi="Calibri" w:cs="Calibri"/>
        </w:rPr>
        <w:t xml:space="preserve"> at 11 am </w:t>
      </w:r>
      <w:r w:rsidR="00DC6DA2">
        <w:rPr>
          <w:rFonts w:ascii="Calibri" w:eastAsia="Calibri" w:hAnsi="Calibri" w:cs="Calibri"/>
        </w:rPr>
        <w:t xml:space="preserve">there will be a </w:t>
      </w:r>
      <w:r w:rsidR="00E66FBE">
        <w:rPr>
          <w:rFonts w:ascii="Calibri" w:eastAsia="Calibri" w:hAnsi="Calibri" w:cs="Calibri"/>
        </w:rPr>
        <w:t>c</w:t>
      </w:r>
      <w:r w:rsidR="00E66FBE" w:rsidRPr="00DC6DA2">
        <w:rPr>
          <w:rFonts w:ascii="Calibri" w:eastAsia="Calibri" w:hAnsi="Calibri" w:cs="Calibri"/>
        </w:rPr>
        <w:t xml:space="preserve">eremony. </w:t>
      </w:r>
      <w:r w:rsidR="00DC6DA2">
        <w:rPr>
          <w:rFonts w:ascii="Calibri" w:eastAsia="Calibri" w:hAnsi="Calibri" w:cs="Calibri"/>
        </w:rPr>
        <w:t>He wanted to t</w:t>
      </w:r>
      <w:r w:rsidRPr="00DC6DA2">
        <w:rPr>
          <w:rFonts w:ascii="Calibri" w:eastAsia="Calibri" w:hAnsi="Calibri" w:cs="Calibri"/>
        </w:rPr>
        <w:t>hank Kyler</w:t>
      </w:r>
      <w:r w:rsidR="00DC6DA2">
        <w:rPr>
          <w:rFonts w:ascii="Calibri" w:eastAsia="Calibri" w:hAnsi="Calibri" w:cs="Calibri"/>
        </w:rPr>
        <w:t xml:space="preserve"> and Danielle for their help insuring that </w:t>
      </w:r>
      <w:r w:rsidRPr="00DC6DA2">
        <w:rPr>
          <w:rFonts w:ascii="Calibri" w:eastAsia="Calibri" w:hAnsi="Calibri" w:cs="Calibri"/>
        </w:rPr>
        <w:t>all</w:t>
      </w:r>
      <w:r w:rsidR="00DC6DA2">
        <w:rPr>
          <w:rFonts w:ascii="Calibri" w:eastAsia="Calibri" w:hAnsi="Calibri" w:cs="Calibri"/>
        </w:rPr>
        <w:t xml:space="preserve"> of the</w:t>
      </w:r>
      <w:r w:rsidRPr="00DC6DA2">
        <w:rPr>
          <w:rFonts w:ascii="Calibri" w:eastAsia="Calibri" w:hAnsi="Calibri" w:cs="Calibri"/>
        </w:rPr>
        <w:t xml:space="preserve"> veterans </w:t>
      </w:r>
      <w:r w:rsidR="00DC6DA2">
        <w:rPr>
          <w:rFonts w:ascii="Calibri" w:eastAsia="Calibri" w:hAnsi="Calibri" w:cs="Calibri"/>
        </w:rPr>
        <w:t xml:space="preserve">in the cemetery </w:t>
      </w:r>
      <w:r w:rsidR="00E66FBE">
        <w:rPr>
          <w:rFonts w:ascii="Calibri" w:eastAsia="Calibri" w:hAnsi="Calibri" w:cs="Calibri"/>
        </w:rPr>
        <w:t>are recorded and honored</w:t>
      </w:r>
      <w:r w:rsidRPr="00DC6DA2">
        <w:rPr>
          <w:rFonts w:ascii="Calibri" w:eastAsia="Calibri" w:hAnsi="Calibri" w:cs="Calibri"/>
        </w:rPr>
        <w:t>.</w:t>
      </w:r>
    </w:p>
    <w:p w14:paraId="590E295C" w14:textId="77777777" w:rsidR="00DB1DB4" w:rsidRPr="00DC6DA2" w:rsidRDefault="00DB1DB4" w:rsidP="000401D8">
      <w:pPr>
        <w:rPr>
          <w:rFonts w:ascii="Calibri" w:eastAsia="Calibri" w:hAnsi="Calibri" w:cs="Calibri"/>
        </w:rPr>
      </w:pPr>
    </w:p>
    <w:p w14:paraId="53C295F3" w14:textId="77777777" w:rsidR="00334DAB" w:rsidRDefault="00EC12FD" w:rsidP="00334DAB">
      <w:pPr>
        <w:pStyle w:val="ListParagraph"/>
        <w:numPr>
          <w:ilvl w:val="0"/>
          <w:numId w:val="1"/>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58B856E0" w14:textId="77777777" w:rsidR="00334DAB" w:rsidRPr="00334DAB" w:rsidRDefault="00334DAB" w:rsidP="00334DAB">
      <w:pPr>
        <w:pStyle w:val="ListParagraph"/>
        <w:rPr>
          <w:rFonts w:ascii="Calibri" w:eastAsia="Calibri" w:hAnsi="Calibri" w:cs="Calibri"/>
          <w:b/>
        </w:rPr>
      </w:pPr>
    </w:p>
    <w:p w14:paraId="3DB9A2B1" w14:textId="6AFF6890" w:rsidR="00860D8B" w:rsidRPr="00334DAB" w:rsidRDefault="00D66305" w:rsidP="00334DAB">
      <w:pPr>
        <w:pStyle w:val="ListParagraph"/>
        <w:numPr>
          <w:ilvl w:val="1"/>
          <w:numId w:val="1"/>
        </w:numPr>
        <w:rPr>
          <w:rFonts w:ascii="Calibri" w:eastAsia="Calibri" w:hAnsi="Calibri" w:cs="Calibri"/>
          <w:b/>
        </w:rPr>
      </w:pPr>
      <w:r w:rsidRPr="00334DAB">
        <w:rPr>
          <w:rFonts w:ascii="Calibri" w:eastAsia="Calibri" w:hAnsi="Calibri" w:cs="Calibri"/>
          <w:b/>
        </w:rPr>
        <w:t xml:space="preserve"> Approval of City Council Minutes: </w:t>
      </w:r>
    </w:p>
    <w:p w14:paraId="2F6E1377" w14:textId="77777777" w:rsidR="00860D8B" w:rsidRDefault="00D66305" w:rsidP="00334DAB">
      <w:pPr>
        <w:pStyle w:val="ListParagraph"/>
        <w:ind w:firstLine="720"/>
        <w:rPr>
          <w:rFonts w:ascii="Calibri" w:eastAsia="Calibri" w:hAnsi="Calibri" w:cs="Calibri"/>
          <w:b/>
        </w:rPr>
      </w:pPr>
      <w:r w:rsidRPr="00860D8B">
        <w:rPr>
          <w:rFonts w:ascii="Calibri" w:eastAsia="Calibri" w:hAnsi="Calibri" w:cs="Calibri"/>
          <w:b/>
        </w:rPr>
        <w:t xml:space="preserve">Regular City Council Meeting – October 14, 2025 </w:t>
      </w:r>
    </w:p>
    <w:p w14:paraId="56F99ACA" w14:textId="77777777" w:rsidR="008F399D" w:rsidRDefault="00D66305" w:rsidP="00334DAB">
      <w:pPr>
        <w:pStyle w:val="ListParagraph"/>
        <w:ind w:firstLine="720"/>
        <w:rPr>
          <w:rFonts w:ascii="Calibri" w:eastAsia="Calibri" w:hAnsi="Calibri" w:cs="Calibri"/>
          <w:b/>
        </w:rPr>
      </w:pPr>
      <w:r w:rsidRPr="00860D8B">
        <w:rPr>
          <w:rFonts w:ascii="Calibri" w:eastAsia="Calibri" w:hAnsi="Calibri" w:cs="Calibri"/>
          <w:b/>
        </w:rPr>
        <w:t>Special City Counci</w:t>
      </w:r>
      <w:r w:rsidR="008F399D">
        <w:rPr>
          <w:rFonts w:ascii="Calibri" w:eastAsia="Calibri" w:hAnsi="Calibri" w:cs="Calibri"/>
          <w:b/>
        </w:rPr>
        <w:t xml:space="preserve">l Meeting – October 21, 2025 </w:t>
      </w:r>
    </w:p>
    <w:p w14:paraId="0AB2257F" w14:textId="77777777" w:rsidR="008F399D" w:rsidRDefault="008F399D" w:rsidP="00860D8B">
      <w:pPr>
        <w:pStyle w:val="ListParagraph"/>
        <w:rPr>
          <w:rFonts w:ascii="Calibri" w:eastAsia="Calibri" w:hAnsi="Calibri" w:cs="Calibri"/>
          <w:b/>
        </w:rPr>
      </w:pPr>
    </w:p>
    <w:p w14:paraId="29ED9C0C" w14:textId="12776F57" w:rsidR="008F399D" w:rsidRDefault="00D66305" w:rsidP="00334DAB">
      <w:pPr>
        <w:pStyle w:val="ListParagraph"/>
        <w:numPr>
          <w:ilvl w:val="1"/>
          <w:numId w:val="1"/>
        </w:numPr>
        <w:rPr>
          <w:rFonts w:ascii="Calibri" w:eastAsia="Calibri" w:hAnsi="Calibri" w:cs="Calibri"/>
          <w:b/>
        </w:rPr>
      </w:pPr>
      <w:r w:rsidRPr="00860D8B">
        <w:rPr>
          <w:rFonts w:ascii="Calibri" w:eastAsia="Calibri" w:hAnsi="Calibri" w:cs="Calibri"/>
          <w:b/>
        </w:rPr>
        <w:t xml:space="preserve">Approval of Accounts Payable Vouchers  </w:t>
      </w:r>
    </w:p>
    <w:p w14:paraId="7778B588" w14:textId="77777777" w:rsidR="008F399D" w:rsidRDefault="00D66305" w:rsidP="00334DAB">
      <w:pPr>
        <w:pStyle w:val="ListParagraph"/>
        <w:ind w:firstLine="720"/>
        <w:rPr>
          <w:rFonts w:ascii="Calibri" w:eastAsia="Calibri" w:hAnsi="Calibri" w:cs="Calibri"/>
          <w:b/>
        </w:rPr>
      </w:pPr>
      <w:r w:rsidRPr="00860D8B">
        <w:rPr>
          <w:rFonts w:ascii="Calibri" w:eastAsia="Calibri" w:hAnsi="Calibri" w:cs="Calibri"/>
          <w:b/>
        </w:rPr>
        <w:t xml:space="preserve">Accounts Payable October 14, 2025 $212,538.97 </w:t>
      </w:r>
    </w:p>
    <w:p w14:paraId="61CFEB8F" w14:textId="77777777" w:rsidR="008F399D" w:rsidRDefault="00D66305" w:rsidP="00334DAB">
      <w:pPr>
        <w:pStyle w:val="ListParagraph"/>
        <w:ind w:firstLine="720"/>
        <w:rPr>
          <w:rFonts w:ascii="Calibri" w:eastAsia="Calibri" w:hAnsi="Calibri" w:cs="Calibri"/>
          <w:b/>
        </w:rPr>
      </w:pPr>
      <w:r w:rsidRPr="00860D8B">
        <w:rPr>
          <w:rFonts w:ascii="Calibri" w:eastAsia="Calibri" w:hAnsi="Calibri" w:cs="Calibri"/>
          <w:b/>
        </w:rPr>
        <w:t xml:space="preserve">Accounts Payable October 22, 2025 $151,515.49 </w:t>
      </w:r>
    </w:p>
    <w:p w14:paraId="4F2EB51F" w14:textId="77777777" w:rsidR="008F399D" w:rsidRDefault="00D66305" w:rsidP="00334DAB">
      <w:pPr>
        <w:pStyle w:val="ListParagraph"/>
        <w:ind w:left="1440"/>
        <w:rPr>
          <w:rFonts w:ascii="Calibri" w:eastAsia="Calibri" w:hAnsi="Calibri" w:cs="Calibri"/>
          <w:b/>
        </w:rPr>
      </w:pPr>
      <w:r w:rsidRPr="00860D8B">
        <w:rPr>
          <w:rFonts w:ascii="Calibri" w:eastAsia="Calibri" w:hAnsi="Calibri" w:cs="Calibri"/>
          <w:b/>
        </w:rPr>
        <w:t xml:space="preserve">Accounts Payable October 29, 2025 $57,382.62 </w:t>
      </w:r>
    </w:p>
    <w:p w14:paraId="7659E704" w14:textId="77777777" w:rsidR="008F399D" w:rsidRDefault="00D66305" w:rsidP="00334DAB">
      <w:pPr>
        <w:pStyle w:val="ListParagraph"/>
        <w:ind w:firstLine="720"/>
        <w:rPr>
          <w:rFonts w:ascii="Calibri" w:eastAsia="Calibri" w:hAnsi="Calibri" w:cs="Calibri"/>
          <w:b/>
        </w:rPr>
      </w:pPr>
      <w:r w:rsidRPr="00860D8B">
        <w:rPr>
          <w:rFonts w:ascii="Calibri" w:eastAsia="Calibri" w:hAnsi="Calibri" w:cs="Calibri"/>
          <w:b/>
        </w:rPr>
        <w:t xml:space="preserve">Accounts Payable November 3, 2025 $101,640.10  </w:t>
      </w:r>
    </w:p>
    <w:p w14:paraId="404D7C63" w14:textId="77777777" w:rsidR="008F399D" w:rsidRDefault="008F399D" w:rsidP="008F399D">
      <w:pPr>
        <w:pStyle w:val="ListParagraph"/>
        <w:rPr>
          <w:rFonts w:ascii="Calibri" w:eastAsia="Calibri" w:hAnsi="Calibri" w:cs="Calibri"/>
          <w:b/>
        </w:rPr>
      </w:pPr>
    </w:p>
    <w:p w14:paraId="44E43F78" w14:textId="3EF42AE0" w:rsidR="00EC12FD" w:rsidRPr="00334DAB" w:rsidRDefault="00E02CCD" w:rsidP="00334DAB">
      <w:pPr>
        <w:rPr>
          <w:rFonts w:ascii="Calibri" w:eastAsia="Calibri" w:hAnsi="Calibri" w:cs="Calibri"/>
          <w:b/>
        </w:rPr>
      </w:pPr>
      <w:r w:rsidRPr="00334DAB">
        <w:rPr>
          <w:rFonts w:ascii="Calibri" w:eastAsia="Calibri" w:hAnsi="Calibri" w:cs="Calibri"/>
        </w:rPr>
        <w:t>Councilmember</w:t>
      </w:r>
      <w:r w:rsidR="008B2A20" w:rsidRPr="00334DAB">
        <w:rPr>
          <w:rFonts w:ascii="Calibri" w:eastAsia="Calibri" w:hAnsi="Calibri" w:cs="Calibri"/>
        </w:rPr>
        <w:t xml:space="preserve"> </w:t>
      </w:r>
      <w:r w:rsidR="00334DAB">
        <w:rPr>
          <w:rFonts w:ascii="Calibri" w:eastAsia="Calibri" w:hAnsi="Calibri" w:cs="Calibri"/>
        </w:rPr>
        <w:t>Corry</w:t>
      </w:r>
      <w:r w:rsidR="00215087" w:rsidRPr="00334DAB">
        <w:rPr>
          <w:rFonts w:ascii="Calibri" w:eastAsia="Calibri" w:hAnsi="Calibri" w:cs="Calibri"/>
        </w:rPr>
        <w:t xml:space="preserve"> made</w:t>
      </w:r>
      <w:r w:rsidR="00EC12FD" w:rsidRPr="00334DAB">
        <w:rPr>
          <w:rFonts w:ascii="Calibri" w:eastAsia="Calibri" w:hAnsi="Calibri" w:cs="Calibri"/>
        </w:rPr>
        <w:t xml:space="preserve"> a motion to approve the consent items as listed in the pac</w:t>
      </w:r>
      <w:r w:rsidRPr="00334DAB">
        <w:rPr>
          <w:rFonts w:ascii="Calibri" w:eastAsia="Calibri" w:hAnsi="Calibri" w:cs="Calibri"/>
        </w:rPr>
        <w:t>ket. Councilmember</w:t>
      </w:r>
      <w:r w:rsidR="008B2A20" w:rsidRPr="00334DAB">
        <w:rPr>
          <w:rFonts w:ascii="Calibri" w:eastAsia="Calibri" w:hAnsi="Calibri" w:cs="Calibri"/>
        </w:rPr>
        <w:t xml:space="preserve"> </w:t>
      </w:r>
      <w:r w:rsidR="00334DAB">
        <w:rPr>
          <w:rFonts w:ascii="Calibri" w:eastAsia="Calibri" w:hAnsi="Calibri" w:cs="Calibri"/>
        </w:rPr>
        <w:t>Colson</w:t>
      </w:r>
      <w:r w:rsidRPr="00334DAB">
        <w:rPr>
          <w:rFonts w:ascii="Calibri" w:eastAsia="Calibri" w:hAnsi="Calibri" w:cs="Calibri"/>
        </w:rPr>
        <w:t xml:space="preserve"> seconds</w:t>
      </w:r>
      <w:r w:rsidR="00EC12FD" w:rsidRPr="00334DAB">
        <w:rPr>
          <w:rFonts w:ascii="Calibri" w:eastAsia="Calibri" w:hAnsi="Calibri" w:cs="Calibri"/>
        </w:rPr>
        <w:t>, unanimous vote. Motion passed</w:t>
      </w:r>
      <w:r w:rsidR="00EC12FD" w:rsidRPr="00334DAB">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01D9CF0F" w14:textId="6A6689D8" w:rsidR="00EC12FD" w:rsidRPr="008B2A20" w:rsidRDefault="00EC12FD" w:rsidP="00EC12FD">
      <w:pPr>
        <w:pStyle w:val="ListParagraph"/>
        <w:numPr>
          <w:ilvl w:val="0"/>
          <w:numId w:val="1"/>
        </w:numPr>
        <w:rPr>
          <w:rFonts w:ascii="Calibri" w:eastAsia="Calibri" w:hAnsi="Calibri" w:cs="Calibri"/>
        </w:rPr>
      </w:pPr>
      <w:r>
        <w:rPr>
          <w:rFonts w:ascii="Calibri" w:eastAsia="Calibri" w:hAnsi="Calibri" w:cs="Calibri"/>
          <w:b/>
        </w:rPr>
        <w:t xml:space="preserve">   BOARD COMMISSION, COMMITTEE APPOINTMENTS: </w:t>
      </w:r>
      <w:r w:rsidR="008B2A20">
        <w:rPr>
          <w:rFonts w:ascii="Calibri" w:eastAsia="Calibri" w:hAnsi="Calibri" w:cs="Calibri"/>
          <w:b/>
        </w:rPr>
        <w:t>None at this time.</w:t>
      </w:r>
    </w:p>
    <w:p w14:paraId="1BE91777" w14:textId="77777777" w:rsidR="00EC12FD" w:rsidRDefault="00EC12FD" w:rsidP="00EC12FD">
      <w:pPr>
        <w:rPr>
          <w:rFonts w:ascii="Calibri" w:eastAsia="Calibri" w:hAnsi="Calibri" w:cs="Calibri"/>
          <w:b/>
        </w:rPr>
      </w:pPr>
    </w:p>
    <w:p w14:paraId="5835FFBB" w14:textId="7FCBAB39" w:rsidR="00EC12FD" w:rsidRPr="008B2A97" w:rsidRDefault="00EC12FD" w:rsidP="00EC12FD">
      <w:pPr>
        <w:pStyle w:val="ListParagraph"/>
        <w:numPr>
          <w:ilvl w:val="0"/>
          <w:numId w:val="1"/>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 xml:space="preserve">PRESENTATIONS: </w:t>
      </w:r>
    </w:p>
    <w:p w14:paraId="52BD329C" w14:textId="77777777" w:rsidR="008B2A97" w:rsidRPr="008B2A97" w:rsidRDefault="008B2A97" w:rsidP="008B2A97">
      <w:pPr>
        <w:pStyle w:val="ListParagraph"/>
        <w:rPr>
          <w:rFonts w:ascii="Calibri" w:eastAsia="Calibri" w:hAnsi="Calibri" w:cs="Calibri"/>
        </w:rPr>
      </w:pPr>
    </w:p>
    <w:p w14:paraId="242AFC9D" w14:textId="77777777" w:rsidR="008F399D" w:rsidRPr="00AA35B5" w:rsidRDefault="008F399D" w:rsidP="00911018">
      <w:pPr>
        <w:pStyle w:val="ListParagraph"/>
        <w:ind w:left="1440"/>
        <w:rPr>
          <w:rFonts w:ascii="Calibri" w:eastAsia="Calibri" w:hAnsi="Calibri" w:cs="Calibri"/>
          <w:b/>
        </w:rPr>
      </w:pPr>
      <w:r w:rsidRPr="00AA35B5">
        <w:rPr>
          <w:rFonts w:ascii="Calibri" w:eastAsia="Calibri" w:hAnsi="Calibri" w:cs="Calibri"/>
          <w:b/>
        </w:rPr>
        <w:t xml:space="preserve">A) Recognition of Kanab City Library for receiving the 2025 Utah Quality Library Award.   </w:t>
      </w:r>
    </w:p>
    <w:p w14:paraId="493A29BC" w14:textId="38F4FD68" w:rsidR="008F399D" w:rsidRDefault="00CC0F80" w:rsidP="00CC0F80">
      <w:pPr>
        <w:rPr>
          <w:rFonts w:ascii="Calibri" w:eastAsia="Calibri" w:hAnsi="Calibri" w:cs="Calibri"/>
        </w:rPr>
      </w:pPr>
      <w:r>
        <w:rPr>
          <w:rFonts w:ascii="Calibri" w:eastAsia="Calibri" w:hAnsi="Calibri" w:cs="Calibri"/>
        </w:rPr>
        <w:t xml:space="preserve">Mr. Ludwig stated that </w:t>
      </w:r>
      <w:r w:rsidRPr="00CC0F80">
        <w:rPr>
          <w:rFonts w:ascii="Calibri" w:eastAsia="Calibri" w:hAnsi="Calibri" w:cs="Calibri"/>
        </w:rPr>
        <w:t>The Utah State Library annually awards the Utah Quality Library</w:t>
      </w:r>
      <w:r w:rsidR="00AA35B5">
        <w:rPr>
          <w:rFonts w:ascii="Calibri" w:eastAsia="Calibri" w:hAnsi="Calibri" w:cs="Calibri"/>
        </w:rPr>
        <w:t xml:space="preserve"> Award to public </w:t>
      </w:r>
      <w:r w:rsidRPr="00CC0F80">
        <w:rPr>
          <w:rFonts w:ascii="Calibri" w:eastAsia="Calibri" w:hAnsi="Calibri" w:cs="Calibri"/>
        </w:rPr>
        <w:t xml:space="preserve">libraries that exceed established state standards and demonstrate </w:t>
      </w:r>
      <w:r w:rsidR="00AA35B5">
        <w:rPr>
          <w:rFonts w:ascii="Calibri" w:eastAsia="Calibri" w:hAnsi="Calibri" w:cs="Calibri"/>
        </w:rPr>
        <w:t xml:space="preserve">excellence in service delivery, </w:t>
      </w:r>
      <w:r w:rsidRPr="00CC0F80">
        <w:rPr>
          <w:rFonts w:ascii="Calibri" w:eastAsia="Calibri" w:hAnsi="Calibri" w:cs="Calibri"/>
        </w:rPr>
        <w:t>innovation, and community impact. The award is presented at the annua</w:t>
      </w:r>
      <w:r w:rsidR="00AA35B5">
        <w:rPr>
          <w:rFonts w:ascii="Calibri" w:eastAsia="Calibri" w:hAnsi="Calibri" w:cs="Calibri"/>
        </w:rPr>
        <w:t xml:space="preserve">l Library Director’s Summit. In </w:t>
      </w:r>
      <w:r w:rsidRPr="00CC0F80">
        <w:rPr>
          <w:rFonts w:ascii="Calibri" w:eastAsia="Calibri" w:hAnsi="Calibri" w:cs="Calibri"/>
        </w:rPr>
        <w:t>2025, the Kanab City Library was one of 31 libraries statewide to</w:t>
      </w:r>
      <w:r w:rsidR="00AA35B5">
        <w:rPr>
          <w:rFonts w:ascii="Calibri" w:eastAsia="Calibri" w:hAnsi="Calibri" w:cs="Calibri"/>
        </w:rPr>
        <w:t xml:space="preserve"> receive this recognition. This </w:t>
      </w:r>
      <w:r w:rsidRPr="00CC0F80">
        <w:rPr>
          <w:rFonts w:ascii="Calibri" w:eastAsia="Calibri" w:hAnsi="Calibri" w:cs="Calibri"/>
        </w:rPr>
        <w:t>achievement is the result of dedicated efforts by the library staff,</w:t>
      </w:r>
      <w:r w:rsidR="00AA35B5">
        <w:rPr>
          <w:rFonts w:ascii="Calibri" w:eastAsia="Calibri" w:hAnsi="Calibri" w:cs="Calibri"/>
        </w:rPr>
        <w:t xml:space="preserve"> who refined their services and </w:t>
      </w:r>
      <w:r w:rsidRPr="00CC0F80">
        <w:rPr>
          <w:rFonts w:ascii="Calibri" w:eastAsia="Calibri" w:hAnsi="Calibri" w:cs="Calibri"/>
        </w:rPr>
        <w:t>programs to meet and surpass the expectations set by the Utah State Library.</w:t>
      </w:r>
    </w:p>
    <w:p w14:paraId="4734F4EE" w14:textId="77777777" w:rsidR="00AA35B5" w:rsidRDefault="00AA35B5" w:rsidP="00CC0F80">
      <w:pPr>
        <w:rPr>
          <w:rFonts w:ascii="Calibri" w:eastAsia="Calibri" w:hAnsi="Calibri" w:cs="Calibri"/>
        </w:rPr>
      </w:pPr>
      <w:r w:rsidRPr="00AA35B5">
        <w:rPr>
          <w:rFonts w:ascii="Calibri" w:eastAsia="Calibri" w:hAnsi="Calibri" w:cs="Calibri"/>
        </w:rPr>
        <w:t xml:space="preserve">The Quality Library Award is determined through a secondary application process during the State Library’s recertification period. Libraries must demonstrate that their operations, programming, and community engagement efforts go above and beyond the baseline requirements. </w:t>
      </w:r>
    </w:p>
    <w:p w14:paraId="560D1F36" w14:textId="77777777" w:rsidR="00AA35B5" w:rsidRDefault="00AA35B5" w:rsidP="00CC0F80">
      <w:pPr>
        <w:rPr>
          <w:rFonts w:ascii="Calibri" w:eastAsia="Calibri" w:hAnsi="Calibri" w:cs="Calibri"/>
        </w:rPr>
      </w:pPr>
      <w:r w:rsidRPr="00AA35B5">
        <w:rPr>
          <w:rFonts w:ascii="Calibri" w:eastAsia="Calibri" w:hAnsi="Calibri" w:cs="Calibri"/>
        </w:rPr>
        <w:t>The Kanab City Library’s accomplishments for the July 2024 – June 2025 period include:</w:t>
      </w:r>
    </w:p>
    <w:p w14:paraId="7B97143F" w14:textId="77777777" w:rsidR="00AA35B5" w:rsidRDefault="00AA35B5" w:rsidP="00CC0F80">
      <w:pPr>
        <w:rPr>
          <w:rFonts w:ascii="Calibri" w:eastAsia="Calibri" w:hAnsi="Calibri" w:cs="Calibri"/>
        </w:rPr>
      </w:pPr>
      <w:r w:rsidRPr="00AA35B5">
        <w:rPr>
          <w:rFonts w:ascii="Calibri" w:eastAsia="Calibri" w:hAnsi="Calibri" w:cs="Calibri"/>
        </w:rPr>
        <w:t xml:space="preserve">• 214 community programs and events with a total attendance of 4,399. </w:t>
      </w:r>
    </w:p>
    <w:p w14:paraId="276717DC" w14:textId="77777777" w:rsidR="00AA35B5" w:rsidRDefault="00AA35B5" w:rsidP="00CC0F80">
      <w:pPr>
        <w:rPr>
          <w:rFonts w:ascii="Calibri" w:eastAsia="Calibri" w:hAnsi="Calibri" w:cs="Calibri"/>
        </w:rPr>
      </w:pPr>
      <w:r w:rsidRPr="00AA35B5">
        <w:rPr>
          <w:rFonts w:ascii="Calibri" w:eastAsia="Calibri" w:hAnsi="Calibri" w:cs="Calibri"/>
        </w:rPr>
        <w:t xml:space="preserve">• 22,669 in-person visits to the library. </w:t>
      </w:r>
    </w:p>
    <w:p w14:paraId="2C5CBFF7" w14:textId="77777777" w:rsidR="00AA35B5" w:rsidRDefault="00AA35B5" w:rsidP="00CC0F80">
      <w:pPr>
        <w:rPr>
          <w:rFonts w:ascii="Calibri" w:eastAsia="Calibri" w:hAnsi="Calibri" w:cs="Calibri"/>
        </w:rPr>
      </w:pPr>
      <w:r w:rsidRPr="00AA35B5">
        <w:rPr>
          <w:rFonts w:ascii="Calibri" w:eastAsia="Calibri" w:hAnsi="Calibri" w:cs="Calibri"/>
        </w:rPr>
        <w:t xml:space="preserve">• 37,858 physical item checkouts and 20,705 digital checkouts through the Libby app. </w:t>
      </w:r>
    </w:p>
    <w:p w14:paraId="29AA5134" w14:textId="7D3D1F00" w:rsidR="00AA35B5" w:rsidRPr="00CC0F80" w:rsidRDefault="00AA35B5" w:rsidP="00CC0F80">
      <w:pPr>
        <w:rPr>
          <w:rFonts w:ascii="Calibri" w:eastAsia="Calibri" w:hAnsi="Calibri" w:cs="Calibri"/>
        </w:rPr>
      </w:pPr>
      <w:r w:rsidRPr="00AA35B5">
        <w:rPr>
          <w:rFonts w:ascii="Calibri" w:eastAsia="Calibri" w:hAnsi="Calibri" w:cs="Calibri"/>
        </w:rPr>
        <w:t>• Collaborations with numerous community groups for public education, recreation, and literacy initiatives.</w:t>
      </w:r>
    </w:p>
    <w:p w14:paraId="2C2BA578" w14:textId="77777777" w:rsidR="00CC0F80" w:rsidRDefault="00CC0F80" w:rsidP="00911018">
      <w:pPr>
        <w:pStyle w:val="ListParagraph"/>
        <w:ind w:left="1440"/>
        <w:rPr>
          <w:rFonts w:ascii="Calibri" w:eastAsia="Calibri" w:hAnsi="Calibri" w:cs="Calibri"/>
        </w:rPr>
      </w:pPr>
    </w:p>
    <w:p w14:paraId="5770F71C" w14:textId="77777777" w:rsidR="008F399D" w:rsidRDefault="008F399D" w:rsidP="00911018">
      <w:pPr>
        <w:pStyle w:val="ListParagraph"/>
        <w:ind w:left="1440"/>
        <w:rPr>
          <w:rFonts w:ascii="Calibri" w:eastAsia="Calibri" w:hAnsi="Calibri" w:cs="Calibri"/>
        </w:rPr>
      </w:pPr>
      <w:r w:rsidRPr="00AA35B5">
        <w:rPr>
          <w:rFonts w:ascii="Calibri" w:eastAsia="Calibri" w:hAnsi="Calibri" w:cs="Calibri"/>
          <w:b/>
        </w:rPr>
        <w:t>B</w:t>
      </w:r>
      <w:r w:rsidRPr="008F399D">
        <w:rPr>
          <w:rFonts w:ascii="Calibri" w:eastAsia="Calibri" w:hAnsi="Calibri" w:cs="Calibri"/>
        </w:rPr>
        <w:t xml:space="preserve">) </w:t>
      </w:r>
      <w:r w:rsidRPr="00AA35B5">
        <w:rPr>
          <w:rFonts w:ascii="Calibri" w:eastAsia="Calibri" w:hAnsi="Calibri" w:cs="Calibri"/>
          <w:b/>
        </w:rPr>
        <w:t>Fire Department Awards:</w:t>
      </w:r>
      <w:r w:rsidRPr="008F399D">
        <w:rPr>
          <w:rFonts w:ascii="Calibri" w:eastAsia="Calibri" w:hAnsi="Calibri" w:cs="Calibri"/>
        </w:rPr>
        <w:t xml:space="preserve"> </w:t>
      </w:r>
    </w:p>
    <w:p w14:paraId="0E330065" w14:textId="27BE9ED4" w:rsidR="00AA35B5" w:rsidRDefault="00D10D5A" w:rsidP="00AA35B5">
      <w:pPr>
        <w:rPr>
          <w:rFonts w:ascii="Calibri" w:eastAsia="Calibri" w:hAnsi="Calibri" w:cs="Calibri"/>
        </w:rPr>
      </w:pPr>
      <w:r>
        <w:rPr>
          <w:rFonts w:ascii="Calibri" w:eastAsia="Calibri" w:hAnsi="Calibri" w:cs="Calibri"/>
        </w:rPr>
        <w:t>Chief Person</w:t>
      </w:r>
      <w:r w:rsidR="00AA35B5">
        <w:rPr>
          <w:rFonts w:ascii="Calibri" w:eastAsia="Calibri" w:hAnsi="Calibri" w:cs="Calibri"/>
        </w:rPr>
        <w:t xml:space="preserve"> stated that </w:t>
      </w:r>
      <w:r w:rsidR="00AA35B5" w:rsidRPr="00AA35B5">
        <w:rPr>
          <w:rFonts w:ascii="Calibri" w:eastAsia="Calibri" w:hAnsi="Calibri" w:cs="Calibri"/>
        </w:rPr>
        <w:t xml:space="preserve">Kanab Fire Department is introducing internal recognition awards to formally acknowledge the exceptional service, leadership, and character demonstrated by its members. These </w:t>
      </w:r>
      <w:r w:rsidR="00AA35B5" w:rsidRPr="00AA35B5">
        <w:rPr>
          <w:rFonts w:ascii="Calibri" w:eastAsia="Calibri" w:hAnsi="Calibri" w:cs="Calibri"/>
        </w:rPr>
        <w:lastRenderedPageBreak/>
        <w:t>awards aim to foster a strong department culture, celebrate outstanding contributions, and reinforce the values of teamwork, commitment, and readiness. The 2025 awards highlight three individuals who have gone above and beyond in their roles, setting a high standard for future recipients.</w:t>
      </w:r>
    </w:p>
    <w:p w14:paraId="0153678D" w14:textId="77777777" w:rsidR="00AA35B5" w:rsidRPr="00AA35B5" w:rsidRDefault="00AA35B5" w:rsidP="00AA35B5">
      <w:pPr>
        <w:rPr>
          <w:rFonts w:ascii="Calibri" w:eastAsia="Calibri" w:hAnsi="Calibri" w:cs="Calibri"/>
        </w:rPr>
      </w:pPr>
    </w:p>
    <w:p w14:paraId="798E80C4" w14:textId="77777777" w:rsidR="008F399D" w:rsidRDefault="008F399D" w:rsidP="00334DAB">
      <w:pPr>
        <w:pStyle w:val="ListParagraph"/>
        <w:numPr>
          <w:ilvl w:val="2"/>
          <w:numId w:val="1"/>
        </w:numPr>
        <w:rPr>
          <w:rFonts w:ascii="Calibri" w:eastAsia="Calibri" w:hAnsi="Calibri" w:cs="Calibri"/>
          <w:b/>
        </w:rPr>
      </w:pPr>
      <w:r w:rsidRPr="00AA35B5">
        <w:rPr>
          <w:rFonts w:ascii="Calibri" w:eastAsia="Calibri" w:hAnsi="Calibri" w:cs="Calibri"/>
          <w:b/>
        </w:rPr>
        <w:t xml:space="preserve">Advancing the Line Award: Alex Broadbent </w:t>
      </w:r>
    </w:p>
    <w:p w14:paraId="7DEC824D" w14:textId="32873963" w:rsidR="00AA35B5" w:rsidRPr="00AA35B5" w:rsidRDefault="00AA35B5" w:rsidP="00AA35B5">
      <w:pPr>
        <w:rPr>
          <w:rFonts w:ascii="Calibri" w:eastAsia="Calibri" w:hAnsi="Calibri" w:cs="Calibri"/>
        </w:rPr>
      </w:pPr>
      <w:r w:rsidRPr="00AA35B5">
        <w:rPr>
          <w:rFonts w:ascii="Calibri" w:eastAsia="Calibri" w:hAnsi="Calibri" w:cs="Calibri"/>
        </w:rPr>
        <w:t>This award honors a firefighter who has significantly advanced the department’s teamwork, inclusiveness, and mission readiness. Firefighter Alex Broadbent has taken a leadership role in welcoming and mentoring new volunteers, helping them integrate successfully. His efforts have built unity and professionalism across both volunteer and career personnel, exemplifying what it means to “advance the line.”</w:t>
      </w:r>
    </w:p>
    <w:p w14:paraId="44BF6822" w14:textId="30070D70" w:rsidR="008F399D" w:rsidRDefault="00D10D5A" w:rsidP="00334DAB">
      <w:pPr>
        <w:pStyle w:val="ListParagraph"/>
        <w:numPr>
          <w:ilvl w:val="2"/>
          <w:numId w:val="1"/>
        </w:numPr>
        <w:rPr>
          <w:rFonts w:ascii="Calibri" w:eastAsia="Calibri" w:hAnsi="Calibri" w:cs="Calibri"/>
          <w:b/>
        </w:rPr>
      </w:pPr>
      <w:r>
        <w:rPr>
          <w:rFonts w:ascii="Calibri" w:eastAsia="Calibri" w:hAnsi="Calibri" w:cs="Calibri"/>
          <w:b/>
        </w:rPr>
        <w:t xml:space="preserve">I Am </w:t>
      </w:r>
      <w:r w:rsidR="008F399D" w:rsidRPr="00AA35B5">
        <w:rPr>
          <w:rFonts w:ascii="Calibri" w:eastAsia="Calibri" w:hAnsi="Calibri" w:cs="Calibri"/>
          <w:b/>
        </w:rPr>
        <w:t xml:space="preserve">On My Way Award: Amy Syrett </w:t>
      </w:r>
    </w:p>
    <w:p w14:paraId="712415F2" w14:textId="31CBDCE4" w:rsidR="00AA35B5" w:rsidRPr="00AA35B5" w:rsidRDefault="00AA35B5" w:rsidP="00AA35B5">
      <w:pPr>
        <w:rPr>
          <w:rFonts w:ascii="Calibri" w:eastAsia="Calibri" w:hAnsi="Calibri" w:cs="Calibri"/>
        </w:rPr>
      </w:pPr>
      <w:r w:rsidRPr="00AA35B5">
        <w:rPr>
          <w:rFonts w:ascii="Calibri" w:eastAsia="Calibri" w:hAnsi="Calibri" w:cs="Calibri"/>
        </w:rPr>
        <w:t>This award is presented to the firefighter who consistently shows up—ready, reliable, and committed. Firefighter Amy Syrett is always quick to respond, lend a hand, and take on responsibilities beyond her regular duties. Her work in budgeting, training coordination, and operational support has made her indispensable to the department and a role model for dependable service.</w:t>
      </w:r>
    </w:p>
    <w:p w14:paraId="6D4BC52D" w14:textId="7E0AB52B" w:rsidR="00911018" w:rsidRDefault="008F399D" w:rsidP="00334DAB">
      <w:pPr>
        <w:pStyle w:val="ListParagraph"/>
        <w:numPr>
          <w:ilvl w:val="2"/>
          <w:numId w:val="1"/>
        </w:numPr>
        <w:rPr>
          <w:rFonts w:ascii="Calibri" w:eastAsia="Calibri" w:hAnsi="Calibri" w:cs="Calibri"/>
          <w:b/>
        </w:rPr>
      </w:pPr>
      <w:r w:rsidRPr="00AA35B5">
        <w:rPr>
          <w:rFonts w:ascii="Calibri" w:eastAsia="Calibri" w:hAnsi="Calibri" w:cs="Calibri"/>
          <w:b/>
        </w:rPr>
        <w:t>Rock Solid Award: Spencer Mosdell</w:t>
      </w:r>
    </w:p>
    <w:p w14:paraId="66858F4A" w14:textId="5B4B164D" w:rsidR="00AA35B5" w:rsidRPr="00AA35B5" w:rsidRDefault="00AA35B5" w:rsidP="00AA35B5">
      <w:pPr>
        <w:rPr>
          <w:rFonts w:ascii="Calibri" w:eastAsia="Calibri" w:hAnsi="Calibri" w:cs="Calibri"/>
        </w:rPr>
      </w:pPr>
      <w:r w:rsidRPr="00AA35B5">
        <w:rPr>
          <w:rFonts w:ascii="Calibri" w:eastAsia="Calibri" w:hAnsi="Calibri" w:cs="Calibri"/>
        </w:rPr>
        <w:t>The Rock-Solid Award recognizes unwavering dedication and quiet strength. As a long-serving volunteer and the department’s only volunteer captain, Spencer Mosdell has been a stabilizing</w:t>
      </w:r>
      <w:r>
        <w:rPr>
          <w:rFonts w:ascii="Calibri" w:eastAsia="Calibri" w:hAnsi="Calibri" w:cs="Calibri"/>
        </w:rPr>
        <w:t xml:space="preserve"> </w:t>
      </w:r>
      <w:r w:rsidRPr="00AA35B5">
        <w:rPr>
          <w:rFonts w:ascii="Calibri" w:eastAsia="Calibri" w:hAnsi="Calibri" w:cs="Calibri"/>
        </w:rPr>
        <w:t>force for years. Known for his calm leadership and consistent support, Spencer has remained a cornerstone of the department’s success—even responding alone to incidents when staffing was unavailable. His example sets the foundation for what it means to serve with integrity and resilience.</w:t>
      </w:r>
    </w:p>
    <w:p w14:paraId="5C81B72A" w14:textId="77777777" w:rsidR="00911018" w:rsidRDefault="00911018" w:rsidP="00EC12FD">
      <w:pPr>
        <w:rPr>
          <w:rFonts w:ascii="Calibri" w:eastAsia="Calibri" w:hAnsi="Calibri" w:cs="Calibri"/>
        </w:rPr>
      </w:pPr>
    </w:p>
    <w:p w14:paraId="6A7DDDCC" w14:textId="0F110564" w:rsidR="008F399D" w:rsidRPr="008F399D" w:rsidRDefault="00EC12FD" w:rsidP="008F399D">
      <w:pPr>
        <w:pStyle w:val="ListParagraph"/>
        <w:numPr>
          <w:ilvl w:val="0"/>
          <w:numId w:val="1"/>
        </w:numPr>
        <w:rPr>
          <w:rFonts w:ascii="Calibri" w:eastAsia="Calibri" w:hAnsi="Calibri" w:cs="Calibri"/>
          <w:b/>
        </w:rPr>
      </w:pPr>
      <w:r>
        <w:rPr>
          <w:rFonts w:ascii="Calibri" w:eastAsia="Calibri" w:hAnsi="Calibri" w:cs="Calibri"/>
          <w:b/>
        </w:rPr>
        <w:t xml:space="preserve">PUBLIC HEARING ITEMS: </w:t>
      </w:r>
      <w:r w:rsidR="008F399D">
        <w:rPr>
          <w:rFonts w:ascii="Calibri" w:eastAsia="Calibri" w:hAnsi="Calibri" w:cs="Calibri"/>
          <w:b/>
        </w:rPr>
        <w:t>None at this time.</w:t>
      </w:r>
    </w:p>
    <w:p w14:paraId="68A3DBE4" w14:textId="77777777" w:rsidR="003E2F8B" w:rsidRPr="00AC42E4" w:rsidRDefault="003E2F8B" w:rsidP="007743B9">
      <w:pPr>
        <w:rPr>
          <w:rFonts w:ascii="Calibri" w:eastAsia="Calibri" w:hAnsi="Calibri" w:cs="Calibri"/>
        </w:rPr>
      </w:pPr>
    </w:p>
    <w:p w14:paraId="460AE2F8" w14:textId="08DF7EFD" w:rsidR="00B91C97" w:rsidRDefault="009D5384" w:rsidP="009D5384">
      <w:pPr>
        <w:pStyle w:val="ListParagraph"/>
        <w:numPr>
          <w:ilvl w:val="0"/>
          <w:numId w:val="1"/>
        </w:numPr>
        <w:rPr>
          <w:rFonts w:ascii="Calibri" w:eastAsia="Calibri" w:hAnsi="Calibri" w:cs="Calibri"/>
          <w:b/>
        </w:rPr>
      </w:pPr>
      <w:r w:rsidRPr="009D5384">
        <w:rPr>
          <w:rFonts w:ascii="Calibri" w:eastAsia="Calibri" w:hAnsi="Calibri" w:cs="Calibri"/>
          <w:b/>
        </w:rPr>
        <w:t>ACTION ITEMS READY FOR VOTE:</w:t>
      </w:r>
    </w:p>
    <w:p w14:paraId="759324A9" w14:textId="77777777" w:rsidR="00BB16C7" w:rsidRPr="00BB16C7" w:rsidRDefault="00BB16C7" w:rsidP="00BB16C7">
      <w:pPr>
        <w:pStyle w:val="ListParagraph"/>
        <w:rPr>
          <w:rFonts w:ascii="Calibri" w:eastAsia="Calibri" w:hAnsi="Calibri" w:cs="Calibri"/>
          <w:b/>
        </w:rPr>
      </w:pPr>
    </w:p>
    <w:p w14:paraId="1F9E4174" w14:textId="77777777" w:rsidR="00BB16C7" w:rsidRDefault="00BB16C7" w:rsidP="00BB16C7">
      <w:pPr>
        <w:pStyle w:val="ListParagraph"/>
        <w:ind w:left="1710"/>
        <w:rPr>
          <w:rFonts w:ascii="Calibri" w:eastAsia="Calibri" w:hAnsi="Calibri" w:cs="Calibri"/>
          <w:b/>
        </w:rPr>
      </w:pPr>
    </w:p>
    <w:p w14:paraId="3F04B7F0" w14:textId="0553A7A2" w:rsidR="00AB5A10" w:rsidRPr="00E66FBE" w:rsidRDefault="008F399D" w:rsidP="00334DAB">
      <w:pPr>
        <w:pStyle w:val="ListParagraph"/>
        <w:numPr>
          <w:ilvl w:val="1"/>
          <w:numId w:val="1"/>
        </w:numPr>
        <w:rPr>
          <w:rFonts w:ascii="Calibri" w:eastAsia="Calibri" w:hAnsi="Calibri" w:cs="Calibri"/>
        </w:rPr>
      </w:pPr>
      <w:r w:rsidRPr="00AA35B5">
        <w:rPr>
          <w:rFonts w:ascii="Calibri" w:eastAsia="Calibri" w:hAnsi="Calibri" w:cs="Calibri"/>
          <w:b/>
        </w:rPr>
        <w:t xml:space="preserve">Discussion and consideration of a minor subdivision for parcel K-17-19-Annex, located approximately 850 S HWY 89A. Splitting a commercial lot into two separate lots. (Applicant Red Sands Geomatics/Bryant Reese). </w:t>
      </w:r>
    </w:p>
    <w:p w14:paraId="50951B83" w14:textId="77777777" w:rsidR="00E66FBE" w:rsidRPr="00AA35B5" w:rsidRDefault="00E66FBE" w:rsidP="00E66FBE">
      <w:pPr>
        <w:pStyle w:val="ListParagraph"/>
        <w:ind w:left="1440"/>
        <w:rPr>
          <w:rFonts w:ascii="Calibri" w:eastAsia="Calibri" w:hAnsi="Calibri" w:cs="Calibri"/>
        </w:rPr>
      </w:pPr>
    </w:p>
    <w:p w14:paraId="7A481035" w14:textId="542552BB" w:rsidR="00AA35B5" w:rsidRDefault="00AA35B5" w:rsidP="00AA35B5">
      <w:pPr>
        <w:rPr>
          <w:rFonts w:ascii="Calibri" w:eastAsia="Calibri" w:hAnsi="Calibri" w:cs="Calibri"/>
        </w:rPr>
      </w:pPr>
      <w:r>
        <w:rPr>
          <w:rFonts w:ascii="Calibri" w:eastAsia="Calibri" w:hAnsi="Calibri" w:cs="Calibri"/>
        </w:rPr>
        <w:t xml:space="preserve">Mrs. Chatterley stated that </w:t>
      </w:r>
      <w:r w:rsidRPr="00AA35B5">
        <w:rPr>
          <w:rFonts w:ascii="Calibri" w:eastAsia="Calibri" w:hAnsi="Calibri" w:cs="Calibri"/>
        </w:rPr>
        <w:t>Red Sands Geomatics, representative of Brandt Reese, applied for a minor subdivision for parcel K-17-25-Annex.  The minor subdivision was approved with the findings and conditions outlined in the staff report and an additional condition that included the exchange of property in exchange for improvements to access the property from 1100 South.  The applicant requested a meeting to discuss the condition for the exchange of property. During the meeting there was a discussion about an access agreement with the property owner of parcel K-17-27-Annex. The current zone is C-2. The proposed lots will be split into a 0.44-acre lot, a 1.54-acre lot.   The property is currently being used as residential with an accessory building(s).  The lot split will separate the shop from the rest of the property.</w:t>
      </w:r>
    </w:p>
    <w:p w14:paraId="66CD864B" w14:textId="64F9B717" w:rsidR="00AA35B5" w:rsidRDefault="00AA35B5" w:rsidP="00AA35B5">
      <w:pPr>
        <w:rPr>
          <w:rFonts w:ascii="Calibri" w:eastAsia="Calibri" w:hAnsi="Calibri" w:cs="Calibri"/>
        </w:rPr>
      </w:pPr>
      <w:r w:rsidRPr="00AA35B5">
        <w:rPr>
          <w:rFonts w:ascii="Calibri" w:eastAsia="Calibri" w:hAnsi="Calibri" w:cs="Calibri"/>
        </w:rPr>
        <w:t>Subdivisions are addressed in Utah Code, Title 10, Chapter 9a, Part 6, and the Kanab City Subdivision Ordinance, Chapter 2, upon application that includes a Sketch Plan and Narrative.</w:t>
      </w:r>
    </w:p>
    <w:p w14:paraId="3FE41ED0" w14:textId="562CFB3C" w:rsidR="00BB16C7" w:rsidRDefault="00AA35B5" w:rsidP="00AA35B5">
      <w:pPr>
        <w:rPr>
          <w:rFonts w:ascii="Calibri" w:eastAsia="Calibri" w:hAnsi="Calibri" w:cs="Calibri"/>
        </w:rPr>
      </w:pPr>
      <w:r w:rsidRPr="00AA35B5">
        <w:rPr>
          <w:rFonts w:ascii="Calibri" w:eastAsia="Calibri" w:hAnsi="Calibri" w:cs="Calibri"/>
        </w:rPr>
        <w:lastRenderedPageBreak/>
        <w:t>Staff have been reviewing the application, sketch plan and narrative provided by the applicant.  Staff have determined:</w:t>
      </w:r>
    </w:p>
    <w:p w14:paraId="11A4BB30" w14:textId="77777777" w:rsidR="00AA35B5" w:rsidRDefault="00AA35B5" w:rsidP="00AA35B5">
      <w:pPr>
        <w:rPr>
          <w:rFonts w:ascii="Calibri" w:eastAsia="Calibri" w:hAnsi="Calibri" w:cs="Calibri"/>
        </w:rPr>
      </w:pPr>
      <w:r w:rsidRPr="00AA35B5">
        <w:rPr>
          <w:rFonts w:ascii="Calibri" w:eastAsia="Calibri" w:hAnsi="Calibri" w:cs="Calibri"/>
        </w:rPr>
        <w:t xml:space="preserve">• The application does meet the requirements of the subdivision ordinance with the conditions: </w:t>
      </w:r>
    </w:p>
    <w:p w14:paraId="6C5E8BFD" w14:textId="6DB362A9" w:rsidR="00AA35B5" w:rsidRDefault="00AA35B5" w:rsidP="00AA35B5">
      <w:pPr>
        <w:pStyle w:val="ListParagraph"/>
        <w:numPr>
          <w:ilvl w:val="1"/>
          <w:numId w:val="12"/>
        </w:numPr>
        <w:rPr>
          <w:rFonts w:ascii="Calibri" w:eastAsia="Calibri" w:hAnsi="Calibri" w:cs="Calibri"/>
        </w:rPr>
      </w:pPr>
      <w:r w:rsidRPr="00AA35B5">
        <w:rPr>
          <w:rFonts w:ascii="Calibri" w:eastAsia="Calibri" w:hAnsi="Calibri" w:cs="Calibri"/>
        </w:rPr>
        <w:t xml:space="preserve">That access to the property is altered from Highway 89A which is too close to an intersection.  </w:t>
      </w:r>
    </w:p>
    <w:p w14:paraId="6F2CDC55" w14:textId="21BC106D" w:rsidR="00AA35B5" w:rsidRDefault="00AA35B5" w:rsidP="00AA35B5">
      <w:pPr>
        <w:pStyle w:val="ListParagraph"/>
        <w:numPr>
          <w:ilvl w:val="1"/>
          <w:numId w:val="12"/>
        </w:numPr>
        <w:rPr>
          <w:rFonts w:ascii="Calibri" w:eastAsia="Calibri" w:hAnsi="Calibri" w:cs="Calibri"/>
        </w:rPr>
      </w:pPr>
      <w:r w:rsidRPr="00AA35B5">
        <w:rPr>
          <w:rFonts w:ascii="Calibri" w:eastAsia="Calibri" w:hAnsi="Calibri" w:cs="Calibri"/>
        </w:rPr>
        <w:t>Utilities to the shop are disconnected from the other property and new utilities are added</w:t>
      </w:r>
      <w:r>
        <w:rPr>
          <w:rFonts w:ascii="Calibri" w:eastAsia="Calibri" w:hAnsi="Calibri" w:cs="Calibri"/>
        </w:rPr>
        <w:t>,</w:t>
      </w:r>
    </w:p>
    <w:p w14:paraId="1E245623" w14:textId="77777777" w:rsidR="00AA35B5" w:rsidRDefault="00AA35B5" w:rsidP="00AA35B5">
      <w:pPr>
        <w:pStyle w:val="ListParagraph"/>
        <w:numPr>
          <w:ilvl w:val="1"/>
          <w:numId w:val="12"/>
        </w:numPr>
        <w:rPr>
          <w:rFonts w:ascii="Calibri" w:eastAsia="Calibri" w:hAnsi="Calibri" w:cs="Calibri"/>
        </w:rPr>
      </w:pPr>
      <w:r w:rsidRPr="00AA35B5">
        <w:rPr>
          <w:rFonts w:ascii="Calibri" w:eastAsia="Calibri" w:hAnsi="Calibri" w:cs="Calibri"/>
        </w:rPr>
        <w:t xml:space="preserve">A fire hydrant is installed.  </w:t>
      </w:r>
    </w:p>
    <w:p w14:paraId="23463B28" w14:textId="77777777" w:rsidR="00AA35B5" w:rsidRDefault="00AA35B5" w:rsidP="00AA35B5">
      <w:pPr>
        <w:pStyle w:val="ListParagraph"/>
        <w:numPr>
          <w:ilvl w:val="1"/>
          <w:numId w:val="12"/>
        </w:numPr>
        <w:rPr>
          <w:rFonts w:ascii="Calibri" w:eastAsia="Calibri" w:hAnsi="Calibri" w:cs="Calibri"/>
        </w:rPr>
      </w:pPr>
      <w:r w:rsidRPr="00AA35B5">
        <w:rPr>
          <w:rFonts w:ascii="Calibri" w:eastAsia="Calibri" w:hAnsi="Calibri" w:cs="Calibri"/>
        </w:rPr>
        <w:t xml:space="preserve">Staff is recommending that an easement along the north property line of parcel K17-27 for the water lateral to the property is recorded for maintenance or access to existing water lateral for the current and any future owners. </w:t>
      </w:r>
    </w:p>
    <w:p w14:paraId="7CFECB72" w14:textId="678335F2" w:rsidR="00AA35B5" w:rsidRDefault="00AA35B5" w:rsidP="00AA35B5">
      <w:pPr>
        <w:rPr>
          <w:rFonts w:ascii="Calibri" w:eastAsia="Calibri" w:hAnsi="Calibri" w:cs="Calibri"/>
        </w:rPr>
      </w:pPr>
      <w:r w:rsidRPr="00AA35B5">
        <w:rPr>
          <w:rFonts w:ascii="Calibri" w:eastAsia="Calibri" w:hAnsi="Calibri" w:cs="Calibri"/>
        </w:rPr>
        <w:t>• The legal access on Highway 89A is a 20-foot access that is too close to the revised 1100 South and Kanab Creek Dr</w:t>
      </w:r>
      <w:r>
        <w:rPr>
          <w:rFonts w:ascii="Calibri" w:eastAsia="Calibri" w:hAnsi="Calibri" w:cs="Calibri"/>
        </w:rPr>
        <w:t>.</w:t>
      </w:r>
      <w:r w:rsidRPr="00AA35B5">
        <w:rPr>
          <w:rFonts w:ascii="Calibri" w:eastAsia="Calibri" w:hAnsi="Calibri" w:cs="Calibri"/>
        </w:rPr>
        <w:t xml:space="preserve"> intersection. By entering into a recorded access agreement with the property owner of parcel K-17-27, will mitigate the safety concern of the existing legal access. </w:t>
      </w:r>
    </w:p>
    <w:p w14:paraId="5977D0C5" w14:textId="77777777" w:rsidR="00AA35B5" w:rsidRDefault="00AA35B5" w:rsidP="00AA35B5">
      <w:pPr>
        <w:rPr>
          <w:rFonts w:ascii="Calibri" w:eastAsia="Calibri" w:hAnsi="Calibri" w:cs="Calibri"/>
        </w:rPr>
      </w:pPr>
      <w:r w:rsidRPr="00AA35B5">
        <w:rPr>
          <w:rFonts w:ascii="Calibri" w:eastAsia="Calibri" w:hAnsi="Calibri" w:cs="Calibri"/>
        </w:rPr>
        <w:t xml:space="preserve">• The application does meet the zoning ordinance(s). </w:t>
      </w:r>
    </w:p>
    <w:p w14:paraId="709ED460" w14:textId="77777777" w:rsidR="00AA35B5" w:rsidRDefault="00AA35B5" w:rsidP="00AA35B5">
      <w:pPr>
        <w:rPr>
          <w:rFonts w:ascii="Calibri" w:eastAsia="Calibri" w:hAnsi="Calibri" w:cs="Calibri"/>
        </w:rPr>
      </w:pPr>
      <w:r w:rsidRPr="00AA35B5">
        <w:rPr>
          <w:rFonts w:ascii="Calibri" w:eastAsia="Calibri" w:hAnsi="Calibri" w:cs="Calibri"/>
        </w:rPr>
        <w:t xml:space="preserve">• Sensitive lands have not been identified that would affect the minor subdivision.  </w:t>
      </w:r>
    </w:p>
    <w:p w14:paraId="3999E449" w14:textId="77777777" w:rsidR="00AA35B5" w:rsidRDefault="00AA35B5" w:rsidP="00AA35B5">
      <w:pPr>
        <w:rPr>
          <w:rFonts w:ascii="Calibri" w:eastAsia="Calibri" w:hAnsi="Calibri" w:cs="Calibri"/>
        </w:rPr>
      </w:pPr>
      <w:r w:rsidRPr="00AA35B5">
        <w:rPr>
          <w:rFonts w:ascii="Calibri" w:eastAsia="Calibri" w:hAnsi="Calibri" w:cs="Calibri"/>
        </w:rPr>
        <w:t xml:space="preserve">• The subdivision is consistent with the General Plan for the current zoning. </w:t>
      </w:r>
    </w:p>
    <w:p w14:paraId="20C779C3" w14:textId="77777777" w:rsidR="00AA35B5" w:rsidRDefault="00AA35B5" w:rsidP="00AA35B5">
      <w:pPr>
        <w:rPr>
          <w:rFonts w:ascii="Calibri" w:eastAsia="Calibri" w:hAnsi="Calibri" w:cs="Calibri"/>
        </w:rPr>
      </w:pPr>
      <w:r w:rsidRPr="00AA35B5">
        <w:rPr>
          <w:rFonts w:ascii="Calibri" w:eastAsia="Calibri" w:hAnsi="Calibri" w:cs="Calibri"/>
        </w:rPr>
        <w:t>• Parcel is zoned C-2. The owner of record contained within the plat is Brandt and Cortni Reese confirmed with title report.  Subdivision construction improvement plans for grading, drainage, streets and utility infrastructure, as modified by the proposed minor subdivision will be addressed and approved with City Council.  The applicant has paid the minor subdivision fee required.</w:t>
      </w:r>
    </w:p>
    <w:p w14:paraId="6223E966" w14:textId="77777777" w:rsidR="00AA35B5" w:rsidRDefault="00AA35B5" w:rsidP="00AA35B5">
      <w:pPr>
        <w:rPr>
          <w:rFonts w:ascii="Calibri" w:eastAsia="Calibri" w:hAnsi="Calibri" w:cs="Calibri"/>
        </w:rPr>
      </w:pPr>
    </w:p>
    <w:p w14:paraId="0C329518" w14:textId="7F97EF50" w:rsidR="00BB16C7" w:rsidRDefault="00BB16C7" w:rsidP="00AA35B5">
      <w:pPr>
        <w:rPr>
          <w:rFonts w:ascii="Calibri" w:eastAsia="Calibri" w:hAnsi="Calibri" w:cs="Calibri"/>
        </w:rPr>
      </w:pPr>
      <w:r>
        <w:rPr>
          <w:rFonts w:ascii="Calibri" w:eastAsia="Calibri" w:hAnsi="Calibri" w:cs="Calibri"/>
        </w:rPr>
        <w:t xml:space="preserve">Councilmember Colson made a motion to </w:t>
      </w:r>
      <w:r w:rsidRPr="00BB16C7">
        <w:rPr>
          <w:rFonts w:ascii="Calibri" w:eastAsia="Calibri" w:hAnsi="Calibri" w:cs="Calibri"/>
        </w:rPr>
        <w:t>approve the minor subdivision, affecting parcel K-17-25-Annex based on the findings and conditions of approval as outlined in the staff report #PLAN25-011.</w:t>
      </w:r>
      <w:r>
        <w:rPr>
          <w:rFonts w:ascii="Calibri" w:eastAsia="Calibri" w:hAnsi="Calibri" w:cs="Calibri"/>
        </w:rPr>
        <w:t xml:space="preserve"> Councilmember Chamberlain seconds.</w:t>
      </w:r>
    </w:p>
    <w:p w14:paraId="02C4CCAC" w14:textId="77777777" w:rsidR="00BB16C7" w:rsidRDefault="00BB16C7" w:rsidP="00AA35B5">
      <w:pPr>
        <w:rPr>
          <w:rFonts w:ascii="Calibri" w:eastAsia="Calibri" w:hAnsi="Calibri" w:cs="Calibri"/>
        </w:rPr>
      </w:pPr>
    </w:p>
    <w:p w14:paraId="4203D672" w14:textId="1F96ED3B" w:rsidR="00DB1DB4" w:rsidRDefault="00DB1DB4" w:rsidP="00AA35B5">
      <w:pPr>
        <w:ind w:firstLine="360"/>
        <w:rPr>
          <w:rFonts w:ascii="Calibri" w:eastAsia="Calibri" w:hAnsi="Calibri" w:cs="Calibri"/>
        </w:rPr>
      </w:pPr>
      <w:r>
        <w:rPr>
          <w:rFonts w:ascii="Calibri" w:eastAsia="Calibri" w:hAnsi="Calibri" w:cs="Calibri"/>
        </w:rPr>
        <w:t>Councilmember Colson – Yes</w:t>
      </w:r>
    </w:p>
    <w:p w14:paraId="2846A443" w14:textId="31C6DCBE" w:rsidR="00DB1DB4" w:rsidRDefault="00CC0F80" w:rsidP="00DB1DB4">
      <w:pPr>
        <w:ind w:firstLine="360"/>
        <w:rPr>
          <w:rFonts w:ascii="Calibri" w:eastAsia="Calibri" w:hAnsi="Calibri" w:cs="Calibri"/>
        </w:rPr>
      </w:pPr>
      <w:r>
        <w:rPr>
          <w:rFonts w:ascii="Calibri" w:eastAsia="Calibri" w:hAnsi="Calibri" w:cs="Calibri"/>
        </w:rPr>
        <w:t>Councilmember Heaton – Mayor Pro-Tem</w:t>
      </w:r>
    </w:p>
    <w:p w14:paraId="391877CE" w14:textId="13E265BC" w:rsidR="00DB1DB4" w:rsidRDefault="00AB5A10" w:rsidP="00DB1DB4">
      <w:pPr>
        <w:ind w:firstLine="360"/>
        <w:rPr>
          <w:rFonts w:ascii="Calibri" w:eastAsia="Calibri" w:hAnsi="Calibri" w:cs="Calibri"/>
        </w:rPr>
      </w:pPr>
      <w:r>
        <w:rPr>
          <w:rFonts w:ascii="Calibri" w:eastAsia="Calibri" w:hAnsi="Calibri" w:cs="Calibri"/>
        </w:rPr>
        <w:t>Councilmember Corry – Yes</w:t>
      </w:r>
    </w:p>
    <w:p w14:paraId="7AB8EF07" w14:textId="77777777" w:rsidR="00DB1DB4" w:rsidRDefault="00DB1DB4" w:rsidP="00DB1DB4">
      <w:pPr>
        <w:ind w:firstLine="360"/>
        <w:rPr>
          <w:rFonts w:ascii="Calibri" w:eastAsia="Calibri" w:hAnsi="Calibri" w:cs="Calibri"/>
        </w:rPr>
      </w:pPr>
      <w:r>
        <w:rPr>
          <w:rFonts w:ascii="Calibri" w:eastAsia="Calibri" w:hAnsi="Calibri" w:cs="Calibri"/>
        </w:rPr>
        <w:t>Councilmember Banks – Yes</w:t>
      </w:r>
    </w:p>
    <w:p w14:paraId="23B6CD8A" w14:textId="72C04A26" w:rsidR="00DB1DB4" w:rsidRDefault="00AB5A10" w:rsidP="00DB1DB4">
      <w:pPr>
        <w:ind w:firstLine="360"/>
        <w:rPr>
          <w:rFonts w:ascii="Calibri" w:eastAsia="Calibri" w:hAnsi="Calibri" w:cs="Calibri"/>
        </w:rPr>
      </w:pPr>
      <w:r>
        <w:rPr>
          <w:rFonts w:ascii="Calibri" w:eastAsia="Calibri" w:hAnsi="Calibri" w:cs="Calibri"/>
        </w:rPr>
        <w:t>Co</w:t>
      </w:r>
      <w:r w:rsidR="00CC0F80">
        <w:rPr>
          <w:rFonts w:ascii="Calibri" w:eastAsia="Calibri" w:hAnsi="Calibri" w:cs="Calibri"/>
        </w:rPr>
        <w:t>uncilmember Chamberlain – Yes</w:t>
      </w:r>
    </w:p>
    <w:p w14:paraId="58D7F335" w14:textId="3798A999" w:rsidR="00455061" w:rsidRDefault="00DB1DB4" w:rsidP="009A18B2">
      <w:pPr>
        <w:ind w:firstLine="360"/>
        <w:rPr>
          <w:rFonts w:ascii="Calibri" w:eastAsia="Calibri" w:hAnsi="Calibri" w:cs="Calibri"/>
        </w:rPr>
      </w:pPr>
      <w:r>
        <w:rPr>
          <w:rFonts w:ascii="Calibri" w:eastAsia="Calibri" w:hAnsi="Calibri" w:cs="Calibri"/>
        </w:rPr>
        <w:t>Motion passed.</w:t>
      </w:r>
    </w:p>
    <w:p w14:paraId="53D6136B" w14:textId="77777777" w:rsidR="00455061" w:rsidRPr="00DB1DB4" w:rsidRDefault="00455061" w:rsidP="00DB1DB4">
      <w:pPr>
        <w:rPr>
          <w:rFonts w:ascii="Calibri" w:eastAsia="Calibri" w:hAnsi="Calibri" w:cs="Calibri"/>
        </w:rPr>
      </w:pPr>
    </w:p>
    <w:p w14:paraId="1BDDAD12" w14:textId="42A076FA" w:rsidR="008F399D" w:rsidRPr="008F399D" w:rsidRDefault="008F399D" w:rsidP="008F399D">
      <w:pPr>
        <w:pStyle w:val="ListParagraph"/>
        <w:numPr>
          <w:ilvl w:val="1"/>
          <w:numId w:val="1"/>
        </w:numPr>
        <w:rPr>
          <w:rFonts w:ascii="Calibri" w:eastAsia="Calibri" w:hAnsi="Calibri" w:cs="Calibri"/>
          <w:b/>
        </w:rPr>
      </w:pPr>
      <w:r w:rsidRPr="008F399D">
        <w:rPr>
          <w:rFonts w:ascii="Calibri" w:eastAsia="Calibri" w:hAnsi="Calibri" w:cs="Calibri"/>
          <w:b/>
        </w:rPr>
        <w:t xml:space="preserve">Discussion and consideration of a resolution canvassing the November 4, 2025 municipal election returns. </w:t>
      </w:r>
    </w:p>
    <w:p w14:paraId="149A3DD0" w14:textId="51FE7AB6" w:rsidR="00FC2B1C" w:rsidRDefault="00F437C9" w:rsidP="003A3696">
      <w:pPr>
        <w:rPr>
          <w:rFonts w:ascii="Calibri" w:eastAsia="Calibri" w:hAnsi="Calibri" w:cs="Calibri"/>
        </w:rPr>
      </w:pPr>
      <w:r>
        <w:rPr>
          <w:rFonts w:ascii="Calibri" w:eastAsia="Calibri" w:hAnsi="Calibri" w:cs="Calibri"/>
        </w:rPr>
        <w:t>Mr. Ludwig stated that t</w:t>
      </w:r>
      <w:r w:rsidR="00AA35B5" w:rsidRPr="00AA35B5">
        <w:rPr>
          <w:rFonts w:ascii="Calibri" w:eastAsia="Calibri" w:hAnsi="Calibri" w:cs="Calibri"/>
        </w:rPr>
        <w:t>he Kanab City Council, acting as the Board of Municipal Canvassers, is required to review and approve the results of the November 4, 2025, Municipal General Election. The election was administered by the Kane County Clerk’s Office and included the selection of candidates for municipal offices, as well as any certified ballot propositions. The canvass must be conducted in a public meeting within 14 days of the election. The County Clerk has completed the official count, including the processing of vote-by-mail ballots, provisional ballots, and required audits. The official canvass report has been transmitted to the City for formal acceptance.</w:t>
      </w:r>
    </w:p>
    <w:p w14:paraId="57FCF680" w14:textId="54CEBC39" w:rsidR="002A31E8" w:rsidRDefault="002A31E8" w:rsidP="003A3696">
      <w:pPr>
        <w:rPr>
          <w:rFonts w:ascii="Calibri" w:eastAsia="Calibri" w:hAnsi="Calibri" w:cs="Calibri"/>
        </w:rPr>
      </w:pPr>
      <w:r w:rsidRPr="002A31E8">
        <w:rPr>
          <w:rFonts w:ascii="Calibri" w:eastAsia="Calibri" w:hAnsi="Calibri" w:cs="Calibri"/>
        </w:rPr>
        <w:lastRenderedPageBreak/>
        <w:t>This canvass finalizes the election process and establishes the official results. Upon acceptance, a Certificate of Election Canvass will be signed by the Mayor and Councilmembers.</w:t>
      </w:r>
    </w:p>
    <w:p w14:paraId="46994887" w14:textId="77777777" w:rsidR="002A31E8" w:rsidRDefault="002A31E8" w:rsidP="003A3696">
      <w:pPr>
        <w:rPr>
          <w:rFonts w:ascii="Calibri" w:eastAsia="Calibri" w:hAnsi="Calibri" w:cs="Calibri"/>
        </w:rPr>
      </w:pPr>
    </w:p>
    <w:p w14:paraId="7BAE44EF" w14:textId="6C53BC4D" w:rsidR="002A31E8" w:rsidRDefault="002A31E8" w:rsidP="003A3696">
      <w:pPr>
        <w:rPr>
          <w:rFonts w:ascii="Calibri" w:eastAsia="Calibri" w:hAnsi="Calibri" w:cs="Calibri"/>
        </w:rPr>
      </w:pPr>
      <w:r>
        <w:rPr>
          <w:rFonts w:ascii="Calibri" w:eastAsia="Calibri" w:hAnsi="Calibri" w:cs="Calibri"/>
        </w:rPr>
        <w:t xml:space="preserve">Councilmember </w:t>
      </w:r>
      <w:r w:rsidR="00BB16C7">
        <w:rPr>
          <w:rFonts w:ascii="Calibri" w:eastAsia="Calibri" w:hAnsi="Calibri" w:cs="Calibri"/>
        </w:rPr>
        <w:t>Banks</w:t>
      </w:r>
      <w:r>
        <w:rPr>
          <w:rFonts w:ascii="Calibri" w:eastAsia="Calibri" w:hAnsi="Calibri" w:cs="Calibri"/>
        </w:rPr>
        <w:t xml:space="preserve"> made a motion </w:t>
      </w:r>
      <w:r w:rsidRPr="002A31E8">
        <w:rPr>
          <w:rFonts w:ascii="Calibri" w:eastAsia="Calibri" w:hAnsi="Calibri" w:cs="Calibri"/>
        </w:rPr>
        <w:t>that the Kanab City Council, acting as the Board of Municipal Canvassers, approve the official canvass results of the November 4, 2025, Municipal G</w:t>
      </w:r>
      <w:r>
        <w:rPr>
          <w:rFonts w:ascii="Calibri" w:eastAsia="Calibri" w:hAnsi="Calibri" w:cs="Calibri"/>
        </w:rPr>
        <w:t>eneral Election as presented.</w:t>
      </w:r>
      <w:r w:rsidR="00BB16C7">
        <w:rPr>
          <w:rFonts w:ascii="Calibri" w:eastAsia="Calibri" w:hAnsi="Calibri" w:cs="Calibri"/>
        </w:rPr>
        <w:t xml:space="preserve"> Councilmember Colson seconds.</w:t>
      </w:r>
    </w:p>
    <w:p w14:paraId="366A96EF" w14:textId="77777777" w:rsidR="00BB16C7" w:rsidRDefault="00BB16C7" w:rsidP="003A3696">
      <w:pPr>
        <w:rPr>
          <w:rFonts w:ascii="Calibri" w:eastAsia="Calibri" w:hAnsi="Calibri" w:cs="Calibri"/>
        </w:rPr>
      </w:pPr>
    </w:p>
    <w:p w14:paraId="58ADEDDB" w14:textId="31E63221" w:rsidR="00BB16C7" w:rsidRDefault="00BB16C7" w:rsidP="00BB16C7">
      <w:pPr>
        <w:ind w:firstLine="360"/>
        <w:rPr>
          <w:rFonts w:ascii="Calibri" w:eastAsia="Calibri" w:hAnsi="Calibri" w:cs="Calibri"/>
        </w:rPr>
      </w:pPr>
      <w:r>
        <w:rPr>
          <w:rFonts w:ascii="Calibri" w:eastAsia="Calibri" w:hAnsi="Calibri" w:cs="Calibri"/>
        </w:rPr>
        <w:t>Councilmember Colson – Yes</w:t>
      </w:r>
    </w:p>
    <w:p w14:paraId="238ACE4A" w14:textId="77777777" w:rsidR="00BB16C7" w:rsidRDefault="00BB16C7" w:rsidP="00BB16C7">
      <w:pPr>
        <w:ind w:firstLine="360"/>
        <w:rPr>
          <w:rFonts w:ascii="Calibri" w:eastAsia="Calibri" w:hAnsi="Calibri" w:cs="Calibri"/>
        </w:rPr>
      </w:pPr>
      <w:r>
        <w:rPr>
          <w:rFonts w:ascii="Calibri" w:eastAsia="Calibri" w:hAnsi="Calibri" w:cs="Calibri"/>
        </w:rPr>
        <w:t>Councilmember Heaton – Mayor Pro-Tem</w:t>
      </w:r>
    </w:p>
    <w:p w14:paraId="1F18BDA8" w14:textId="77777777" w:rsidR="00BB16C7" w:rsidRDefault="00BB16C7" w:rsidP="00BB16C7">
      <w:pPr>
        <w:ind w:firstLine="360"/>
        <w:rPr>
          <w:rFonts w:ascii="Calibri" w:eastAsia="Calibri" w:hAnsi="Calibri" w:cs="Calibri"/>
        </w:rPr>
      </w:pPr>
      <w:r>
        <w:rPr>
          <w:rFonts w:ascii="Calibri" w:eastAsia="Calibri" w:hAnsi="Calibri" w:cs="Calibri"/>
        </w:rPr>
        <w:t>Councilmember Corry – Yes</w:t>
      </w:r>
    </w:p>
    <w:p w14:paraId="1330A888" w14:textId="77777777" w:rsidR="00BB16C7" w:rsidRDefault="00BB16C7" w:rsidP="00BB16C7">
      <w:pPr>
        <w:ind w:firstLine="360"/>
        <w:rPr>
          <w:rFonts w:ascii="Calibri" w:eastAsia="Calibri" w:hAnsi="Calibri" w:cs="Calibri"/>
        </w:rPr>
      </w:pPr>
      <w:r>
        <w:rPr>
          <w:rFonts w:ascii="Calibri" w:eastAsia="Calibri" w:hAnsi="Calibri" w:cs="Calibri"/>
        </w:rPr>
        <w:t>Councilmember Banks – Yes</w:t>
      </w:r>
    </w:p>
    <w:p w14:paraId="4CBE1C5B" w14:textId="77777777" w:rsidR="00BB16C7" w:rsidRDefault="00BB16C7" w:rsidP="00BB16C7">
      <w:pPr>
        <w:ind w:firstLine="360"/>
        <w:rPr>
          <w:rFonts w:ascii="Calibri" w:eastAsia="Calibri" w:hAnsi="Calibri" w:cs="Calibri"/>
        </w:rPr>
      </w:pPr>
      <w:r>
        <w:rPr>
          <w:rFonts w:ascii="Calibri" w:eastAsia="Calibri" w:hAnsi="Calibri" w:cs="Calibri"/>
        </w:rPr>
        <w:t>Councilmember Chamberlain – Yes</w:t>
      </w:r>
    </w:p>
    <w:p w14:paraId="3452BCAE" w14:textId="77777777" w:rsidR="00BB16C7" w:rsidRDefault="00BB16C7" w:rsidP="00BB16C7">
      <w:pPr>
        <w:ind w:firstLine="360"/>
        <w:rPr>
          <w:rFonts w:ascii="Calibri" w:eastAsia="Calibri" w:hAnsi="Calibri" w:cs="Calibri"/>
        </w:rPr>
      </w:pPr>
      <w:r>
        <w:rPr>
          <w:rFonts w:ascii="Calibri" w:eastAsia="Calibri" w:hAnsi="Calibri" w:cs="Calibri"/>
        </w:rPr>
        <w:t>Motion passed.</w:t>
      </w:r>
    </w:p>
    <w:p w14:paraId="66C89DB9" w14:textId="076F6CCF" w:rsidR="00BB16C7" w:rsidRDefault="00BB16C7" w:rsidP="003A3696">
      <w:pPr>
        <w:rPr>
          <w:rFonts w:ascii="Calibri" w:eastAsia="Calibri" w:hAnsi="Calibri" w:cs="Calibri"/>
        </w:rPr>
      </w:pPr>
    </w:p>
    <w:p w14:paraId="3E760CE4" w14:textId="6FE0BA57" w:rsidR="002A31E8" w:rsidRPr="00606400" w:rsidRDefault="002A31E8" w:rsidP="003A3696">
      <w:pPr>
        <w:rPr>
          <w:rFonts w:ascii="Calibri" w:eastAsia="Calibri" w:hAnsi="Calibri" w:cs="Calibri"/>
        </w:rPr>
      </w:pPr>
    </w:p>
    <w:p w14:paraId="3ABCCE91" w14:textId="2983BAA1" w:rsidR="00455061" w:rsidRPr="008F399D" w:rsidRDefault="008F399D" w:rsidP="008F399D">
      <w:pPr>
        <w:pStyle w:val="ListParagraph"/>
        <w:numPr>
          <w:ilvl w:val="1"/>
          <w:numId w:val="1"/>
        </w:numPr>
        <w:rPr>
          <w:rFonts w:ascii="Calibri" w:eastAsia="Calibri" w:hAnsi="Calibri" w:cs="Calibri"/>
          <w:b/>
          <w:bCs/>
        </w:rPr>
      </w:pPr>
      <w:r w:rsidRPr="008F399D">
        <w:rPr>
          <w:rFonts w:ascii="Calibri" w:eastAsia="Calibri" w:hAnsi="Calibri" w:cs="Calibri"/>
          <w:b/>
        </w:rPr>
        <w:t xml:space="preserve">Discussion and consideration of award of the Insurance Broker Services RFP </w:t>
      </w:r>
    </w:p>
    <w:p w14:paraId="579D2EBC" w14:textId="574C7216" w:rsidR="002A31E8" w:rsidRDefault="00F437C9" w:rsidP="002A31E8">
      <w:pPr>
        <w:rPr>
          <w:rFonts w:ascii="Calibri" w:eastAsia="Calibri" w:hAnsi="Calibri" w:cs="Calibri"/>
          <w:bCs/>
        </w:rPr>
      </w:pPr>
      <w:r>
        <w:rPr>
          <w:rFonts w:ascii="Calibri" w:eastAsia="Calibri" w:hAnsi="Calibri" w:cs="Calibri"/>
          <w:bCs/>
        </w:rPr>
        <w:t xml:space="preserve">Mr. Ludwig stated that </w:t>
      </w:r>
      <w:r w:rsidR="002A31E8" w:rsidRPr="002A31E8">
        <w:rPr>
          <w:rFonts w:ascii="Calibri" w:eastAsia="Calibri" w:hAnsi="Calibri" w:cs="Calibri"/>
          <w:bCs/>
        </w:rPr>
        <w:t xml:space="preserve">Kanab City issued an RFP seeking qualified insurance brokerage and consulting services to support the City’s employee benefits program. This is a routine procurement to ensure competitive service delivery and value. While the City has maintained a positive relationship with HUB International, the RFP process was initiated as part of the City’s standard periodic review of professional service contracts. Two qualified firms submitted proposals in response: </w:t>
      </w:r>
    </w:p>
    <w:p w14:paraId="54135A1B" w14:textId="77777777" w:rsidR="002A31E8" w:rsidRDefault="002A31E8" w:rsidP="002A31E8">
      <w:pPr>
        <w:rPr>
          <w:rFonts w:ascii="Calibri" w:eastAsia="Calibri" w:hAnsi="Calibri" w:cs="Calibri"/>
          <w:bCs/>
        </w:rPr>
      </w:pPr>
      <w:r w:rsidRPr="002A31E8">
        <w:rPr>
          <w:rFonts w:ascii="Calibri" w:eastAsia="Calibri" w:hAnsi="Calibri" w:cs="Calibri"/>
          <w:bCs/>
        </w:rPr>
        <w:t xml:space="preserve">• HUB International Insurance Services </w:t>
      </w:r>
    </w:p>
    <w:p w14:paraId="1117CE07" w14:textId="77777777" w:rsidR="002A31E8" w:rsidRDefault="002A31E8" w:rsidP="002A31E8">
      <w:pPr>
        <w:rPr>
          <w:rFonts w:ascii="Calibri" w:eastAsia="Calibri" w:hAnsi="Calibri" w:cs="Calibri"/>
          <w:bCs/>
        </w:rPr>
      </w:pPr>
      <w:r w:rsidRPr="002A31E8">
        <w:rPr>
          <w:rFonts w:ascii="Calibri" w:eastAsia="Calibri" w:hAnsi="Calibri" w:cs="Calibri"/>
          <w:bCs/>
        </w:rPr>
        <w:t xml:space="preserve">• GBS Benefits, Inc. </w:t>
      </w:r>
    </w:p>
    <w:p w14:paraId="5E158880" w14:textId="5947A8C0" w:rsidR="008F399D" w:rsidRDefault="002A31E8" w:rsidP="002A31E8">
      <w:pPr>
        <w:rPr>
          <w:rFonts w:ascii="Calibri" w:eastAsia="Calibri" w:hAnsi="Calibri" w:cs="Calibri"/>
          <w:bCs/>
        </w:rPr>
      </w:pPr>
      <w:r w:rsidRPr="002A31E8">
        <w:rPr>
          <w:rFonts w:ascii="Calibri" w:eastAsia="Calibri" w:hAnsi="Calibri" w:cs="Calibri"/>
          <w:bCs/>
        </w:rPr>
        <w:t>Both firms met the minimum qualifications as outlined in the RFP and submitted responsive proposals outlining their services, personnel, and strategic capabilities.</w:t>
      </w:r>
    </w:p>
    <w:p w14:paraId="4B6C3FBC" w14:textId="73AC4226" w:rsidR="002A31E8" w:rsidRDefault="002A31E8" w:rsidP="002A31E8">
      <w:pPr>
        <w:rPr>
          <w:rFonts w:ascii="Calibri" w:eastAsia="Calibri" w:hAnsi="Calibri" w:cs="Calibri"/>
          <w:bCs/>
        </w:rPr>
      </w:pPr>
      <w:r w:rsidRPr="002A31E8">
        <w:rPr>
          <w:rFonts w:ascii="Calibri" w:eastAsia="Calibri" w:hAnsi="Calibri" w:cs="Calibri"/>
          <w:bCs/>
        </w:rPr>
        <w:t>City staff conducted a thorough evaluation of the proposals, considering the following criteria: experience with public sector entities, strategic planning capabilities, service model, team qualifications, and access to specialized resources.</w:t>
      </w:r>
    </w:p>
    <w:p w14:paraId="1DA3A7F1" w14:textId="77777777" w:rsidR="00332EAD" w:rsidRDefault="002A31E8" w:rsidP="002A31E8">
      <w:pPr>
        <w:rPr>
          <w:rFonts w:ascii="Calibri" w:eastAsia="Calibri" w:hAnsi="Calibri" w:cs="Calibri"/>
          <w:bCs/>
        </w:rPr>
      </w:pPr>
      <w:r w:rsidRPr="002A31E8">
        <w:rPr>
          <w:rFonts w:ascii="Calibri" w:eastAsia="Calibri" w:hAnsi="Calibri" w:cs="Calibri"/>
          <w:bCs/>
        </w:rPr>
        <w:t xml:space="preserve">After comparing both submissions, City staff expressed a preference for GBS Benefits, Inc. The firm has built a strong reputation across Southern Utah, offers deep subject matter expertise, and supports other major public employers in the region. Their proposal presents a high level of customization and strategic insight, particularly in areas of compliance, analytics, and employee engagement. </w:t>
      </w:r>
    </w:p>
    <w:p w14:paraId="66FD8D2C" w14:textId="2A6E90EF" w:rsidR="002A31E8" w:rsidRDefault="002A31E8" w:rsidP="002A31E8">
      <w:pPr>
        <w:rPr>
          <w:rFonts w:ascii="Calibri" w:eastAsia="Calibri" w:hAnsi="Calibri" w:cs="Calibri"/>
          <w:bCs/>
        </w:rPr>
      </w:pPr>
      <w:r w:rsidRPr="002A31E8">
        <w:rPr>
          <w:rFonts w:ascii="Calibri" w:eastAsia="Calibri" w:hAnsi="Calibri" w:cs="Calibri"/>
          <w:bCs/>
        </w:rPr>
        <w:t>There were no concerns noted with HUB’s past performance, and the transition is not due to any deficiencies in service.</w:t>
      </w:r>
    </w:p>
    <w:p w14:paraId="7B20AD1A" w14:textId="7F1FA203" w:rsidR="00332EAD" w:rsidRDefault="00332EAD" w:rsidP="002A31E8">
      <w:pPr>
        <w:rPr>
          <w:rFonts w:ascii="Calibri" w:eastAsia="Calibri" w:hAnsi="Calibri" w:cs="Calibri"/>
          <w:bCs/>
        </w:rPr>
      </w:pPr>
      <w:r>
        <w:rPr>
          <w:rFonts w:ascii="Calibri" w:eastAsia="Calibri" w:hAnsi="Calibri" w:cs="Calibri"/>
          <w:bCs/>
        </w:rPr>
        <w:t>Councilmember made a motion to a</w:t>
      </w:r>
      <w:r w:rsidRPr="00332EAD">
        <w:rPr>
          <w:rFonts w:ascii="Calibri" w:eastAsia="Calibri" w:hAnsi="Calibri" w:cs="Calibri"/>
          <w:bCs/>
        </w:rPr>
        <w:t xml:space="preserve">pprove the selection of GBS Benefits as the City’s Insurance Broker for employee benefit services effective January 1, 2026, and authorize the City Manager to negotiate and execute a professional services agreement consistent with the RFP.  </w:t>
      </w:r>
    </w:p>
    <w:p w14:paraId="449E0AD0" w14:textId="77777777" w:rsidR="00332EAD" w:rsidRDefault="00332EAD" w:rsidP="002A31E8">
      <w:pPr>
        <w:rPr>
          <w:rFonts w:ascii="Calibri" w:eastAsia="Calibri" w:hAnsi="Calibri" w:cs="Calibri"/>
          <w:bCs/>
        </w:rPr>
      </w:pPr>
    </w:p>
    <w:p w14:paraId="7E79BF26" w14:textId="51EB87A3" w:rsidR="00BB16C7" w:rsidRPr="002A31E8" w:rsidRDefault="00BB16C7" w:rsidP="002A31E8">
      <w:pPr>
        <w:rPr>
          <w:rFonts w:ascii="Calibri" w:eastAsia="Calibri" w:hAnsi="Calibri" w:cs="Calibri"/>
          <w:bCs/>
        </w:rPr>
      </w:pPr>
      <w:r>
        <w:rPr>
          <w:rFonts w:ascii="Calibri" w:eastAsia="Calibri" w:hAnsi="Calibri" w:cs="Calibri"/>
          <w:bCs/>
        </w:rPr>
        <w:t xml:space="preserve">Councilmember </w:t>
      </w:r>
      <w:r w:rsidR="00892EF0">
        <w:rPr>
          <w:rFonts w:ascii="Calibri" w:eastAsia="Calibri" w:hAnsi="Calibri" w:cs="Calibri"/>
          <w:bCs/>
        </w:rPr>
        <w:t>Banks</w:t>
      </w:r>
      <w:r>
        <w:rPr>
          <w:rFonts w:ascii="Calibri" w:eastAsia="Calibri" w:hAnsi="Calibri" w:cs="Calibri"/>
          <w:bCs/>
        </w:rPr>
        <w:t xml:space="preserve"> made a motion to a</w:t>
      </w:r>
      <w:r w:rsidRPr="00BB16C7">
        <w:rPr>
          <w:rFonts w:ascii="Calibri" w:eastAsia="Calibri" w:hAnsi="Calibri" w:cs="Calibri"/>
          <w:bCs/>
        </w:rPr>
        <w:t>pprove the selection of GBS Benefits as the City’s Insurance Broker for employee benefit services effective January 1, 2026, and authorize the City Manager to negotiate and execute a professional services agreement consistent with the RFP.</w:t>
      </w:r>
      <w:r w:rsidR="00892EF0">
        <w:rPr>
          <w:rFonts w:ascii="Calibri" w:eastAsia="Calibri" w:hAnsi="Calibri" w:cs="Calibri"/>
          <w:bCs/>
        </w:rPr>
        <w:t xml:space="preserve"> Councilmember Chamberlain seconds. Unanimous vote, motion passed.</w:t>
      </w:r>
    </w:p>
    <w:p w14:paraId="632274EC" w14:textId="297F426E" w:rsidR="008F399D" w:rsidRDefault="008F399D" w:rsidP="008F399D">
      <w:pPr>
        <w:pStyle w:val="ListParagraph"/>
        <w:numPr>
          <w:ilvl w:val="1"/>
          <w:numId w:val="1"/>
        </w:numPr>
        <w:rPr>
          <w:rFonts w:ascii="Calibri" w:eastAsia="Calibri" w:hAnsi="Calibri" w:cs="Calibri"/>
          <w:b/>
          <w:bCs/>
        </w:rPr>
      </w:pPr>
      <w:r w:rsidRPr="008F399D">
        <w:rPr>
          <w:rFonts w:ascii="Calibri" w:eastAsia="Calibri" w:hAnsi="Calibri" w:cs="Calibri"/>
          <w:b/>
          <w:bCs/>
        </w:rPr>
        <w:lastRenderedPageBreak/>
        <w:t>Discussion and consideration of award of the Public Defender RFP</w:t>
      </w:r>
    </w:p>
    <w:p w14:paraId="3579A56E" w14:textId="129D66A4" w:rsidR="00332EAD" w:rsidRDefault="00F437C9" w:rsidP="00332EAD">
      <w:pPr>
        <w:rPr>
          <w:rFonts w:ascii="Calibri" w:eastAsia="Calibri" w:hAnsi="Calibri" w:cs="Calibri"/>
          <w:bCs/>
        </w:rPr>
      </w:pPr>
      <w:r>
        <w:rPr>
          <w:rFonts w:ascii="Calibri" w:eastAsia="Calibri" w:hAnsi="Calibri" w:cs="Calibri"/>
          <w:bCs/>
        </w:rPr>
        <w:t xml:space="preserve">Mr. Ludwig stated that </w:t>
      </w:r>
      <w:r w:rsidR="00332EAD" w:rsidRPr="00332EAD">
        <w:rPr>
          <w:rFonts w:ascii="Calibri" w:eastAsia="Calibri" w:hAnsi="Calibri" w:cs="Calibri"/>
          <w:bCs/>
        </w:rPr>
        <w:t>Kanab City issued a Request for Proposals (RFP) for public defender legal services in compliance with recent legislative updates and to ensure continued access to qualified indigent defense. The contract includes representation for misdemeanor and infraction cases in the Kane County Justice Court and de novo appeals in the Sixth District Court. The RFP closed on November 10, 2025. A total of four proposals were received from the following respondents:</w:t>
      </w:r>
    </w:p>
    <w:p w14:paraId="621738E1" w14:textId="77777777" w:rsidR="00332EAD" w:rsidRDefault="00332EAD" w:rsidP="00332EAD">
      <w:pPr>
        <w:rPr>
          <w:rFonts w:ascii="Calibri" w:eastAsia="Calibri" w:hAnsi="Calibri" w:cs="Calibri"/>
          <w:bCs/>
        </w:rPr>
      </w:pPr>
      <w:r w:rsidRPr="00332EAD">
        <w:rPr>
          <w:rFonts w:ascii="Calibri" w:eastAsia="Calibri" w:hAnsi="Calibri" w:cs="Calibri"/>
          <w:bCs/>
        </w:rPr>
        <w:t xml:space="preserve">1. William H. Leigh, P.C. </w:t>
      </w:r>
    </w:p>
    <w:p w14:paraId="6A662D83" w14:textId="77777777" w:rsidR="00332EAD" w:rsidRDefault="00332EAD" w:rsidP="00332EAD">
      <w:pPr>
        <w:rPr>
          <w:rFonts w:ascii="Calibri" w:eastAsia="Calibri" w:hAnsi="Calibri" w:cs="Calibri"/>
          <w:bCs/>
        </w:rPr>
      </w:pPr>
      <w:r w:rsidRPr="00332EAD">
        <w:rPr>
          <w:rFonts w:ascii="Calibri" w:eastAsia="Calibri" w:hAnsi="Calibri" w:cs="Calibri"/>
          <w:bCs/>
        </w:rPr>
        <w:t xml:space="preserve">2. Greater Zion Law </w:t>
      </w:r>
    </w:p>
    <w:p w14:paraId="6015073B" w14:textId="77777777" w:rsidR="00332EAD" w:rsidRDefault="00332EAD" w:rsidP="00332EAD">
      <w:pPr>
        <w:rPr>
          <w:rFonts w:ascii="Calibri" w:eastAsia="Calibri" w:hAnsi="Calibri" w:cs="Calibri"/>
          <w:bCs/>
        </w:rPr>
      </w:pPr>
      <w:r w:rsidRPr="00332EAD">
        <w:rPr>
          <w:rFonts w:ascii="Calibri" w:eastAsia="Calibri" w:hAnsi="Calibri" w:cs="Calibri"/>
          <w:bCs/>
        </w:rPr>
        <w:t xml:space="preserve">3. Stowell Crayk PLLC </w:t>
      </w:r>
    </w:p>
    <w:p w14:paraId="1678DC38" w14:textId="77777777" w:rsidR="00332EAD" w:rsidRDefault="00332EAD" w:rsidP="00332EAD">
      <w:pPr>
        <w:rPr>
          <w:rFonts w:ascii="Calibri" w:eastAsia="Calibri" w:hAnsi="Calibri" w:cs="Calibri"/>
          <w:bCs/>
        </w:rPr>
      </w:pPr>
      <w:r w:rsidRPr="00332EAD">
        <w:rPr>
          <w:rFonts w:ascii="Calibri" w:eastAsia="Calibri" w:hAnsi="Calibri" w:cs="Calibri"/>
          <w:bCs/>
        </w:rPr>
        <w:t xml:space="preserve">4. EagleGrace Global LLC </w:t>
      </w:r>
    </w:p>
    <w:p w14:paraId="15BFB439" w14:textId="35A50AB7" w:rsidR="008F399D" w:rsidRDefault="00332EAD" w:rsidP="00332EAD">
      <w:pPr>
        <w:rPr>
          <w:rFonts w:ascii="Calibri" w:eastAsia="Calibri" w:hAnsi="Calibri" w:cs="Calibri"/>
          <w:bCs/>
        </w:rPr>
      </w:pPr>
      <w:r w:rsidRPr="00332EAD">
        <w:rPr>
          <w:rFonts w:ascii="Calibri" w:eastAsia="Calibri" w:hAnsi="Calibri" w:cs="Calibri"/>
          <w:bCs/>
        </w:rPr>
        <w:t>Each proposal was evaluated based on qualifications, experience, cost, capacity, and responsiveness to RFP requirements.</w:t>
      </w:r>
    </w:p>
    <w:p w14:paraId="009373B7" w14:textId="1475CE30" w:rsidR="00332EAD" w:rsidRDefault="00332EAD" w:rsidP="00332EAD">
      <w:pPr>
        <w:rPr>
          <w:rFonts w:ascii="Calibri" w:eastAsia="Calibri" w:hAnsi="Calibri" w:cs="Calibri"/>
          <w:bCs/>
        </w:rPr>
      </w:pPr>
      <w:r w:rsidRPr="00332EAD">
        <w:rPr>
          <w:rFonts w:ascii="Calibri" w:eastAsia="Calibri" w:hAnsi="Calibri" w:cs="Calibri"/>
          <w:bCs/>
        </w:rPr>
        <w:t>William H. Leigh, P.C., the current Kanab City Public Defender, submitted a proposal of $3,250 per month. Mr. Leigh brings over 30 years of criminal defense experience and has strong familiarity with local courts, along with established relationships with law enforcement and judicial staff. While operating as a solo attorney with paralegal support, he has historically demonstrated reliable performance without reported issues.</w:t>
      </w:r>
    </w:p>
    <w:p w14:paraId="72164452" w14:textId="632E5E43" w:rsidR="00332EAD" w:rsidRDefault="00332EAD" w:rsidP="00332EAD">
      <w:pPr>
        <w:rPr>
          <w:rFonts w:ascii="Calibri" w:eastAsia="Calibri" w:hAnsi="Calibri" w:cs="Calibri"/>
          <w:bCs/>
        </w:rPr>
      </w:pPr>
      <w:r w:rsidRPr="00332EAD">
        <w:rPr>
          <w:rFonts w:ascii="Calibri" w:eastAsia="Calibri" w:hAnsi="Calibri" w:cs="Calibri"/>
          <w:bCs/>
        </w:rPr>
        <w:t>Greater Zion Law, led by Travis R. Christiansen with support from John Adams and paralegal staff, submitted a flat-fee proposal of $3,000 per month. The firm offers a technology-forward practice with automated scheduling and client communication systems, and brings demonstrated bench and jury trial experience, including high-profile felony matters. The practice also highlights strong case-management systems and the advantage of broader team support.</w:t>
      </w:r>
    </w:p>
    <w:p w14:paraId="75C00D86" w14:textId="65C2F059" w:rsidR="00FB153A" w:rsidRDefault="00FB153A" w:rsidP="00332EAD">
      <w:pPr>
        <w:rPr>
          <w:rFonts w:ascii="Calibri" w:eastAsia="Calibri" w:hAnsi="Calibri" w:cs="Calibri"/>
          <w:bCs/>
        </w:rPr>
      </w:pPr>
      <w:r w:rsidRPr="00FB153A">
        <w:rPr>
          <w:rFonts w:ascii="Calibri" w:eastAsia="Calibri" w:hAnsi="Calibri" w:cs="Calibri"/>
          <w:bCs/>
        </w:rPr>
        <w:t>Stowell Crayk PLLC, a large Salt Lake–based firm with a dedicated indigent defense practice, offers a deep bench of attorneys and legal support staff, along with broad scheduling coverage and substantial experience serving other Utah municipalities. The firm did not express interest in providing conflict-defense services.</w:t>
      </w:r>
    </w:p>
    <w:p w14:paraId="53659652" w14:textId="611E4555" w:rsidR="00FB153A" w:rsidRDefault="00FB153A" w:rsidP="00332EAD">
      <w:pPr>
        <w:rPr>
          <w:rFonts w:ascii="Calibri" w:eastAsia="Calibri" w:hAnsi="Calibri" w:cs="Calibri"/>
          <w:bCs/>
        </w:rPr>
      </w:pPr>
      <w:r w:rsidRPr="00FB153A">
        <w:rPr>
          <w:rFonts w:ascii="Calibri" w:eastAsia="Calibri" w:hAnsi="Calibri" w:cs="Calibri"/>
          <w:bCs/>
        </w:rPr>
        <w:t xml:space="preserve">This is an increase in costs that will need to be accounted for within a budget amendment.  </w:t>
      </w:r>
    </w:p>
    <w:p w14:paraId="75E9DD5C" w14:textId="77777777" w:rsidR="00FB153A" w:rsidRDefault="00FB153A" w:rsidP="00332EAD">
      <w:pPr>
        <w:rPr>
          <w:rFonts w:ascii="Calibri" w:eastAsia="Calibri" w:hAnsi="Calibri" w:cs="Calibri"/>
          <w:bCs/>
        </w:rPr>
      </w:pPr>
    </w:p>
    <w:p w14:paraId="3E9190D0" w14:textId="2F0D5DFC" w:rsidR="00FB153A" w:rsidRDefault="00FB153A" w:rsidP="00332EAD">
      <w:pPr>
        <w:rPr>
          <w:rFonts w:ascii="Calibri" w:eastAsia="Calibri" w:hAnsi="Calibri" w:cs="Calibri"/>
          <w:bCs/>
        </w:rPr>
      </w:pPr>
      <w:r>
        <w:rPr>
          <w:rFonts w:ascii="Calibri" w:eastAsia="Calibri" w:hAnsi="Calibri" w:cs="Calibri"/>
          <w:bCs/>
        </w:rPr>
        <w:t>Councilmember</w:t>
      </w:r>
      <w:r w:rsidR="00892EF0">
        <w:rPr>
          <w:rFonts w:ascii="Calibri" w:eastAsia="Calibri" w:hAnsi="Calibri" w:cs="Calibri"/>
          <w:bCs/>
        </w:rPr>
        <w:t xml:space="preserve"> Colson</w:t>
      </w:r>
      <w:r>
        <w:rPr>
          <w:rFonts w:ascii="Calibri" w:eastAsia="Calibri" w:hAnsi="Calibri" w:cs="Calibri"/>
          <w:bCs/>
        </w:rPr>
        <w:t xml:space="preserve"> made a motion </w:t>
      </w:r>
      <w:r w:rsidRPr="00FB153A">
        <w:rPr>
          <w:rFonts w:ascii="Calibri" w:eastAsia="Calibri" w:hAnsi="Calibri" w:cs="Calibri"/>
          <w:bCs/>
        </w:rPr>
        <w:t>to authorize staff to enter into a contract with Greater Zion Law to provide Public Defender Legal Services for Kanab City at a flat monthly rate of $3,000, effective January 1, 2026. Additionally, I authorize staff to work with William H. Leigh or Stowell Crayk to serve as conflict counsel and provide backup indigent defense services as needed, under a separate agreement.</w:t>
      </w:r>
      <w:r w:rsidR="00892EF0">
        <w:rPr>
          <w:rFonts w:ascii="Calibri" w:eastAsia="Calibri" w:hAnsi="Calibri" w:cs="Calibri"/>
          <w:bCs/>
        </w:rPr>
        <w:t xml:space="preserve"> Councilmember Banks seconds. Unanimous vote, motion passed.</w:t>
      </w:r>
    </w:p>
    <w:p w14:paraId="0EDC0CBC" w14:textId="77777777" w:rsidR="00FB153A" w:rsidRPr="00332EAD" w:rsidRDefault="00FB153A" w:rsidP="00332EAD">
      <w:pPr>
        <w:rPr>
          <w:rFonts w:ascii="Calibri" w:eastAsia="Calibri" w:hAnsi="Calibri" w:cs="Calibri"/>
          <w:bCs/>
        </w:rPr>
      </w:pPr>
    </w:p>
    <w:p w14:paraId="67333E06" w14:textId="4FF24EAB" w:rsidR="008F399D" w:rsidRDefault="008F399D" w:rsidP="008F399D">
      <w:pPr>
        <w:pStyle w:val="ListParagraph"/>
        <w:numPr>
          <w:ilvl w:val="1"/>
          <w:numId w:val="1"/>
        </w:numPr>
        <w:rPr>
          <w:rFonts w:ascii="Calibri" w:eastAsia="Calibri" w:hAnsi="Calibri" w:cs="Calibri"/>
          <w:b/>
          <w:bCs/>
        </w:rPr>
      </w:pPr>
      <w:r w:rsidRPr="008F399D">
        <w:rPr>
          <w:rFonts w:ascii="Calibri" w:eastAsia="Calibri" w:hAnsi="Calibri" w:cs="Calibri"/>
          <w:b/>
          <w:bCs/>
        </w:rPr>
        <w:t>Discussion and consideration of award of the Appeals Hearing Officer RFP</w:t>
      </w:r>
    </w:p>
    <w:p w14:paraId="1E636844" w14:textId="2151679D" w:rsidR="00F437C9" w:rsidRDefault="00F437C9" w:rsidP="00F437C9">
      <w:pPr>
        <w:rPr>
          <w:rFonts w:ascii="Calibri" w:eastAsia="Calibri" w:hAnsi="Calibri" w:cs="Calibri"/>
          <w:bCs/>
        </w:rPr>
      </w:pPr>
      <w:r>
        <w:rPr>
          <w:rFonts w:ascii="Calibri" w:eastAsia="Calibri" w:hAnsi="Calibri" w:cs="Calibri"/>
          <w:bCs/>
        </w:rPr>
        <w:t>Mr. Ludwig stated that i</w:t>
      </w:r>
      <w:r w:rsidRPr="00F437C9">
        <w:rPr>
          <w:rFonts w:ascii="Calibri" w:eastAsia="Calibri" w:hAnsi="Calibri" w:cs="Calibri"/>
          <w:bCs/>
        </w:rPr>
        <w:t xml:space="preserve">n accordance with State law and Kanab City Ordinance, the City issued a formal Request for Proposals (RFP) to identify a qualified Appeals Hearing Officer to serve as the City’s Appeal Authority for a three-year term. This officer is responsible for conducting quasi-judicial hearings on administrative appeals, including variance requests, enforcement actions, and interpretations of City ordinances. </w:t>
      </w:r>
    </w:p>
    <w:p w14:paraId="55772D04" w14:textId="77777777" w:rsidR="00F437C9" w:rsidRDefault="00F437C9" w:rsidP="00F437C9">
      <w:pPr>
        <w:rPr>
          <w:rFonts w:ascii="Calibri" w:eastAsia="Calibri" w:hAnsi="Calibri" w:cs="Calibri"/>
          <w:bCs/>
        </w:rPr>
      </w:pPr>
      <w:r w:rsidRPr="00F437C9">
        <w:rPr>
          <w:rFonts w:ascii="Calibri" w:eastAsia="Calibri" w:hAnsi="Calibri" w:cs="Calibri"/>
          <w:bCs/>
        </w:rPr>
        <w:t xml:space="preserve">The RFP was advertised via the Bonfire e-procurement platform and closed on November 10, 2025. The City received multiple proposals from qualified candidates, including: </w:t>
      </w:r>
    </w:p>
    <w:p w14:paraId="1BC91F2C" w14:textId="77777777" w:rsidR="00F437C9" w:rsidRDefault="00F437C9" w:rsidP="00F437C9">
      <w:pPr>
        <w:rPr>
          <w:rFonts w:ascii="Calibri" w:eastAsia="Calibri" w:hAnsi="Calibri" w:cs="Calibri"/>
          <w:bCs/>
        </w:rPr>
      </w:pPr>
      <w:r w:rsidRPr="00F437C9">
        <w:rPr>
          <w:rFonts w:ascii="Calibri" w:eastAsia="Calibri" w:hAnsi="Calibri" w:cs="Calibri"/>
          <w:bCs/>
        </w:rPr>
        <w:lastRenderedPageBreak/>
        <w:t xml:space="preserve">• Craig M. Call, Anderson Call &amp; Wilkinson, P.C. </w:t>
      </w:r>
    </w:p>
    <w:p w14:paraId="1C3CA242" w14:textId="77777777" w:rsidR="00F437C9" w:rsidRDefault="00F437C9" w:rsidP="00F437C9">
      <w:pPr>
        <w:rPr>
          <w:rFonts w:ascii="Calibri" w:eastAsia="Calibri" w:hAnsi="Calibri" w:cs="Calibri"/>
          <w:bCs/>
        </w:rPr>
      </w:pPr>
      <w:r w:rsidRPr="00F437C9">
        <w:rPr>
          <w:rFonts w:ascii="Calibri" w:eastAsia="Calibri" w:hAnsi="Calibri" w:cs="Calibri"/>
          <w:bCs/>
        </w:rPr>
        <w:t xml:space="preserve">• Travis Christiansen, Greater Zion Law </w:t>
      </w:r>
    </w:p>
    <w:p w14:paraId="618FAC36" w14:textId="77777777" w:rsidR="00F437C9" w:rsidRDefault="00F437C9" w:rsidP="00F437C9">
      <w:pPr>
        <w:rPr>
          <w:rFonts w:ascii="Calibri" w:eastAsia="Calibri" w:hAnsi="Calibri" w:cs="Calibri"/>
          <w:bCs/>
        </w:rPr>
      </w:pPr>
      <w:r w:rsidRPr="00F437C9">
        <w:rPr>
          <w:rFonts w:ascii="Calibri" w:eastAsia="Calibri" w:hAnsi="Calibri" w:cs="Calibri"/>
          <w:bCs/>
        </w:rPr>
        <w:t xml:space="preserve">• Bryan Pattison, Blanchard Pattison LLC </w:t>
      </w:r>
    </w:p>
    <w:p w14:paraId="76134A81" w14:textId="77777777" w:rsidR="00F437C9" w:rsidRDefault="00F437C9" w:rsidP="00F437C9">
      <w:pPr>
        <w:rPr>
          <w:rFonts w:ascii="Calibri" w:eastAsia="Calibri" w:hAnsi="Calibri" w:cs="Calibri"/>
          <w:bCs/>
        </w:rPr>
      </w:pPr>
      <w:r w:rsidRPr="00F437C9">
        <w:rPr>
          <w:rFonts w:ascii="Calibri" w:eastAsia="Calibri" w:hAnsi="Calibri" w:cs="Calibri"/>
          <w:bCs/>
        </w:rPr>
        <w:t xml:space="preserve">• Tracy Cowdell, Cowdell Law </w:t>
      </w:r>
    </w:p>
    <w:p w14:paraId="222801DD" w14:textId="77777777" w:rsidR="00F437C9" w:rsidRDefault="00F437C9" w:rsidP="00F437C9">
      <w:pPr>
        <w:rPr>
          <w:rFonts w:ascii="Calibri" w:eastAsia="Calibri" w:hAnsi="Calibri" w:cs="Calibri"/>
          <w:bCs/>
        </w:rPr>
      </w:pPr>
      <w:r w:rsidRPr="00F437C9">
        <w:rPr>
          <w:rFonts w:ascii="Calibri" w:eastAsia="Calibri" w:hAnsi="Calibri" w:cs="Calibri"/>
          <w:bCs/>
        </w:rPr>
        <w:t xml:space="preserve">• Gary Crane &amp; Steve Garside </w:t>
      </w:r>
    </w:p>
    <w:p w14:paraId="1844181E" w14:textId="2950234E" w:rsidR="008F399D" w:rsidRDefault="00F437C9" w:rsidP="00F437C9">
      <w:pPr>
        <w:rPr>
          <w:rFonts w:ascii="Calibri" w:eastAsia="Calibri" w:hAnsi="Calibri" w:cs="Calibri"/>
          <w:bCs/>
        </w:rPr>
      </w:pPr>
      <w:r w:rsidRPr="00F437C9">
        <w:rPr>
          <w:rFonts w:ascii="Calibri" w:eastAsia="Calibri" w:hAnsi="Calibri" w:cs="Calibri"/>
          <w:bCs/>
        </w:rPr>
        <w:t>• EagleGrace Global LLC</w:t>
      </w:r>
    </w:p>
    <w:p w14:paraId="38768C90" w14:textId="77777777" w:rsidR="00F437C9" w:rsidRDefault="00F437C9" w:rsidP="00F437C9">
      <w:pPr>
        <w:rPr>
          <w:rFonts w:ascii="Calibri" w:eastAsia="Calibri" w:hAnsi="Calibri" w:cs="Calibri"/>
          <w:bCs/>
        </w:rPr>
      </w:pPr>
      <w:r w:rsidRPr="00F437C9">
        <w:rPr>
          <w:rFonts w:ascii="Calibri" w:eastAsia="Calibri" w:hAnsi="Calibri" w:cs="Calibri"/>
          <w:bCs/>
        </w:rPr>
        <w:t xml:space="preserve">After a thorough review of the proposals, staff recommends the selection of Craig M. Call as Kanab City’s Appeals Hearing Officer. Mr. Call brings nearly 50 years of legal experience, with significant background in administrative law, land use, and municipal governance. He has served as the land use hearing officer for numerous Utah jurisdictions, including Salt Lake City, South Ogden, Pleasant Grove, and Box Elder County. He was also the founding Utah Property Rights Ombudsman and is recognized statewide for his expertise in land use and appeal procedures. </w:t>
      </w:r>
    </w:p>
    <w:p w14:paraId="461EBFE5" w14:textId="77777777" w:rsidR="00F437C9" w:rsidRDefault="00F437C9" w:rsidP="00F437C9">
      <w:pPr>
        <w:rPr>
          <w:rFonts w:ascii="Calibri" w:eastAsia="Calibri" w:hAnsi="Calibri" w:cs="Calibri"/>
          <w:bCs/>
        </w:rPr>
      </w:pPr>
      <w:r w:rsidRPr="00F437C9">
        <w:rPr>
          <w:rFonts w:ascii="Calibri" w:eastAsia="Calibri" w:hAnsi="Calibri" w:cs="Calibri"/>
          <w:bCs/>
        </w:rPr>
        <w:t xml:space="preserve">Key strengths of Mr. Call’s proposal include: </w:t>
      </w:r>
    </w:p>
    <w:p w14:paraId="7F30E766" w14:textId="77777777" w:rsidR="00F437C9" w:rsidRDefault="00F437C9" w:rsidP="00F437C9">
      <w:pPr>
        <w:rPr>
          <w:rFonts w:ascii="Calibri" w:eastAsia="Calibri" w:hAnsi="Calibri" w:cs="Calibri"/>
          <w:bCs/>
        </w:rPr>
      </w:pPr>
      <w:r w:rsidRPr="00F437C9">
        <w:rPr>
          <w:rFonts w:ascii="Calibri" w:eastAsia="Calibri" w:hAnsi="Calibri" w:cs="Calibri"/>
          <w:bCs/>
        </w:rPr>
        <w:t xml:space="preserve">• Broad experience handling complex land use and code enforcement appeals. </w:t>
      </w:r>
    </w:p>
    <w:p w14:paraId="2EF638E5" w14:textId="77777777" w:rsidR="00F437C9" w:rsidRDefault="00F437C9" w:rsidP="00F437C9">
      <w:r w:rsidRPr="00F437C9">
        <w:rPr>
          <w:rFonts w:ascii="Calibri" w:eastAsia="Calibri" w:hAnsi="Calibri" w:cs="Calibri"/>
          <w:bCs/>
        </w:rPr>
        <w:t>• Proven track record of independence and impartiality.</w:t>
      </w:r>
      <w:r w:rsidRPr="00F437C9">
        <w:t xml:space="preserve"> </w:t>
      </w:r>
    </w:p>
    <w:p w14:paraId="12BBE676" w14:textId="77777777" w:rsidR="00F437C9" w:rsidRDefault="00F437C9" w:rsidP="00F437C9">
      <w:pPr>
        <w:rPr>
          <w:rFonts w:ascii="Calibri" w:eastAsia="Calibri" w:hAnsi="Calibri" w:cs="Calibri"/>
          <w:bCs/>
        </w:rPr>
      </w:pPr>
      <w:r w:rsidRPr="00F437C9">
        <w:rPr>
          <w:rFonts w:ascii="Calibri" w:eastAsia="Calibri" w:hAnsi="Calibri" w:cs="Calibri"/>
          <w:bCs/>
        </w:rPr>
        <w:t xml:space="preserve">• Competitive flat fee structure: $500 per variance or $750 per appeal (plus limited travel reimbursement if necessary). </w:t>
      </w:r>
    </w:p>
    <w:p w14:paraId="4D7E4512" w14:textId="77777777" w:rsidR="00F437C9" w:rsidRDefault="00F437C9" w:rsidP="00F437C9">
      <w:pPr>
        <w:rPr>
          <w:rFonts w:ascii="Calibri" w:eastAsia="Calibri" w:hAnsi="Calibri" w:cs="Calibri"/>
          <w:bCs/>
        </w:rPr>
      </w:pPr>
      <w:r w:rsidRPr="00F437C9">
        <w:rPr>
          <w:rFonts w:ascii="Calibri" w:eastAsia="Calibri" w:hAnsi="Calibri" w:cs="Calibri"/>
          <w:bCs/>
        </w:rPr>
        <w:t xml:space="preserve">• Willingness to provide services virtually, enhancing scheduling flexibility and reducing costs. </w:t>
      </w:r>
    </w:p>
    <w:p w14:paraId="2008ED00" w14:textId="002C95D1" w:rsidR="00F437C9" w:rsidRDefault="00F437C9" w:rsidP="00F437C9">
      <w:pPr>
        <w:rPr>
          <w:rFonts w:ascii="Calibri" w:eastAsia="Calibri" w:hAnsi="Calibri" w:cs="Calibri"/>
          <w:bCs/>
        </w:rPr>
      </w:pPr>
      <w:r w:rsidRPr="00F437C9">
        <w:rPr>
          <w:rFonts w:ascii="Calibri" w:eastAsia="Calibri" w:hAnsi="Calibri" w:cs="Calibri"/>
          <w:bCs/>
        </w:rPr>
        <w:t>While other candidates presented strong qualifications, Mr. Call’s extensive specialized experience and professional demeanor position him as best suited to meet Kanab City’s needs in this role.</w:t>
      </w:r>
    </w:p>
    <w:p w14:paraId="11A1882F" w14:textId="77777777" w:rsidR="00F437C9" w:rsidRDefault="00F437C9" w:rsidP="00F437C9">
      <w:pPr>
        <w:rPr>
          <w:rFonts w:ascii="Calibri" w:eastAsia="Calibri" w:hAnsi="Calibri" w:cs="Calibri"/>
          <w:bCs/>
        </w:rPr>
      </w:pPr>
    </w:p>
    <w:p w14:paraId="0CB8A04B" w14:textId="5E6A8A18" w:rsidR="00F437C9" w:rsidRDefault="00892EF0" w:rsidP="00F437C9">
      <w:pPr>
        <w:rPr>
          <w:rFonts w:ascii="Calibri" w:eastAsia="Calibri" w:hAnsi="Calibri" w:cs="Calibri"/>
          <w:bCs/>
        </w:rPr>
      </w:pPr>
      <w:r>
        <w:rPr>
          <w:rFonts w:ascii="Calibri" w:eastAsia="Calibri" w:hAnsi="Calibri" w:cs="Calibri"/>
          <w:bCs/>
        </w:rPr>
        <w:t>Councilmember</w:t>
      </w:r>
      <w:r w:rsidR="007F6EB9">
        <w:rPr>
          <w:rFonts w:ascii="Calibri" w:eastAsia="Calibri" w:hAnsi="Calibri" w:cs="Calibri"/>
          <w:bCs/>
        </w:rPr>
        <w:t xml:space="preserve"> Colson</w:t>
      </w:r>
      <w:r>
        <w:rPr>
          <w:rFonts w:ascii="Calibri" w:eastAsia="Calibri" w:hAnsi="Calibri" w:cs="Calibri"/>
          <w:bCs/>
        </w:rPr>
        <w:t xml:space="preserve"> made a motion to</w:t>
      </w:r>
      <w:r w:rsidRPr="00892EF0">
        <w:rPr>
          <w:rFonts w:ascii="Calibri" w:eastAsia="Calibri" w:hAnsi="Calibri" w:cs="Calibri"/>
          <w:bCs/>
        </w:rPr>
        <w:t xml:space="preserve"> authorize City staff to enter into a contract with Craig Call to serve as the primary Appeals Hearing Officer for Kanab City, and to engage Crane &amp; Garside to serve as conflict Appeals Hearing Officers as needed.</w:t>
      </w:r>
      <w:r>
        <w:rPr>
          <w:rFonts w:ascii="Calibri" w:eastAsia="Calibri" w:hAnsi="Calibri" w:cs="Calibri"/>
          <w:bCs/>
        </w:rPr>
        <w:t xml:space="preserve"> Councilmember seconds.</w:t>
      </w:r>
      <w:r w:rsidR="007F6EB9">
        <w:rPr>
          <w:rFonts w:ascii="Calibri" w:eastAsia="Calibri" w:hAnsi="Calibri" w:cs="Calibri"/>
          <w:bCs/>
        </w:rPr>
        <w:t xml:space="preserve"> Councilmember Banks seconds. Unanimous vote, motion passed.</w:t>
      </w:r>
    </w:p>
    <w:p w14:paraId="6867D856" w14:textId="77777777" w:rsidR="00F437C9" w:rsidRPr="00F437C9" w:rsidRDefault="00F437C9" w:rsidP="00F437C9">
      <w:pPr>
        <w:rPr>
          <w:rFonts w:ascii="Calibri" w:eastAsia="Calibri" w:hAnsi="Calibri" w:cs="Calibri"/>
          <w:bCs/>
        </w:rPr>
      </w:pPr>
    </w:p>
    <w:p w14:paraId="7C0E86EC" w14:textId="03C706CB" w:rsidR="008F399D" w:rsidRDefault="008F399D" w:rsidP="008F399D">
      <w:pPr>
        <w:pStyle w:val="ListParagraph"/>
        <w:numPr>
          <w:ilvl w:val="1"/>
          <w:numId w:val="1"/>
        </w:numPr>
        <w:rPr>
          <w:rFonts w:ascii="Calibri" w:eastAsia="Calibri" w:hAnsi="Calibri" w:cs="Calibri"/>
          <w:b/>
          <w:bCs/>
        </w:rPr>
      </w:pPr>
      <w:r w:rsidRPr="008F399D">
        <w:rPr>
          <w:rFonts w:ascii="Calibri" w:eastAsia="Calibri" w:hAnsi="Calibri" w:cs="Calibri"/>
          <w:b/>
          <w:bCs/>
        </w:rPr>
        <w:t>Discussion and consideration of issuing an RFP for pavement preservation at the Kanab Municipal Airport.</w:t>
      </w:r>
    </w:p>
    <w:p w14:paraId="50689D0D" w14:textId="66FCE708" w:rsidR="008F399D" w:rsidRDefault="00F437C9" w:rsidP="00F437C9">
      <w:pPr>
        <w:rPr>
          <w:rFonts w:ascii="Calibri" w:eastAsia="Calibri" w:hAnsi="Calibri" w:cs="Calibri"/>
          <w:bCs/>
        </w:rPr>
      </w:pPr>
      <w:r>
        <w:rPr>
          <w:rFonts w:ascii="Calibri" w:eastAsia="Calibri" w:hAnsi="Calibri" w:cs="Calibri"/>
          <w:bCs/>
        </w:rPr>
        <w:t>Mr. Ludwig stated that t</w:t>
      </w:r>
      <w:r w:rsidRPr="00F437C9">
        <w:rPr>
          <w:rFonts w:ascii="Calibri" w:eastAsia="Calibri" w:hAnsi="Calibri" w:cs="Calibri"/>
          <w:bCs/>
        </w:rPr>
        <w:t>he Kanab Municipal Airport has been included in the Utah Department of Transportation (UDOT) FY2026 Pavement Maintenance program. This pavement preservation project is part of a multi-year maintenance strategy aimed at protecting the airport's capital investment and ensuring continued safety and usability of the runway, taxiways, and apron areas. Project scope includes crack sealing, seal coating, and pavement marking. The project is funded through previously approved UDOT grants.</w:t>
      </w:r>
    </w:p>
    <w:p w14:paraId="130823B1" w14:textId="77777777" w:rsidR="00F437C9" w:rsidRDefault="00F437C9" w:rsidP="00F437C9">
      <w:pPr>
        <w:rPr>
          <w:rFonts w:ascii="Calibri" w:eastAsia="Calibri" w:hAnsi="Calibri" w:cs="Calibri"/>
          <w:bCs/>
        </w:rPr>
      </w:pPr>
      <w:r w:rsidRPr="00F437C9">
        <w:rPr>
          <w:rFonts w:ascii="Calibri" w:eastAsia="Calibri" w:hAnsi="Calibri" w:cs="Calibri"/>
          <w:bCs/>
        </w:rPr>
        <w:t xml:space="preserve">The full bid package includes: </w:t>
      </w:r>
    </w:p>
    <w:p w14:paraId="10AF6487" w14:textId="77777777" w:rsidR="00F437C9" w:rsidRDefault="00F437C9" w:rsidP="00F437C9">
      <w:pPr>
        <w:rPr>
          <w:rFonts w:ascii="Calibri" w:eastAsia="Calibri" w:hAnsi="Calibri" w:cs="Calibri"/>
          <w:bCs/>
        </w:rPr>
      </w:pPr>
      <w:r w:rsidRPr="00F437C9">
        <w:rPr>
          <w:rFonts w:ascii="Calibri" w:eastAsia="Calibri" w:hAnsi="Calibri" w:cs="Calibri"/>
          <w:bCs/>
        </w:rPr>
        <w:t xml:space="preserve">• Notice to Bidders </w:t>
      </w:r>
    </w:p>
    <w:p w14:paraId="3AFCA5E4" w14:textId="77777777" w:rsidR="00F437C9" w:rsidRDefault="00F437C9" w:rsidP="00F437C9">
      <w:pPr>
        <w:rPr>
          <w:rFonts w:ascii="Calibri" w:eastAsia="Calibri" w:hAnsi="Calibri" w:cs="Calibri"/>
          <w:bCs/>
        </w:rPr>
      </w:pPr>
      <w:r w:rsidRPr="00F437C9">
        <w:rPr>
          <w:rFonts w:ascii="Calibri" w:eastAsia="Calibri" w:hAnsi="Calibri" w:cs="Calibri"/>
          <w:bCs/>
        </w:rPr>
        <w:t xml:space="preserve">• Construction Plans </w:t>
      </w:r>
    </w:p>
    <w:p w14:paraId="587AD3AE" w14:textId="77777777" w:rsidR="00F437C9" w:rsidRDefault="00F437C9" w:rsidP="00F437C9">
      <w:pPr>
        <w:rPr>
          <w:rFonts w:ascii="Calibri" w:eastAsia="Calibri" w:hAnsi="Calibri" w:cs="Calibri"/>
          <w:bCs/>
        </w:rPr>
      </w:pPr>
      <w:r w:rsidRPr="00F437C9">
        <w:rPr>
          <w:rFonts w:ascii="Calibri" w:eastAsia="Calibri" w:hAnsi="Calibri" w:cs="Calibri"/>
          <w:bCs/>
        </w:rPr>
        <w:t xml:space="preserve">• Project Manual (including specifications, bid forms, and contract terms) </w:t>
      </w:r>
    </w:p>
    <w:p w14:paraId="54E2B9D3" w14:textId="77777777" w:rsidR="00F437C9" w:rsidRDefault="00F437C9" w:rsidP="00F437C9">
      <w:pPr>
        <w:rPr>
          <w:rFonts w:ascii="Calibri" w:eastAsia="Calibri" w:hAnsi="Calibri" w:cs="Calibri"/>
          <w:bCs/>
        </w:rPr>
      </w:pPr>
      <w:r w:rsidRPr="00F437C9">
        <w:rPr>
          <w:rFonts w:ascii="Calibri" w:eastAsia="Calibri" w:hAnsi="Calibri" w:cs="Calibri"/>
          <w:bCs/>
        </w:rPr>
        <w:t xml:space="preserve">The scope of work (Schedule I) includes: </w:t>
      </w:r>
    </w:p>
    <w:p w14:paraId="5F3F904C" w14:textId="77777777" w:rsidR="00F437C9" w:rsidRDefault="00F437C9" w:rsidP="00F437C9">
      <w:pPr>
        <w:rPr>
          <w:rFonts w:ascii="Calibri" w:eastAsia="Calibri" w:hAnsi="Calibri" w:cs="Calibri"/>
          <w:bCs/>
        </w:rPr>
      </w:pPr>
      <w:r w:rsidRPr="00F437C9">
        <w:rPr>
          <w:rFonts w:ascii="Calibri" w:eastAsia="Calibri" w:hAnsi="Calibri" w:cs="Calibri"/>
          <w:bCs/>
        </w:rPr>
        <w:t xml:space="preserve">• 15,500 LF of routed crack sealing (P-601a) </w:t>
      </w:r>
    </w:p>
    <w:p w14:paraId="65058153" w14:textId="77777777" w:rsidR="00F437C9" w:rsidRDefault="00F437C9" w:rsidP="00F437C9">
      <w:pPr>
        <w:rPr>
          <w:rFonts w:ascii="Calibri" w:eastAsia="Calibri" w:hAnsi="Calibri" w:cs="Calibri"/>
          <w:bCs/>
        </w:rPr>
      </w:pPr>
      <w:r w:rsidRPr="00F437C9">
        <w:rPr>
          <w:rFonts w:ascii="Calibri" w:eastAsia="Calibri" w:hAnsi="Calibri" w:cs="Calibri"/>
          <w:bCs/>
        </w:rPr>
        <w:t xml:space="preserve">• 13,400 LF of reseal crack seal (P-601b) </w:t>
      </w:r>
    </w:p>
    <w:p w14:paraId="2C1FE420" w14:textId="77777777" w:rsidR="00F437C9" w:rsidRDefault="00F437C9" w:rsidP="00F437C9">
      <w:pPr>
        <w:rPr>
          <w:rFonts w:ascii="Calibri" w:eastAsia="Calibri" w:hAnsi="Calibri" w:cs="Calibri"/>
          <w:bCs/>
        </w:rPr>
      </w:pPr>
      <w:r w:rsidRPr="00F437C9">
        <w:rPr>
          <w:rFonts w:ascii="Calibri" w:eastAsia="Calibri" w:hAnsi="Calibri" w:cs="Calibri"/>
          <w:bCs/>
        </w:rPr>
        <w:t xml:space="preserve">• 86,700 SY of asphalt seal coat (P-608a) </w:t>
      </w:r>
    </w:p>
    <w:p w14:paraId="43A3A18D" w14:textId="77777777" w:rsidR="00F437C9" w:rsidRDefault="00F437C9" w:rsidP="00F437C9">
      <w:pPr>
        <w:rPr>
          <w:rFonts w:ascii="Calibri" w:eastAsia="Calibri" w:hAnsi="Calibri" w:cs="Calibri"/>
          <w:bCs/>
        </w:rPr>
      </w:pPr>
      <w:r w:rsidRPr="00F437C9">
        <w:rPr>
          <w:rFonts w:ascii="Calibri" w:eastAsia="Calibri" w:hAnsi="Calibri" w:cs="Calibri"/>
          <w:bCs/>
        </w:rPr>
        <w:lastRenderedPageBreak/>
        <w:t xml:space="preserve">• 6,800 SF of temporary pavement markings (P-620a) </w:t>
      </w:r>
    </w:p>
    <w:p w14:paraId="087AE082" w14:textId="77777777" w:rsidR="00F437C9" w:rsidRDefault="00F437C9" w:rsidP="00F437C9">
      <w:pPr>
        <w:rPr>
          <w:rFonts w:ascii="Calibri" w:eastAsia="Calibri" w:hAnsi="Calibri" w:cs="Calibri"/>
          <w:bCs/>
        </w:rPr>
      </w:pPr>
      <w:r w:rsidRPr="00F437C9">
        <w:rPr>
          <w:rFonts w:ascii="Calibri" w:eastAsia="Calibri" w:hAnsi="Calibri" w:cs="Calibri"/>
          <w:bCs/>
        </w:rPr>
        <w:t xml:space="preserve">• 26,800 SF of permanent pavement markings (P-620b) </w:t>
      </w:r>
    </w:p>
    <w:p w14:paraId="5ED33DBD" w14:textId="6D039FC9" w:rsidR="00F437C9" w:rsidRDefault="00F437C9" w:rsidP="00F437C9">
      <w:pPr>
        <w:rPr>
          <w:rFonts w:ascii="Calibri" w:eastAsia="Calibri" w:hAnsi="Calibri" w:cs="Calibri"/>
          <w:bCs/>
        </w:rPr>
      </w:pPr>
      <w:r w:rsidRPr="00F437C9">
        <w:rPr>
          <w:rFonts w:ascii="Calibri" w:eastAsia="Calibri" w:hAnsi="Calibri" w:cs="Calibri"/>
          <w:bCs/>
        </w:rPr>
        <w:t>Bidders are required to submit bid bonds and comply with all federal and state procurement regulations. The RFP is being advertised in accordance with UDOT standards and is available via QuestCDN (Ref. #9953021).</w:t>
      </w:r>
    </w:p>
    <w:p w14:paraId="79C21E03" w14:textId="5A77D37A" w:rsidR="00F437C9" w:rsidRDefault="00F437C9" w:rsidP="00F437C9">
      <w:pPr>
        <w:rPr>
          <w:rFonts w:ascii="Calibri" w:eastAsia="Calibri" w:hAnsi="Calibri" w:cs="Calibri"/>
          <w:bCs/>
        </w:rPr>
      </w:pPr>
      <w:r w:rsidRPr="00F437C9">
        <w:rPr>
          <w:rFonts w:ascii="Calibri" w:eastAsia="Calibri" w:hAnsi="Calibri" w:cs="Calibri"/>
          <w:bCs/>
        </w:rPr>
        <w:t>The City anticipates approximately $44,000 in funding for this project. Other funds will come through UDOT grants.</w:t>
      </w:r>
    </w:p>
    <w:p w14:paraId="04AF2F70" w14:textId="77777777" w:rsidR="007F6EB9" w:rsidRDefault="007F6EB9" w:rsidP="00F437C9">
      <w:pPr>
        <w:rPr>
          <w:rFonts w:ascii="Calibri" w:eastAsia="Calibri" w:hAnsi="Calibri" w:cs="Calibri"/>
          <w:bCs/>
        </w:rPr>
      </w:pPr>
    </w:p>
    <w:p w14:paraId="7A4CA91D" w14:textId="0838BAAB" w:rsidR="007F6EB9" w:rsidRDefault="007F6EB9" w:rsidP="00F437C9">
      <w:pPr>
        <w:rPr>
          <w:rFonts w:ascii="Calibri" w:eastAsia="Calibri" w:hAnsi="Calibri" w:cs="Calibri"/>
          <w:bCs/>
        </w:rPr>
      </w:pPr>
      <w:r>
        <w:rPr>
          <w:rFonts w:ascii="Calibri" w:eastAsia="Calibri" w:hAnsi="Calibri" w:cs="Calibri"/>
          <w:bCs/>
        </w:rPr>
        <w:t xml:space="preserve">Councilmember Banks made a motion to </w:t>
      </w:r>
      <w:r w:rsidRPr="007F6EB9">
        <w:rPr>
          <w:rFonts w:ascii="Calibri" w:eastAsia="Calibri" w:hAnsi="Calibri" w:cs="Calibri"/>
          <w:bCs/>
        </w:rPr>
        <w:t>authorize staff to move forward with the RFP process.</w:t>
      </w:r>
      <w:r>
        <w:rPr>
          <w:rFonts w:ascii="Calibri" w:eastAsia="Calibri" w:hAnsi="Calibri" w:cs="Calibri"/>
          <w:bCs/>
        </w:rPr>
        <w:t xml:space="preserve"> Councilmember Chamberlain seconds. Unanimous vote, motion passed.</w:t>
      </w:r>
    </w:p>
    <w:p w14:paraId="035DDD6F" w14:textId="77777777" w:rsidR="007F6EB9" w:rsidRPr="00F437C9" w:rsidRDefault="007F6EB9" w:rsidP="00F437C9">
      <w:pPr>
        <w:rPr>
          <w:rFonts w:ascii="Calibri" w:eastAsia="Calibri" w:hAnsi="Calibri" w:cs="Calibri"/>
          <w:bCs/>
        </w:rPr>
      </w:pPr>
    </w:p>
    <w:p w14:paraId="62A50AFE" w14:textId="506F390F" w:rsidR="008F399D" w:rsidRDefault="008F399D" w:rsidP="008F399D">
      <w:pPr>
        <w:pStyle w:val="ListParagraph"/>
        <w:numPr>
          <w:ilvl w:val="1"/>
          <w:numId w:val="1"/>
        </w:numPr>
        <w:rPr>
          <w:rFonts w:ascii="Calibri" w:eastAsia="Calibri" w:hAnsi="Calibri" w:cs="Calibri"/>
          <w:b/>
          <w:bCs/>
        </w:rPr>
      </w:pPr>
      <w:r w:rsidRPr="008F399D">
        <w:rPr>
          <w:rFonts w:ascii="Calibri" w:eastAsia="Calibri" w:hAnsi="Calibri" w:cs="Calibri"/>
          <w:b/>
          <w:bCs/>
        </w:rPr>
        <w:t xml:space="preserve">Discussion and consideration of an ordinance amending Kanab City’s General Ordinance Chapter 9- Business Licenses. The purpose of the amendment is to update the regulations of special events and to allow for-profit events in city limits.  </w:t>
      </w:r>
    </w:p>
    <w:p w14:paraId="744CEB64" w14:textId="2C06D276" w:rsidR="005F0CAC" w:rsidRPr="005F0CAC" w:rsidRDefault="007F6EB9" w:rsidP="005F0CAC">
      <w:pPr>
        <w:rPr>
          <w:rFonts w:ascii="Calibri" w:eastAsia="Calibri" w:hAnsi="Calibri" w:cs="Calibri"/>
          <w:bCs/>
        </w:rPr>
      </w:pPr>
      <w:r>
        <w:rPr>
          <w:rFonts w:ascii="Calibri" w:eastAsia="Calibri" w:hAnsi="Calibri" w:cs="Calibri"/>
          <w:bCs/>
        </w:rPr>
        <w:t xml:space="preserve">The Council decided to postpone this agenda item to the December </w:t>
      </w:r>
      <w:r w:rsidR="00E66FBE">
        <w:rPr>
          <w:rFonts w:ascii="Calibri" w:eastAsia="Calibri" w:hAnsi="Calibri" w:cs="Calibri"/>
          <w:bCs/>
        </w:rPr>
        <w:t>9</w:t>
      </w:r>
      <w:r w:rsidR="00E66FBE" w:rsidRPr="00E66FBE">
        <w:rPr>
          <w:rFonts w:ascii="Calibri" w:eastAsia="Calibri" w:hAnsi="Calibri" w:cs="Calibri"/>
          <w:bCs/>
          <w:vertAlign w:val="superscript"/>
        </w:rPr>
        <w:t>th</w:t>
      </w:r>
      <w:r w:rsidR="00E66FBE">
        <w:rPr>
          <w:rFonts w:ascii="Calibri" w:eastAsia="Calibri" w:hAnsi="Calibri" w:cs="Calibri"/>
          <w:bCs/>
        </w:rPr>
        <w:t xml:space="preserve"> </w:t>
      </w:r>
      <w:r>
        <w:rPr>
          <w:rFonts w:ascii="Calibri" w:eastAsia="Calibri" w:hAnsi="Calibri" w:cs="Calibri"/>
          <w:bCs/>
        </w:rPr>
        <w:t>meeting.</w:t>
      </w:r>
    </w:p>
    <w:p w14:paraId="148BC401" w14:textId="77777777" w:rsidR="003C6621" w:rsidRPr="003C6621" w:rsidRDefault="003C6621" w:rsidP="003C6621">
      <w:pPr>
        <w:rPr>
          <w:rFonts w:ascii="Calibri" w:eastAsia="Calibri" w:hAnsi="Calibri" w:cs="Calibri"/>
          <w:bCs/>
        </w:rPr>
      </w:pPr>
    </w:p>
    <w:p w14:paraId="5E85F0EC" w14:textId="3DBD8853" w:rsidR="008F399D" w:rsidRDefault="008F399D" w:rsidP="008F399D">
      <w:pPr>
        <w:pStyle w:val="ListParagraph"/>
        <w:numPr>
          <w:ilvl w:val="1"/>
          <w:numId w:val="1"/>
        </w:numPr>
        <w:rPr>
          <w:rFonts w:ascii="Calibri" w:eastAsia="Calibri" w:hAnsi="Calibri" w:cs="Calibri"/>
          <w:b/>
          <w:bCs/>
        </w:rPr>
      </w:pPr>
      <w:r w:rsidRPr="008F399D">
        <w:rPr>
          <w:rFonts w:ascii="Calibri" w:eastAsia="Calibri" w:hAnsi="Calibri" w:cs="Calibri"/>
          <w:b/>
          <w:bCs/>
        </w:rPr>
        <w:t xml:space="preserve">Discussion and acknowledgement of equipment and supply purchases reimbursed by the Kane County Human Services SSD for Water Line Relocation.  </w:t>
      </w:r>
    </w:p>
    <w:p w14:paraId="5B941780" w14:textId="6A1232F5" w:rsidR="008F399D" w:rsidRDefault="00E66FBE" w:rsidP="005F0CAC">
      <w:pPr>
        <w:rPr>
          <w:rFonts w:ascii="Calibri" w:eastAsia="Calibri" w:hAnsi="Calibri" w:cs="Calibri"/>
          <w:bCs/>
        </w:rPr>
      </w:pPr>
      <w:r>
        <w:rPr>
          <w:rFonts w:ascii="Calibri" w:eastAsia="Calibri" w:hAnsi="Calibri" w:cs="Calibri"/>
          <w:bCs/>
        </w:rPr>
        <w:t xml:space="preserve">Mr. Ludwig stated that </w:t>
      </w:r>
      <w:r w:rsidR="005F0CAC" w:rsidRPr="005F0CAC">
        <w:rPr>
          <w:rFonts w:ascii="Calibri" w:eastAsia="Calibri" w:hAnsi="Calibri" w:cs="Calibri"/>
          <w:bCs/>
        </w:rPr>
        <w:t>Kane County Hospital is undertaking a site project that requires the relocation of an existing 16</w:t>
      </w:r>
      <w:r>
        <w:rPr>
          <w:rFonts w:ascii="Calibri" w:eastAsia="Calibri" w:hAnsi="Calibri" w:cs="Calibri"/>
          <w:bCs/>
        </w:rPr>
        <w:t xml:space="preserve"> </w:t>
      </w:r>
      <w:r w:rsidR="005F0CAC" w:rsidRPr="005F0CAC">
        <w:rPr>
          <w:rFonts w:ascii="Calibri" w:eastAsia="Calibri" w:hAnsi="Calibri" w:cs="Calibri"/>
          <w:bCs/>
        </w:rPr>
        <w:t>inch municipal water line that runs beneath their property. The current line is approximately 50 years old. In discussions with hospital officials, City staff have coordinated a cooperative solution whereby the City will provide labor for the relocation, while the hospital will fund the cost of all parts and materials. A commitment from the hospital was received confirming they will pay up to $120,000 for the required parts, including piping, connections, valves, and asphalt replacement. The City has already ordered and received the materials from Scholzen Products, with an invoiced cost of $86,528.68.</w:t>
      </w:r>
    </w:p>
    <w:p w14:paraId="37B4BC55" w14:textId="7A897AD3" w:rsidR="00342DFB" w:rsidRDefault="00342DFB" w:rsidP="005F0CAC">
      <w:pPr>
        <w:rPr>
          <w:rFonts w:ascii="Calibri" w:eastAsia="Calibri" w:hAnsi="Calibri" w:cs="Calibri"/>
          <w:bCs/>
        </w:rPr>
      </w:pPr>
      <w:r w:rsidRPr="00342DFB">
        <w:rPr>
          <w:rFonts w:ascii="Calibri" w:eastAsia="Calibri" w:hAnsi="Calibri" w:cs="Calibri"/>
          <w:bCs/>
        </w:rPr>
        <w:t>This infrastructure upgrade presents an opportunity to address an aging and critical component of the City’s water system, while coordinating with another public entity to reduce cost. The City will take on equipment usage and labor expenses as part of its contribution to the project. Additionally, the City will take on costs to relocate the line off the American Legion property, enhancing long-term accessibility and maintenance flexibility.  Although the materials have been purchased, formal Council approval is required as the cost exceeds the City’s administrative expenditure threshold.</w:t>
      </w:r>
    </w:p>
    <w:p w14:paraId="4E524E25" w14:textId="669D3614" w:rsidR="00342DFB" w:rsidRDefault="00342DFB" w:rsidP="005F0CAC">
      <w:pPr>
        <w:rPr>
          <w:rFonts w:ascii="Calibri" w:eastAsia="Calibri" w:hAnsi="Calibri" w:cs="Calibri"/>
          <w:bCs/>
        </w:rPr>
      </w:pPr>
      <w:r w:rsidRPr="00342DFB">
        <w:rPr>
          <w:rFonts w:ascii="Calibri" w:eastAsia="Calibri" w:hAnsi="Calibri" w:cs="Calibri"/>
          <w:bCs/>
        </w:rPr>
        <w:t>The Hospital has committed $120,000 in material costs for this project.</w:t>
      </w:r>
    </w:p>
    <w:p w14:paraId="259818EA" w14:textId="77777777" w:rsidR="007F6EB9" w:rsidRDefault="007F6EB9" w:rsidP="005F0CAC">
      <w:pPr>
        <w:rPr>
          <w:rFonts w:ascii="Calibri" w:eastAsia="Calibri" w:hAnsi="Calibri" w:cs="Calibri"/>
          <w:bCs/>
        </w:rPr>
      </w:pPr>
    </w:p>
    <w:p w14:paraId="6AF6240D" w14:textId="2A429B92" w:rsidR="007F6EB9" w:rsidRDefault="007F6EB9" w:rsidP="005F0CAC">
      <w:pPr>
        <w:rPr>
          <w:rFonts w:ascii="Calibri" w:eastAsia="Calibri" w:hAnsi="Calibri" w:cs="Calibri"/>
          <w:bCs/>
        </w:rPr>
      </w:pPr>
      <w:r>
        <w:rPr>
          <w:rFonts w:ascii="Calibri" w:eastAsia="Calibri" w:hAnsi="Calibri" w:cs="Calibri"/>
          <w:bCs/>
        </w:rPr>
        <w:t xml:space="preserve">Councilmember </w:t>
      </w:r>
      <w:r w:rsidR="00B878B6">
        <w:rPr>
          <w:rFonts w:ascii="Calibri" w:eastAsia="Calibri" w:hAnsi="Calibri" w:cs="Calibri"/>
          <w:bCs/>
        </w:rPr>
        <w:t>Corry</w:t>
      </w:r>
      <w:r>
        <w:rPr>
          <w:rFonts w:ascii="Calibri" w:eastAsia="Calibri" w:hAnsi="Calibri" w:cs="Calibri"/>
          <w:bCs/>
        </w:rPr>
        <w:t xml:space="preserve"> made a motion to a</w:t>
      </w:r>
      <w:r w:rsidRPr="007F6EB9">
        <w:rPr>
          <w:rFonts w:ascii="Calibri" w:eastAsia="Calibri" w:hAnsi="Calibri" w:cs="Calibri"/>
          <w:bCs/>
        </w:rPr>
        <w:t>uthorize the expenditure of up to $120,000 for parts and materials related to the hospital water line relocation project, to be reimbursed by Kane County Hospital.</w:t>
      </w:r>
      <w:r>
        <w:rPr>
          <w:rFonts w:ascii="Calibri" w:eastAsia="Calibri" w:hAnsi="Calibri" w:cs="Calibri"/>
          <w:bCs/>
        </w:rPr>
        <w:t xml:space="preserve"> Councilmember</w:t>
      </w:r>
      <w:r w:rsidR="00B878B6">
        <w:rPr>
          <w:rFonts w:ascii="Calibri" w:eastAsia="Calibri" w:hAnsi="Calibri" w:cs="Calibri"/>
          <w:bCs/>
        </w:rPr>
        <w:t xml:space="preserve"> Banks</w:t>
      </w:r>
      <w:r>
        <w:rPr>
          <w:rFonts w:ascii="Calibri" w:eastAsia="Calibri" w:hAnsi="Calibri" w:cs="Calibri"/>
          <w:bCs/>
        </w:rPr>
        <w:t xml:space="preserve"> seconds. Unanimous vote, motion passed.</w:t>
      </w:r>
    </w:p>
    <w:p w14:paraId="5856E83C" w14:textId="77777777" w:rsidR="00B878B6" w:rsidRPr="005F0CAC" w:rsidRDefault="00B878B6" w:rsidP="005F0CAC">
      <w:pPr>
        <w:rPr>
          <w:rFonts w:ascii="Calibri" w:eastAsia="Calibri" w:hAnsi="Calibri" w:cs="Calibri"/>
          <w:bCs/>
        </w:rPr>
      </w:pPr>
    </w:p>
    <w:p w14:paraId="24144987" w14:textId="23D04680" w:rsidR="008F399D" w:rsidRDefault="008F399D" w:rsidP="008F399D">
      <w:pPr>
        <w:pStyle w:val="ListParagraph"/>
        <w:numPr>
          <w:ilvl w:val="1"/>
          <w:numId w:val="1"/>
        </w:numPr>
        <w:rPr>
          <w:rFonts w:ascii="Calibri" w:eastAsia="Calibri" w:hAnsi="Calibri" w:cs="Calibri"/>
          <w:b/>
          <w:bCs/>
        </w:rPr>
      </w:pPr>
      <w:r w:rsidRPr="008F399D">
        <w:rPr>
          <w:rFonts w:ascii="Calibri" w:eastAsia="Calibri" w:hAnsi="Calibri" w:cs="Calibri"/>
          <w:b/>
          <w:bCs/>
        </w:rPr>
        <w:t>Discussion and consideration of an acoustic assessment of the City’s sewer line system.</w:t>
      </w:r>
    </w:p>
    <w:p w14:paraId="522DA31A" w14:textId="6BC3B01E" w:rsidR="00342DFB" w:rsidRDefault="00E66FBE" w:rsidP="00342DFB">
      <w:pPr>
        <w:rPr>
          <w:rFonts w:ascii="Calibri" w:eastAsia="Calibri" w:hAnsi="Calibri" w:cs="Calibri"/>
          <w:bCs/>
        </w:rPr>
      </w:pPr>
      <w:r>
        <w:rPr>
          <w:rFonts w:ascii="Calibri" w:eastAsia="Calibri" w:hAnsi="Calibri" w:cs="Calibri"/>
          <w:bCs/>
        </w:rPr>
        <w:t>Mr. Ludwig stated that a</w:t>
      </w:r>
      <w:r w:rsidR="00342DFB" w:rsidRPr="00342DFB">
        <w:rPr>
          <w:rFonts w:ascii="Calibri" w:eastAsia="Calibri" w:hAnsi="Calibri" w:cs="Calibri"/>
          <w:bCs/>
        </w:rPr>
        <w:t xml:space="preserve">s part of the City's ongoing sewer system maintenance and risk mitigation efforts, Kanab City coordinates periodic assessments of its sewer infrastructure. This year's proposed </w:t>
      </w:r>
      <w:r w:rsidR="00342DFB" w:rsidRPr="00342DFB">
        <w:rPr>
          <w:rFonts w:ascii="Calibri" w:eastAsia="Calibri" w:hAnsi="Calibri" w:cs="Calibri"/>
          <w:bCs/>
        </w:rPr>
        <w:lastRenderedPageBreak/>
        <w:t>inspection includes a comprehensive acoustic assessment of sewer lines and a condition inspection of associated manholes. This assessment is a proactive measure to reduce the likelihood of sewer failures and identify areas in need of repair or replacement. This evaluation is required by our risk management entity, the Utah Risk Management Agency (URMA), and aligns with their recommended practices for liability reduction and preventative asset management.</w:t>
      </w:r>
    </w:p>
    <w:p w14:paraId="267D175B" w14:textId="77777777" w:rsidR="00342DFB" w:rsidRDefault="00342DFB" w:rsidP="00342DFB">
      <w:pPr>
        <w:rPr>
          <w:rFonts w:ascii="Calibri" w:eastAsia="Calibri" w:hAnsi="Calibri" w:cs="Calibri"/>
          <w:bCs/>
        </w:rPr>
      </w:pPr>
      <w:r w:rsidRPr="00342DFB">
        <w:rPr>
          <w:rFonts w:ascii="Calibri" w:eastAsia="Calibri" w:hAnsi="Calibri" w:cs="Calibri"/>
          <w:bCs/>
        </w:rPr>
        <w:t xml:space="preserve">RH Borden and Company has provided a proposal to conduct the inspection using SL-RAT (Sewer Line Rapid Assessment Tool) technology for approximately 120,000 linear feet of sewer lines, combined with a Level 1 condition inspection for 490 manholes. The scope of services includes: </w:t>
      </w:r>
    </w:p>
    <w:p w14:paraId="47E2818B" w14:textId="77777777" w:rsidR="00342DFB" w:rsidRDefault="00342DFB" w:rsidP="00342DFB">
      <w:pPr>
        <w:rPr>
          <w:rFonts w:ascii="Calibri" w:eastAsia="Calibri" w:hAnsi="Calibri" w:cs="Calibri"/>
          <w:bCs/>
        </w:rPr>
      </w:pPr>
      <w:r w:rsidRPr="00342DFB">
        <w:rPr>
          <w:rFonts w:ascii="Calibri" w:eastAsia="Calibri" w:hAnsi="Calibri" w:cs="Calibri"/>
          <w:bCs/>
        </w:rPr>
        <w:t xml:space="preserve">• Acoustic assessment of the sewer lines to detect blockages or flow impediments. </w:t>
      </w:r>
    </w:p>
    <w:p w14:paraId="491E3545" w14:textId="77777777" w:rsidR="00342DFB" w:rsidRDefault="00342DFB" w:rsidP="00342DFB">
      <w:pPr>
        <w:rPr>
          <w:rFonts w:ascii="Calibri" w:eastAsia="Calibri" w:hAnsi="Calibri" w:cs="Calibri"/>
          <w:bCs/>
        </w:rPr>
      </w:pPr>
      <w:r w:rsidRPr="00342DFB">
        <w:rPr>
          <w:rFonts w:ascii="Calibri" w:eastAsia="Calibri" w:hAnsi="Calibri" w:cs="Calibri"/>
          <w:bCs/>
        </w:rPr>
        <w:t xml:space="preserve">• Visual inspections of manholes using a 3-point risk scale evaluation for key structural elements. </w:t>
      </w:r>
    </w:p>
    <w:p w14:paraId="5B235A6B" w14:textId="26EE65EB" w:rsidR="00342DFB" w:rsidRDefault="00342DFB" w:rsidP="00342DFB">
      <w:pPr>
        <w:rPr>
          <w:rFonts w:ascii="Calibri" w:eastAsia="Calibri" w:hAnsi="Calibri" w:cs="Calibri"/>
          <w:bCs/>
        </w:rPr>
      </w:pPr>
      <w:r w:rsidRPr="00342DFB">
        <w:rPr>
          <w:rFonts w:ascii="Calibri" w:eastAsia="Calibri" w:hAnsi="Calibri" w:cs="Calibri"/>
          <w:bCs/>
        </w:rPr>
        <w:t>• Delivery of results through a user-friendly ArcGIS dashboard, with downloadable data files (.csv and .shp formats).</w:t>
      </w:r>
    </w:p>
    <w:p w14:paraId="06E3EE26" w14:textId="77777777" w:rsidR="00342DFB" w:rsidRDefault="00342DFB" w:rsidP="00342DFB">
      <w:pPr>
        <w:rPr>
          <w:rFonts w:ascii="Calibri" w:eastAsia="Calibri" w:hAnsi="Calibri" w:cs="Calibri"/>
          <w:bCs/>
        </w:rPr>
      </w:pPr>
    </w:p>
    <w:p w14:paraId="2F762C5A" w14:textId="2AE60158" w:rsidR="00B878B6" w:rsidRDefault="00B878B6" w:rsidP="00342DFB">
      <w:pPr>
        <w:rPr>
          <w:rFonts w:ascii="Calibri" w:eastAsia="Calibri" w:hAnsi="Calibri" w:cs="Calibri"/>
          <w:bCs/>
        </w:rPr>
      </w:pPr>
      <w:r>
        <w:rPr>
          <w:rFonts w:ascii="Calibri" w:eastAsia="Calibri" w:hAnsi="Calibri" w:cs="Calibri"/>
          <w:bCs/>
        </w:rPr>
        <w:t>Councilmember Colson made a motion to a</w:t>
      </w:r>
      <w:r w:rsidRPr="00B878B6">
        <w:rPr>
          <w:rFonts w:ascii="Calibri" w:eastAsia="Calibri" w:hAnsi="Calibri" w:cs="Calibri"/>
          <w:bCs/>
        </w:rPr>
        <w:t>uthorize staff to proceed with the sewer line acoustic assessment and manhole inspection project as proposed by RH Borden, in an amount not to exceed $36,720.</w:t>
      </w:r>
      <w:r>
        <w:rPr>
          <w:rFonts w:ascii="Calibri" w:eastAsia="Calibri" w:hAnsi="Calibri" w:cs="Calibri"/>
          <w:bCs/>
        </w:rPr>
        <w:t xml:space="preserve"> Councilmember Corry seconds. Unanimous vote, motion passed.</w:t>
      </w:r>
    </w:p>
    <w:p w14:paraId="3F3C05C3" w14:textId="77777777" w:rsidR="00B878B6" w:rsidRPr="00342DFB" w:rsidRDefault="00B878B6" w:rsidP="00342DFB">
      <w:pPr>
        <w:rPr>
          <w:rFonts w:ascii="Calibri" w:eastAsia="Calibri" w:hAnsi="Calibri" w:cs="Calibri"/>
          <w:bCs/>
        </w:rPr>
      </w:pPr>
    </w:p>
    <w:p w14:paraId="0A80663A" w14:textId="44BBF381" w:rsidR="00EC12FD" w:rsidRPr="00342DFB" w:rsidRDefault="003E2F8B" w:rsidP="00342DFB">
      <w:pPr>
        <w:pStyle w:val="ListParagraph"/>
        <w:numPr>
          <w:ilvl w:val="0"/>
          <w:numId w:val="1"/>
        </w:numPr>
        <w:rPr>
          <w:rFonts w:ascii="Calibri" w:eastAsia="Calibri" w:hAnsi="Calibri" w:cs="Calibri"/>
          <w:b/>
        </w:rPr>
      </w:pPr>
      <w:r w:rsidRPr="00342DFB">
        <w:rPr>
          <w:rFonts w:ascii="Calibri" w:eastAsia="Calibri" w:hAnsi="Calibri" w:cs="Calibri"/>
          <w:b/>
        </w:rPr>
        <w:t>ITEMS FOR DISCUSSION</w:t>
      </w:r>
      <w:r w:rsidR="00EC12FD" w:rsidRPr="00342DFB">
        <w:rPr>
          <w:rFonts w:ascii="Calibri" w:eastAsia="Calibri" w:hAnsi="Calibri" w:cs="Calibri"/>
          <w:b/>
        </w:rPr>
        <w:t>:</w:t>
      </w:r>
      <w:r w:rsidRPr="00342DFB">
        <w:rPr>
          <w:rFonts w:ascii="Calibri" w:eastAsia="Calibri" w:hAnsi="Calibri" w:cs="Calibri"/>
          <w:b/>
        </w:rPr>
        <w:t xml:space="preserve"> </w:t>
      </w:r>
    </w:p>
    <w:p w14:paraId="2152C550" w14:textId="77777777" w:rsidR="00CD7EE7" w:rsidRDefault="00CD7EE7" w:rsidP="00CD7EE7">
      <w:pPr>
        <w:pStyle w:val="ListParagraph"/>
        <w:rPr>
          <w:rFonts w:ascii="Calibri" w:eastAsia="Calibri" w:hAnsi="Calibri" w:cs="Calibri"/>
          <w:b/>
        </w:rPr>
      </w:pPr>
    </w:p>
    <w:p w14:paraId="3F06C98C" w14:textId="0E635BE0" w:rsidR="00DC300D" w:rsidRPr="008F399D" w:rsidRDefault="008F399D" w:rsidP="008F399D">
      <w:pPr>
        <w:pStyle w:val="ListParagraph"/>
        <w:numPr>
          <w:ilvl w:val="1"/>
          <w:numId w:val="1"/>
        </w:numPr>
        <w:rPr>
          <w:rFonts w:ascii="Calibri" w:eastAsia="Calibri" w:hAnsi="Calibri" w:cs="Calibri"/>
        </w:rPr>
      </w:pPr>
      <w:r w:rsidRPr="008F399D">
        <w:rPr>
          <w:rFonts w:ascii="Calibri" w:eastAsia="Calibri" w:hAnsi="Calibri" w:cs="Calibri"/>
          <w:b/>
        </w:rPr>
        <w:t xml:space="preserve">Discussion on Utah House Bill 48 and the Wildland Urban interface areas required within Kanab City. </w:t>
      </w:r>
    </w:p>
    <w:p w14:paraId="6BCF5367" w14:textId="77777777" w:rsidR="00E66FBE" w:rsidRDefault="00B878B6" w:rsidP="00ED7E72">
      <w:pPr>
        <w:rPr>
          <w:rFonts w:ascii="Calibri" w:eastAsia="Calibri" w:hAnsi="Calibri" w:cs="Calibri"/>
        </w:rPr>
      </w:pPr>
      <w:r>
        <w:rPr>
          <w:rFonts w:ascii="Calibri" w:eastAsia="Calibri" w:hAnsi="Calibri" w:cs="Calibri"/>
        </w:rPr>
        <w:t>Mr. Ludwig stated that u</w:t>
      </w:r>
      <w:r w:rsidRPr="00B878B6">
        <w:rPr>
          <w:rFonts w:ascii="Calibri" w:eastAsia="Calibri" w:hAnsi="Calibri" w:cs="Calibri"/>
        </w:rPr>
        <w:t xml:space="preserve">nder H.B. 48, local governments must: </w:t>
      </w:r>
    </w:p>
    <w:p w14:paraId="16F5F34E" w14:textId="77777777" w:rsidR="00E66FBE" w:rsidRDefault="00B878B6" w:rsidP="00ED7E72">
      <w:pPr>
        <w:rPr>
          <w:rFonts w:ascii="Calibri" w:eastAsia="Calibri" w:hAnsi="Calibri" w:cs="Calibri"/>
        </w:rPr>
      </w:pPr>
      <w:r w:rsidRPr="00B878B6">
        <w:rPr>
          <w:rFonts w:ascii="Calibri" w:eastAsia="Calibri" w:hAnsi="Calibri" w:cs="Calibri"/>
        </w:rPr>
        <w:t xml:space="preserve">• Adopt and enforce the Utah WUI Building Code within incorporated areas </w:t>
      </w:r>
    </w:p>
    <w:p w14:paraId="6205D58E" w14:textId="77777777" w:rsidR="00E66FBE" w:rsidRDefault="00B878B6" w:rsidP="00ED7E72">
      <w:pPr>
        <w:rPr>
          <w:rFonts w:ascii="Calibri" w:eastAsia="Calibri" w:hAnsi="Calibri" w:cs="Calibri"/>
        </w:rPr>
      </w:pPr>
      <w:r w:rsidRPr="00B878B6">
        <w:rPr>
          <w:rFonts w:ascii="Calibri" w:eastAsia="Calibri" w:hAnsi="Calibri" w:cs="Calibri"/>
        </w:rPr>
        <w:t xml:space="preserve">• Create a local WUI Zone where the WUI Code will apply  </w:t>
      </w:r>
    </w:p>
    <w:p w14:paraId="52E3FBD1" w14:textId="77777777" w:rsidR="00E66FBE" w:rsidRDefault="00B878B6" w:rsidP="00ED7E72">
      <w:pPr>
        <w:rPr>
          <w:rFonts w:ascii="Calibri" w:eastAsia="Calibri" w:hAnsi="Calibri" w:cs="Calibri"/>
        </w:rPr>
      </w:pPr>
      <w:r w:rsidRPr="00B878B6">
        <w:rPr>
          <w:rFonts w:ascii="Calibri" w:eastAsia="Calibri" w:hAnsi="Calibri" w:cs="Calibri"/>
        </w:rPr>
        <w:t xml:space="preserve">• Complete this adoption by January 1, 2026 The WUI Zone is a City-created map based on local risk and vegetation characteristics. </w:t>
      </w:r>
    </w:p>
    <w:p w14:paraId="6CD2C3A9" w14:textId="0F40699B" w:rsidR="009A18B2" w:rsidRPr="00ED7E72" w:rsidRDefault="00B878B6" w:rsidP="00ED7E72">
      <w:pPr>
        <w:rPr>
          <w:rFonts w:ascii="Calibri" w:eastAsia="Calibri" w:hAnsi="Calibri" w:cs="Calibri"/>
        </w:rPr>
      </w:pPr>
      <w:r w:rsidRPr="00B878B6">
        <w:rPr>
          <w:rFonts w:ascii="Calibri" w:eastAsia="Calibri" w:hAnsi="Calibri" w:cs="Calibri"/>
        </w:rPr>
        <w:t>This is distinct from the State High-Risk WUI Boundary, which FFSL will finalize using SES 7+ modeling and structure density in late 2025. The State boundary triggers State-assessed fees on high-risk properties; the local WUI Zone triggers application of the WUI building code. They do not have to match.</w:t>
      </w:r>
    </w:p>
    <w:p w14:paraId="5CE13019" w14:textId="77777777" w:rsidR="00B878B6" w:rsidRDefault="00B878B6" w:rsidP="003E2F8B">
      <w:pPr>
        <w:rPr>
          <w:rFonts w:ascii="Calibri" w:eastAsia="Calibri" w:hAnsi="Calibri" w:cs="Calibri"/>
        </w:rPr>
      </w:pPr>
      <w:r w:rsidRPr="00B878B6">
        <w:rPr>
          <w:rFonts w:ascii="Calibri" w:eastAsia="Calibri" w:hAnsi="Calibri" w:cs="Calibri"/>
        </w:rPr>
        <w:t xml:space="preserve">Under H.B. 48, local governments must: </w:t>
      </w:r>
    </w:p>
    <w:p w14:paraId="246F17B6" w14:textId="77777777" w:rsidR="00B878B6" w:rsidRDefault="00B878B6" w:rsidP="003E2F8B">
      <w:pPr>
        <w:rPr>
          <w:rFonts w:ascii="Calibri" w:eastAsia="Calibri" w:hAnsi="Calibri" w:cs="Calibri"/>
        </w:rPr>
      </w:pPr>
      <w:r w:rsidRPr="00B878B6">
        <w:rPr>
          <w:rFonts w:ascii="Calibri" w:eastAsia="Calibri" w:hAnsi="Calibri" w:cs="Calibri"/>
        </w:rPr>
        <w:t xml:space="preserve">• Adopt and enforce the Utah WUI Building Code within incorporated areas </w:t>
      </w:r>
    </w:p>
    <w:p w14:paraId="0FACACF0" w14:textId="77777777" w:rsidR="00B878B6" w:rsidRDefault="00B878B6" w:rsidP="003E2F8B">
      <w:pPr>
        <w:rPr>
          <w:rFonts w:ascii="Calibri" w:eastAsia="Calibri" w:hAnsi="Calibri" w:cs="Calibri"/>
        </w:rPr>
      </w:pPr>
      <w:r w:rsidRPr="00B878B6">
        <w:rPr>
          <w:rFonts w:ascii="Calibri" w:eastAsia="Calibri" w:hAnsi="Calibri" w:cs="Calibri"/>
        </w:rPr>
        <w:t xml:space="preserve">• Create a local WUI Zone where the WUI Code will apply  </w:t>
      </w:r>
    </w:p>
    <w:p w14:paraId="252DDC2B" w14:textId="77777777" w:rsidR="00B878B6" w:rsidRDefault="00B878B6" w:rsidP="003E2F8B">
      <w:pPr>
        <w:rPr>
          <w:rFonts w:ascii="Calibri" w:eastAsia="Calibri" w:hAnsi="Calibri" w:cs="Calibri"/>
        </w:rPr>
      </w:pPr>
      <w:r w:rsidRPr="00B878B6">
        <w:rPr>
          <w:rFonts w:ascii="Calibri" w:eastAsia="Calibri" w:hAnsi="Calibri" w:cs="Calibri"/>
        </w:rPr>
        <w:t xml:space="preserve">• Complete this adoption by January 1, 2026 The WUI Zone is a City-created map based on local risk and vegetation characteristics. </w:t>
      </w:r>
    </w:p>
    <w:p w14:paraId="1BF29900" w14:textId="6B642D44" w:rsidR="003E2F8B" w:rsidRDefault="00B878B6" w:rsidP="003E2F8B">
      <w:pPr>
        <w:rPr>
          <w:rFonts w:ascii="Calibri" w:eastAsia="Calibri" w:hAnsi="Calibri" w:cs="Calibri"/>
        </w:rPr>
      </w:pPr>
      <w:r w:rsidRPr="00B878B6">
        <w:rPr>
          <w:rFonts w:ascii="Calibri" w:eastAsia="Calibri" w:hAnsi="Calibri" w:cs="Calibri"/>
        </w:rPr>
        <w:t>This is distinct from the State High-Risk WUI Boundary, which FFSL will finalize using SES 7+ modeling and structure density in late 2025. The State boundary triggers State-assessed fees on high-risk properties; the local WUI Zone triggers application of the WUI building code. They do not have to match.</w:t>
      </w:r>
    </w:p>
    <w:p w14:paraId="27CA7B6F" w14:textId="77777777" w:rsidR="00B878B6" w:rsidRDefault="00B878B6" w:rsidP="003E2F8B">
      <w:pPr>
        <w:rPr>
          <w:rFonts w:ascii="Calibri" w:eastAsia="Calibri" w:hAnsi="Calibri" w:cs="Calibri"/>
        </w:rPr>
      </w:pPr>
      <w:r w:rsidRPr="00B878B6">
        <w:rPr>
          <w:rFonts w:ascii="Calibri" w:eastAsia="Calibri" w:hAnsi="Calibri" w:cs="Calibri"/>
        </w:rPr>
        <w:t>Staff recommends that Kanab City initiate formal discussions and public hearings with the Planning Commission and City Council to adopt the CWPP and designate an initial WUI Zone. Staff recommend the WUI Zone include the interior area of Kanab Creek, where vegetation density creates a significant burn load and structure exposu</w:t>
      </w:r>
      <w:r>
        <w:rPr>
          <w:rFonts w:ascii="Calibri" w:eastAsia="Calibri" w:hAnsi="Calibri" w:cs="Calibri"/>
        </w:rPr>
        <w:t>re risk</w:t>
      </w:r>
      <w:r w:rsidRPr="00B878B6">
        <w:rPr>
          <w:rFonts w:ascii="Calibri" w:eastAsia="Calibri" w:hAnsi="Calibri" w:cs="Calibri"/>
        </w:rPr>
        <w:t xml:space="preserve">. </w:t>
      </w:r>
    </w:p>
    <w:p w14:paraId="73BAE293" w14:textId="77777777" w:rsidR="00B878B6" w:rsidRDefault="00B878B6" w:rsidP="003E2F8B">
      <w:pPr>
        <w:rPr>
          <w:rFonts w:ascii="Calibri" w:eastAsia="Calibri" w:hAnsi="Calibri" w:cs="Calibri"/>
        </w:rPr>
      </w:pPr>
      <w:r w:rsidRPr="00B878B6">
        <w:rPr>
          <w:rFonts w:ascii="Calibri" w:eastAsia="Calibri" w:hAnsi="Calibri" w:cs="Calibri"/>
        </w:rPr>
        <w:t xml:space="preserve">Key considerations include: </w:t>
      </w:r>
    </w:p>
    <w:p w14:paraId="3D7A5B09" w14:textId="77777777" w:rsidR="00B878B6" w:rsidRDefault="00B878B6" w:rsidP="003E2F8B">
      <w:pPr>
        <w:rPr>
          <w:rFonts w:ascii="Calibri" w:eastAsia="Calibri" w:hAnsi="Calibri" w:cs="Calibri"/>
        </w:rPr>
      </w:pPr>
      <w:r w:rsidRPr="00B878B6">
        <w:rPr>
          <w:rFonts w:ascii="Calibri" w:eastAsia="Calibri" w:hAnsi="Calibri" w:cs="Calibri"/>
        </w:rPr>
        <w:lastRenderedPageBreak/>
        <w:t xml:space="preserve">• Code Enforcement: New construction in the WUI Zone will be subject to Utah’s WUI building code; existing structures must comply with defensible space standards. </w:t>
      </w:r>
    </w:p>
    <w:p w14:paraId="787C017D" w14:textId="31D58EE6" w:rsidR="00B878B6" w:rsidRDefault="00B878B6" w:rsidP="003E2F8B">
      <w:pPr>
        <w:rPr>
          <w:rFonts w:ascii="Calibri" w:eastAsia="Calibri" w:hAnsi="Calibri" w:cs="Calibri"/>
        </w:rPr>
      </w:pPr>
      <w:r w:rsidRPr="00B878B6">
        <w:rPr>
          <w:rFonts w:ascii="Calibri" w:eastAsia="Calibri" w:hAnsi="Calibri" w:cs="Calibri"/>
        </w:rPr>
        <w:t>• Development Costs: Developers will face increased requirements, such as ignition resistant construction and defensible space buffers, which may impact project feasibility and cost.</w:t>
      </w:r>
    </w:p>
    <w:p w14:paraId="11C78A6D" w14:textId="77777777" w:rsidR="007B73C0" w:rsidRDefault="007B73C0" w:rsidP="003E2F8B">
      <w:pPr>
        <w:rPr>
          <w:rFonts w:ascii="Calibri" w:eastAsia="Calibri" w:hAnsi="Calibri" w:cs="Calibri"/>
        </w:rPr>
      </w:pPr>
      <w:r w:rsidRPr="007B73C0">
        <w:rPr>
          <w:rFonts w:ascii="Calibri" w:eastAsia="Calibri" w:hAnsi="Calibri" w:cs="Calibri"/>
        </w:rPr>
        <w:t xml:space="preserve">• Mapping Status: FFSL is still finalizing the High-Risk WUI Boundary Map, expected in late 2025. The City’s WUI Zone is distinct but should be developed in consultation with FFSL to ensure alignment. </w:t>
      </w:r>
    </w:p>
    <w:p w14:paraId="22A36916" w14:textId="2F1626CE" w:rsidR="007B73C0" w:rsidRDefault="007B73C0" w:rsidP="003E2F8B">
      <w:pPr>
        <w:rPr>
          <w:rFonts w:ascii="Calibri" w:eastAsia="Calibri" w:hAnsi="Calibri" w:cs="Calibri"/>
        </w:rPr>
      </w:pPr>
      <w:r w:rsidRPr="007B73C0">
        <w:rPr>
          <w:rFonts w:ascii="Calibri" w:eastAsia="Calibri" w:hAnsi="Calibri" w:cs="Calibri"/>
        </w:rPr>
        <w:t>• Compliance Deadline: WUI Zones must be adopted and codified no later than December 31, 2025, to meet state requirements.</w:t>
      </w:r>
    </w:p>
    <w:p w14:paraId="449DBECB" w14:textId="2FA995EE" w:rsidR="007B73C0" w:rsidRDefault="007B73C0" w:rsidP="003E2F8B">
      <w:pPr>
        <w:rPr>
          <w:rFonts w:ascii="Calibri" w:eastAsia="Calibri" w:hAnsi="Calibri" w:cs="Calibri"/>
        </w:rPr>
      </w:pPr>
      <w:r w:rsidRPr="007B73C0">
        <w:rPr>
          <w:rFonts w:ascii="Calibri" w:eastAsia="Calibri" w:hAnsi="Calibri" w:cs="Calibri"/>
        </w:rPr>
        <w:t>HB 48 provides governmental immunity for municipalities related to WUI zone designation, implementation of building code standards, and property assessments (§63G-7-201(5)). The WUI Zone must be adopted by ordinance and supported by findings of fact (e.g</w:t>
      </w:r>
      <w:r>
        <w:rPr>
          <w:rFonts w:ascii="Calibri" w:eastAsia="Calibri" w:hAnsi="Calibri" w:cs="Calibri"/>
        </w:rPr>
        <w:t xml:space="preserve">., vegetation, slope, and structure </w:t>
      </w:r>
      <w:r w:rsidRPr="007B73C0">
        <w:rPr>
          <w:rFonts w:ascii="Calibri" w:eastAsia="Calibri" w:hAnsi="Calibri" w:cs="Calibri"/>
        </w:rPr>
        <w:t>density) as per state code and FFSL recommendations.</w:t>
      </w:r>
    </w:p>
    <w:p w14:paraId="57D72975" w14:textId="77777777" w:rsidR="007B73C0" w:rsidRDefault="007B73C0" w:rsidP="003E2F8B">
      <w:pPr>
        <w:rPr>
          <w:rFonts w:ascii="Calibri" w:eastAsia="Calibri" w:hAnsi="Calibri" w:cs="Calibri"/>
        </w:rPr>
      </w:pPr>
    </w:p>
    <w:p w14:paraId="4DED15D8" w14:textId="3A6314C3" w:rsidR="007E59E1" w:rsidRDefault="007E59E1" w:rsidP="003E2F8B">
      <w:pPr>
        <w:rPr>
          <w:rFonts w:ascii="Calibri" w:eastAsia="Calibri" w:hAnsi="Calibri" w:cs="Calibri"/>
        </w:rPr>
      </w:pPr>
      <w:r>
        <w:rPr>
          <w:rFonts w:ascii="Calibri" w:eastAsia="Calibri" w:hAnsi="Calibri" w:cs="Calibri"/>
        </w:rPr>
        <w:t>The council has d</w:t>
      </w:r>
      <w:r w:rsidRPr="007E59E1">
        <w:rPr>
          <w:rFonts w:ascii="Calibri" w:eastAsia="Calibri" w:hAnsi="Calibri" w:cs="Calibri"/>
        </w:rPr>
        <w:t>irect</w:t>
      </w:r>
      <w:r>
        <w:rPr>
          <w:rFonts w:ascii="Calibri" w:eastAsia="Calibri" w:hAnsi="Calibri" w:cs="Calibri"/>
        </w:rPr>
        <w:t>ed</w:t>
      </w:r>
      <w:r w:rsidRPr="007E59E1">
        <w:rPr>
          <w:rFonts w:ascii="Calibri" w:eastAsia="Calibri" w:hAnsi="Calibri" w:cs="Calibri"/>
        </w:rPr>
        <w:t xml:space="preserve"> staff to develop a draft Wildland-Urban Interface (WUI) Zone map, beginning with the Kanab Creek corridor and other high-risk areas based on vegetation load, slope, and proximity to wildlands.</w:t>
      </w:r>
    </w:p>
    <w:p w14:paraId="5CBF8F7F" w14:textId="6EBE08F6" w:rsidR="00F907F1" w:rsidRDefault="00CC0F80" w:rsidP="00CC0F80">
      <w:pPr>
        <w:pStyle w:val="ListParagraph"/>
        <w:numPr>
          <w:ilvl w:val="1"/>
          <w:numId w:val="1"/>
        </w:numPr>
        <w:rPr>
          <w:rFonts w:ascii="Calibri" w:eastAsia="Calibri" w:hAnsi="Calibri" w:cs="Calibri"/>
        </w:rPr>
      </w:pPr>
      <w:r w:rsidRPr="00CC0F80">
        <w:rPr>
          <w:rFonts w:ascii="Calibri" w:eastAsia="Calibri" w:hAnsi="Calibri" w:cs="Calibri"/>
          <w:b/>
        </w:rPr>
        <w:t xml:space="preserve">Presentation and review of Q1 financials </w:t>
      </w:r>
    </w:p>
    <w:p w14:paraId="0163BFDA" w14:textId="3AB7AF1C" w:rsidR="00F907F1" w:rsidRPr="00CA46BB" w:rsidRDefault="007E59E1" w:rsidP="00F907F1">
      <w:pPr>
        <w:rPr>
          <w:rFonts w:ascii="Calibri" w:eastAsia="Calibri" w:hAnsi="Calibri" w:cs="Calibri"/>
        </w:rPr>
      </w:pPr>
      <w:r>
        <w:rPr>
          <w:rFonts w:ascii="Calibri" w:eastAsia="Calibri" w:hAnsi="Calibri" w:cs="Calibri"/>
        </w:rPr>
        <w:t>Mr. Ludwig stated that the financials are available in the packet</w:t>
      </w:r>
      <w:r w:rsidR="00B41F23">
        <w:rPr>
          <w:rFonts w:ascii="Calibri" w:eastAsia="Calibri" w:hAnsi="Calibri" w:cs="Calibri"/>
        </w:rPr>
        <w:t>.</w:t>
      </w:r>
    </w:p>
    <w:p w14:paraId="071D1E1A" w14:textId="47F91C8E" w:rsidR="00CD7EE7" w:rsidRPr="001308CC" w:rsidRDefault="001308CC" w:rsidP="001308CC">
      <w:pPr>
        <w:rPr>
          <w:rFonts w:ascii="Calibri" w:eastAsia="Calibri" w:hAnsi="Calibri" w:cs="Calibri"/>
        </w:rPr>
      </w:pPr>
      <w:r>
        <w:rPr>
          <w:rFonts w:ascii="Calibri" w:eastAsia="Calibri" w:hAnsi="Calibri" w:cs="Calibri"/>
        </w:rPr>
        <w:t>.</w:t>
      </w:r>
    </w:p>
    <w:p w14:paraId="3BFD1EF8" w14:textId="5C6BC6A5" w:rsidR="00CD7EE7" w:rsidRPr="00CD7EE7" w:rsidRDefault="00CD7EE7" w:rsidP="00CD7EE7">
      <w:pPr>
        <w:rPr>
          <w:rFonts w:ascii="Calibri" w:eastAsia="Calibri" w:hAnsi="Calibri" w:cs="Calibri"/>
          <w:b/>
        </w:rPr>
      </w:pPr>
    </w:p>
    <w:p w14:paraId="7422809A" w14:textId="60325C6C" w:rsidR="003E2F8B" w:rsidRDefault="003E2F8B" w:rsidP="003E2F8B">
      <w:pPr>
        <w:pStyle w:val="ListParagraph"/>
        <w:numPr>
          <w:ilvl w:val="0"/>
          <w:numId w:val="1"/>
        </w:numPr>
        <w:rPr>
          <w:rFonts w:ascii="Calibri" w:eastAsia="Calibri" w:hAnsi="Calibri" w:cs="Calibri"/>
          <w:b/>
        </w:rPr>
      </w:pPr>
      <w:r w:rsidRPr="003E2F8B">
        <w:rPr>
          <w:rFonts w:ascii="Calibri" w:eastAsia="Calibri" w:hAnsi="Calibri" w:cs="Calibri"/>
          <w:b/>
        </w:rPr>
        <w:t xml:space="preserve">REVIEW AND DISCUSSION OF THE </w:t>
      </w:r>
      <w:r w:rsidR="00CC0F80">
        <w:rPr>
          <w:rFonts w:ascii="Calibri" w:eastAsia="Calibri" w:hAnsi="Calibri" w:cs="Calibri"/>
          <w:b/>
        </w:rPr>
        <w:t>DECEMBER 9</w:t>
      </w:r>
      <w:r w:rsidRPr="003E2F8B">
        <w:rPr>
          <w:rFonts w:ascii="Calibri" w:eastAsia="Calibri" w:hAnsi="Calibri" w:cs="Calibri"/>
          <w:b/>
        </w:rPr>
        <w:t>, 2025 CITY COUNCIL</w:t>
      </w:r>
      <w:r>
        <w:rPr>
          <w:rFonts w:ascii="Calibri" w:eastAsia="Calibri" w:hAnsi="Calibri" w:cs="Calibri"/>
          <w:b/>
        </w:rPr>
        <w:t xml:space="preserve"> </w:t>
      </w:r>
      <w:r w:rsidRPr="003E2F8B">
        <w:rPr>
          <w:rFonts w:ascii="Calibri" w:eastAsia="Calibri" w:hAnsi="Calibri" w:cs="Calibri"/>
          <w:b/>
        </w:rPr>
        <w:t>MEETING AGENDA.</w:t>
      </w:r>
    </w:p>
    <w:p w14:paraId="5B911AE9" w14:textId="4308A69F" w:rsidR="00CA46BB" w:rsidRDefault="00B41F23" w:rsidP="00CA46BB">
      <w:pPr>
        <w:rPr>
          <w:rFonts w:ascii="Calibri" w:eastAsia="Calibri" w:hAnsi="Calibri" w:cs="Calibri"/>
        </w:rPr>
      </w:pPr>
      <w:r>
        <w:rPr>
          <w:rFonts w:ascii="Calibri" w:eastAsia="Calibri" w:hAnsi="Calibri" w:cs="Calibri"/>
        </w:rPr>
        <w:t>Wildland Urban – HB48</w:t>
      </w:r>
    </w:p>
    <w:p w14:paraId="3DECFF59" w14:textId="619891BD" w:rsidR="00B41F23" w:rsidRDefault="00B41F23" w:rsidP="00CA46BB">
      <w:pPr>
        <w:rPr>
          <w:rFonts w:ascii="Calibri" w:eastAsia="Calibri" w:hAnsi="Calibri" w:cs="Calibri"/>
        </w:rPr>
      </w:pPr>
      <w:r>
        <w:rPr>
          <w:rFonts w:ascii="Calibri" w:eastAsia="Calibri" w:hAnsi="Calibri" w:cs="Calibri"/>
        </w:rPr>
        <w:t>Audit Presentation</w:t>
      </w:r>
    </w:p>
    <w:p w14:paraId="351BFA18" w14:textId="27C4A22E" w:rsidR="00B41F23" w:rsidRDefault="00B41F23" w:rsidP="00CA46BB">
      <w:pPr>
        <w:rPr>
          <w:rFonts w:ascii="Calibri" w:eastAsia="Calibri" w:hAnsi="Calibri" w:cs="Calibri"/>
        </w:rPr>
      </w:pPr>
      <w:r>
        <w:rPr>
          <w:rFonts w:ascii="Calibri" w:eastAsia="Calibri" w:hAnsi="Calibri" w:cs="Calibri"/>
        </w:rPr>
        <w:t>Salt Storage Building – Impact Fee</w:t>
      </w:r>
    </w:p>
    <w:p w14:paraId="3D8E78EE" w14:textId="700EABF3" w:rsidR="00B41F23" w:rsidRDefault="00B41F23" w:rsidP="00CA46BB">
      <w:pPr>
        <w:rPr>
          <w:rFonts w:ascii="Calibri" w:eastAsia="Calibri" w:hAnsi="Calibri" w:cs="Calibri"/>
        </w:rPr>
      </w:pPr>
      <w:r>
        <w:rPr>
          <w:rFonts w:ascii="Calibri" w:eastAsia="Calibri" w:hAnsi="Calibri" w:cs="Calibri"/>
        </w:rPr>
        <w:t>2026 Meeting Schedule</w:t>
      </w:r>
    </w:p>
    <w:p w14:paraId="7DE78DBF" w14:textId="3FEDC3EB" w:rsidR="00B41F23" w:rsidRDefault="00B41F23" w:rsidP="00CA46BB">
      <w:pPr>
        <w:rPr>
          <w:rFonts w:ascii="Calibri" w:eastAsia="Calibri" w:hAnsi="Calibri" w:cs="Calibri"/>
        </w:rPr>
      </w:pPr>
      <w:r>
        <w:rPr>
          <w:rFonts w:ascii="Calibri" w:eastAsia="Calibri" w:hAnsi="Calibri" w:cs="Calibri"/>
        </w:rPr>
        <w:t>Council Reimbursement</w:t>
      </w:r>
    </w:p>
    <w:p w14:paraId="07E56B62" w14:textId="017FC9B0" w:rsidR="00B41F23" w:rsidRDefault="00B41F23" w:rsidP="00CA46BB">
      <w:pPr>
        <w:rPr>
          <w:rFonts w:ascii="Calibri" w:eastAsia="Calibri" w:hAnsi="Calibri" w:cs="Calibri"/>
        </w:rPr>
      </w:pPr>
      <w:r>
        <w:rPr>
          <w:rFonts w:ascii="Calibri" w:eastAsia="Calibri" w:hAnsi="Calibri" w:cs="Calibri"/>
        </w:rPr>
        <w:t>Board Appointment</w:t>
      </w:r>
    </w:p>
    <w:p w14:paraId="756AB248" w14:textId="77777777" w:rsidR="009A18B2" w:rsidRPr="009A18B2" w:rsidRDefault="009A18B2" w:rsidP="00CA46BB">
      <w:pPr>
        <w:rPr>
          <w:rFonts w:ascii="Calibri" w:eastAsia="Calibri" w:hAnsi="Calibri" w:cs="Calibri"/>
        </w:rPr>
      </w:pPr>
    </w:p>
    <w:p w14:paraId="0D9EA7B1" w14:textId="6112F7D6" w:rsidR="00EC12FD" w:rsidRDefault="00EC12FD" w:rsidP="0045374F">
      <w:pPr>
        <w:ind w:left="360"/>
        <w:rPr>
          <w:rFonts w:ascii="Calibri" w:eastAsia="Calibri" w:hAnsi="Calibri" w:cs="Calibri"/>
        </w:rPr>
      </w:pPr>
      <w:r>
        <w:rPr>
          <w:rFonts w:ascii="Calibri" w:eastAsia="Calibri" w:hAnsi="Calibri" w:cs="Calibri"/>
        </w:rPr>
        <w:t xml:space="preserve">Councilmember </w:t>
      </w:r>
      <w:r w:rsidR="00B41F23">
        <w:rPr>
          <w:rFonts w:ascii="Calibri" w:eastAsia="Calibri" w:hAnsi="Calibri" w:cs="Calibri"/>
        </w:rPr>
        <w:t>Colson</w:t>
      </w:r>
      <w:r>
        <w:rPr>
          <w:rFonts w:ascii="Calibri" w:eastAsia="Calibri" w:hAnsi="Calibri" w:cs="Calibri"/>
        </w:rPr>
        <w:t xml:space="preserve"> made a motion to adjourn. Councilmember</w:t>
      </w:r>
      <w:r w:rsidR="00B41F23">
        <w:rPr>
          <w:rFonts w:ascii="Calibri" w:eastAsia="Calibri" w:hAnsi="Calibri" w:cs="Calibri"/>
        </w:rPr>
        <w:t xml:space="preserve"> Banks</w:t>
      </w:r>
      <w:r w:rsidR="00CA46BB">
        <w:rPr>
          <w:rFonts w:ascii="Calibri" w:eastAsia="Calibri" w:hAnsi="Calibri" w:cs="Calibri"/>
        </w:rPr>
        <w:t xml:space="preserve"> </w:t>
      </w:r>
      <w:r>
        <w:rPr>
          <w:rFonts w:ascii="Calibri" w:eastAsia="Calibri" w:hAnsi="Calibri" w:cs="Calibri"/>
        </w:rPr>
        <w:t>seconds. Unanimous vote, meeting adjourned.</w:t>
      </w:r>
    </w:p>
    <w:p w14:paraId="1A93F9FC" w14:textId="77777777" w:rsidR="00EC12FD" w:rsidRDefault="00EC12FD" w:rsidP="00EC12FD">
      <w:pPr>
        <w:rPr>
          <w:rFonts w:ascii="Calibri" w:eastAsia="Calibri" w:hAnsi="Calibri" w:cs="Calibri"/>
          <w:b/>
        </w:rPr>
      </w:pPr>
    </w:p>
    <w:p w14:paraId="39E9F35E" w14:textId="77777777" w:rsidR="00451CE5" w:rsidRDefault="00451CE5"/>
    <w:sectPr w:rsidR="00451CE5" w:rsidSect="009465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7A4B" w14:textId="77777777" w:rsidR="00895204" w:rsidRDefault="00895204" w:rsidP="00883CE2">
      <w:pPr>
        <w:spacing w:line="240" w:lineRule="auto"/>
      </w:pPr>
      <w:r>
        <w:separator/>
      </w:r>
    </w:p>
  </w:endnote>
  <w:endnote w:type="continuationSeparator" w:id="0">
    <w:p w14:paraId="49A084FE" w14:textId="77777777" w:rsidR="00895204" w:rsidRDefault="00895204" w:rsidP="0088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AE14" w14:textId="77777777" w:rsidR="00E7304A" w:rsidRDefault="00E73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0089" w14:textId="77777777" w:rsidR="00E7304A" w:rsidRDefault="00E73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DEB" w14:textId="77777777" w:rsidR="00E7304A" w:rsidRDefault="00E73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5DC4" w14:textId="77777777" w:rsidR="00895204" w:rsidRDefault="00895204" w:rsidP="00883CE2">
      <w:pPr>
        <w:spacing w:line="240" w:lineRule="auto"/>
      </w:pPr>
      <w:r>
        <w:separator/>
      </w:r>
    </w:p>
  </w:footnote>
  <w:footnote w:type="continuationSeparator" w:id="0">
    <w:p w14:paraId="635D9105" w14:textId="77777777" w:rsidR="00895204" w:rsidRDefault="00895204" w:rsidP="00883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01DC" w14:textId="5B1901AC" w:rsidR="00E7304A" w:rsidRDefault="00E73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4A57" w14:textId="6962053A" w:rsidR="00E7304A" w:rsidRDefault="00E73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19E" w14:textId="28763D43" w:rsidR="00E7304A" w:rsidRDefault="00E73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1DC46A40"/>
    <w:lvl w:ilvl="0" w:tplc="B954844A">
      <w:start w:val="1"/>
      <w:numFmt w:val="decimal"/>
      <w:lvlText w:val="%1."/>
      <w:lvlJc w:val="left"/>
      <w:pPr>
        <w:ind w:left="1710" w:hanging="360"/>
      </w:pPr>
      <w:rPr>
        <w:b w:val="0"/>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475ACA1A">
      <w:start w:val="1"/>
      <w:numFmt w:val="decimal"/>
      <w:lvlText w:val="%4."/>
      <w:lvlJc w:val="left"/>
      <w:pPr>
        <w:ind w:left="1710" w:hanging="360"/>
      </w:pPr>
      <w:rPr>
        <w:rFonts w:ascii="Calibri" w:eastAsia="Calibri" w:hAnsi="Calibri"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22976"/>
    <w:multiLevelType w:val="hybridMultilevel"/>
    <w:tmpl w:val="F1142DC8"/>
    <w:lvl w:ilvl="0" w:tplc="D6F641AC">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4006"/>
    <w:multiLevelType w:val="hybridMultilevel"/>
    <w:tmpl w:val="1C380B3A"/>
    <w:lvl w:ilvl="0" w:tplc="E60C151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0A51"/>
    <w:multiLevelType w:val="hybridMultilevel"/>
    <w:tmpl w:val="21BC8FA6"/>
    <w:lvl w:ilvl="0" w:tplc="A7F263EE">
      <w:start w:val="1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02AB7"/>
    <w:multiLevelType w:val="hybridMultilevel"/>
    <w:tmpl w:val="330CD5B0"/>
    <w:lvl w:ilvl="0" w:tplc="4718D55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5A5B6D"/>
    <w:multiLevelType w:val="hybridMultilevel"/>
    <w:tmpl w:val="FB22E7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625916">
      <w:numFmt w:val="bullet"/>
      <w:lvlText w:val=""/>
      <w:lvlJc w:val="left"/>
      <w:pPr>
        <w:ind w:left="2880" w:hanging="360"/>
      </w:pPr>
      <w:rPr>
        <w:rFonts w:ascii="Symbol" w:eastAsia="Calibri" w:hAnsi="Symbol"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800C15"/>
    <w:multiLevelType w:val="hybridMultilevel"/>
    <w:tmpl w:val="B4D850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3B39AD"/>
    <w:multiLevelType w:val="hybridMultilevel"/>
    <w:tmpl w:val="922063EC"/>
    <w:lvl w:ilvl="0" w:tplc="00E4991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62FA3"/>
    <w:multiLevelType w:val="hybridMultilevel"/>
    <w:tmpl w:val="86D635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AF07E9"/>
    <w:multiLevelType w:val="hybridMultilevel"/>
    <w:tmpl w:val="2C342482"/>
    <w:lvl w:ilvl="0" w:tplc="DD00E042">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68A4E14"/>
    <w:multiLevelType w:val="hybridMultilevel"/>
    <w:tmpl w:val="3140BC06"/>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064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950768">
    <w:abstractNumId w:val="6"/>
  </w:num>
  <w:num w:numId="3" w16cid:durableId="447427988">
    <w:abstractNumId w:val="8"/>
  </w:num>
  <w:num w:numId="4" w16cid:durableId="817451801">
    <w:abstractNumId w:val="3"/>
  </w:num>
  <w:num w:numId="5" w16cid:durableId="1225139556">
    <w:abstractNumId w:val="4"/>
  </w:num>
  <w:num w:numId="6" w16cid:durableId="1982340012">
    <w:abstractNumId w:val="0"/>
  </w:num>
  <w:num w:numId="7" w16cid:durableId="1686514861">
    <w:abstractNumId w:val="1"/>
  </w:num>
  <w:num w:numId="8" w16cid:durableId="1833058769">
    <w:abstractNumId w:val="11"/>
  </w:num>
  <w:num w:numId="9" w16cid:durableId="1309819074">
    <w:abstractNumId w:val="2"/>
  </w:num>
  <w:num w:numId="10" w16cid:durableId="698705728">
    <w:abstractNumId w:val="5"/>
  </w:num>
  <w:num w:numId="11" w16cid:durableId="628244340">
    <w:abstractNumId w:val="9"/>
  </w:num>
  <w:num w:numId="12" w16cid:durableId="400635678">
    <w:abstractNumId w:val="7"/>
  </w:num>
  <w:num w:numId="13" w16cid:durableId="593244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156C9"/>
    <w:rsid w:val="00037834"/>
    <w:rsid w:val="000401D8"/>
    <w:rsid w:val="000514B0"/>
    <w:rsid w:val="000814D0"/>
    <w:rsid w:val="000A723B"/>
    <w:rsid w:val="000B4E62"/>
    <w:rsid w:val="000D2D58"/>
    <w:rsid w:val="000D577B"/>
    <w:rsid w:val="001010E1"/>
    <w:rsid w:val="00111B05"/>
    <w:rsid w:val="001308CC"/>
    <w:rsid w:val="001A124A"/>
    <w:rsid w:val="001C7925"/>
    <w:rsid w:val="00215087"/>
    <w:rsid w:val="00225580"/>
    <w:rsid w:val="00232424"/>
    <w:rsid w:val="0029673B"/>
    <w:rsid w:val="002A31E8"/>
    <w:rsid w:val="002B5D6D"/>
    <w:rsid w:val="002E2209"/>
    <w:rsid w:val="00303359"/>
    <w:rsid w:val="00316941"/>
    <w:rsid w:val="00332EAD"/>
    <w:rsid w:val="00334DAB"/>
    <w:rsid w:val="00337A57"/>
    <w:rsid w:val="00342DFB"/>
    <w:rsid w:val="00347877"/>
    <w:rsid w:val="00356BAE"/>
    <w:rsid w:val="003A3696"/>
    <w:rsid w:val="003C6621"/>
    <w:rsid w:val="003D1757"/>
    <w:rsid w:val="003E2F8B"/>
    <w:rsid w:val="004318E0"/>
    <w:rsid w:val="004463A8"/>
    <w:rsid w:val="00451CE5"/>
    <w:rsid w:val="0045374F"/>
    <w:rsid w:val="00455061"/>
    <w:rsid w:val="004978DF"/>
    <w:rsid w:val="004D204A"/>
    <w:rsid w:val="004D61D9"/>
    <w:rsid w:val="004F10CE"/>
    <w:rsid w:val="005654AF"/>
    <w:rsid w:val="00574FE7"/>
    <w:rsid w:val="00585A26"/>
    <w:rsid w:val="00586FFC"/>
    <w:rsid w:val="005B6A34"/>
    <w:rsid w:val="005E6A2D"/>
    <w:rsid w:val="005F0CAC"/>
    <w:rsid w:val="005F13EA"/>
    <w:rsid w:val="005F3E7C"/>
    <w:rsid w:val="005F4BD0"/>
    <w:rsid w:val="00602C90"/>
    <w:rsid w:val="00606400"/>
    <w:rsid w:val="00646B57"/>
    <w:rsid w:val="00667158"/>
    <w:rsid w:val="00681BA6"/>
    <w:rsid w:val="006831BE"/>
    <w:rsid w:val="00690D9E"/>
    <w:rsid w:val="006C03B1"/>
    <w:rsid w:val="006D124B"/>
    <w:rsid w:val="006D5A8A"/>
    <w:rsid w:val="00727FB8"/>
    <w:rsid w:val="00732CBD"/>
    <w:rsid w:val="0074381B"/>
    <w:rsid w:val="007743B9"/>
    <w:rsid w:val="007A0052"/>
    <w:rsid w:val="007A44CA"/>
    <w:rsid w:val="007B1146"/>
    <w:rsid w:val="007B3D54"/>
    <w:rsid w:val="007B73C0"/>
    <w:rsid w:val="007D3047"/>
    <w:rsid w:val="007E59E1"/>
    <w:rsid w:val="007F6EB9"/>
    <w:rsid w:val="007F76AB"/>
    <w:rsid w:val="0080577C"/>
    <w:rsid w:val="00827923"/>
    <w:rsid w:val="00860D8B"/>
    <w:rsid w:val="00874FD8"/>
    <w:rsid w:val="00875994"/>
    <w:rsid w:val="00880E4C"/>
    <w:rsid w:val="00883CE2"/>
    <w:rsid w:val="00892EF0"/>
    <w:rsid w:val="00895204"/>
    <w:rsid w:val="008A7B42"/>
    <w:rsid w:val="008B197F"/>
    <w:rsid w:val="008B2A20"/>
    <w:rsid w:val="008B2A97"/>
    <w:rsid w:val="008C7A2B"/>
    <w:rsid w:val="008F399D"/>
    <w:rsid w:val="00911018"/>
    <w:rsid w:val="00946511"/>
    <w:rsid w:val="0098519F"/>
    <w:rsid w:val="009A18B2"/>
    <w:rsid w:val="009B7079"/>
    <w:rsid w:val="009C109F"/>
    <w:rsid w:val="009D5384"/>
    <w:rsid w:val="00A12CAC"/>
    <w:rsid w:val="00A277FB"/>
    <w:rsid w:val="00A63A50"/>
    <w:rsid w:val="00AA35B5"/>
    <w:rsid w:val="00AB5A10"/>
    <w:rsid w:val="00AC42E4"/>
    <w:rsid w:val="00B41322"/>
    <w:rsid w:val="00B41F23"/>
    <w:rsid w:val="00B57BB1"/>
    <w:rsid w:val="00B57E43"/>
    <w:rsid w:val="00B60A3F"/>
    <w:rsid w:val="00B62172"/>
    <w:rsid w:val="00B734F2"/>
    <w:rsid w:val="00B878B6"/>
    <w:rsid w:val="00B91C97"/>
    <w:rsid w:val="00B925AD"/>
    <w:rsid w:val="00BB16C7"/>
    <w:rsid w:val="00BC5642"/>
    <w:rsid w:val="00BF2A7D"/>
    <w:rsid w:val="00BF319A"/>
    <w:rsid w:val="00BF329B"/>
    <w:rsid w:val="00C20039"/>
    <w:rsid w:val="00C22440"/>
    <w:rsid w:val="00CA46BB"/>
    <w:rsid w:val="00CB186B"/>
    <w:rsid w:val="00CB20D5"/>
    <w:rsid w:val="00CC0F80"/>
    <w:rsid w:val="00CD7EE7"/>
    <w:rsid w:val="00D10D5A"/>
    <w:rsid w:val="00D14786"/>
    <w:rsid w:val="00D15415"/>
    <w:rsid w:val="00D66305"/>
    <w:rsid w:val="00D71E30"/>
    <w:rsid w:val="00D85685"/>
    <w:rsid w:val="00DB1DB4"/>
    <w:rsid w:val="00DC300D"/>
    <w:rsid w:val="00DC6DA2"/>
    <w:rsid w:val="00DD423F"/>
    <w:rsid w:val="00E015C6"/>
    <w:rsid w:val="00E02CCD"/>
    <w:rsid w:val="00E0554F"/>
    <w:rsid w:val="00E24D01"/>
    <w:rsid w:val="00E4432C"/>
    <w:rsid w:val="00E5234B"/>
    <w:rsid w:val="00E605FF"/>
    <w:rsid w:val="00E66FBE"/>
    <w:rsid w:val="00E7304A"/>
    <w:rsid w:val="00E75F87"/>
    <w:rsid w:val="00EC12FD"/>
    <w:rsid w:val="00EC6333"/>
    <w:rsid w:val="00ED7E72"/>
    <w:rsid w:val="00F24972"/>
    <w:rsid w:val="00F437C9"/>
    <w:rsid w:val="00F907F1"/>
    <w:rsid w:val="00FA221E"/>
    <w:rsid w:val="00FB153A"/>
    <w:rsid w:val="00FB1DD6"/>
    <w:rsid w:val="00FC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character" w:styleId="LineNumber">
    <w:name w:val="line number"/>
    <w:basedOn w:val="DefaultParagraphFont"/>
    <w:uiPriority w:val="99"/>
    <w:semiHidden/>
    <w:unhideWhenUsed/>
    <w:rsid w:val="00BF2A7D"/>
  </w:style>
  <w:style w:type="paragraph" w:styleId="Header">
    <w:name w:val="header"/>
    <w:basedOn w:val="Normal"/>
    <w:link w:val="HeaderChar"/>
    <w:uiPriority w:val="99"/>
    <w:unhideWhenUsed/>
    <w:rsid w:val="00883CE2"/>
    <w:pPr>
      <w:tabs>
        <w:tab w:val="center" w:pos="4680"/>
        <w:tab w:val="right" w:pos="9360"/>
      </w:tabs>
      <w:spacing w:line="240" w:lineRule="auto"/>
    </w:pPr>
  </w:style>
  <w:style w:type="character" w:customStyle="1" w:styleId="HeaderChar">
    <w:name w:val="Header Char"/>
    <w:basedOn w:val="DefaultParagraphFont"/>
    <w:link w:val="Header"/>
    <w:uiPriority w:val="99"/>
    <w:rsid w:val="00883CE2"/>
    <w:rPr>
      <w:rFonts w:ascii="Arial" w:eastAsia="Arial" w:hAnsi="Arial" w:cs="Arial"/>
      <w:lang w:val="en"/>
    </w:rPr>
  </w:style>
  <w:style w:type="paragraph" w:styleId="Footer">
    <w:name w:val="footer"/>
    <w:basedOn w:val="Normal"/>
    <w:link w:val="FooterChar"/>
    <w:uiPriority w:val="99"/>
    <w:unhideWhenUsed/>
    <w:rsid w:val="00883CE2"/>
    <w:pPr>
      <w:tabs>
        <w:tab w:val="center" w:pos="4680"/>
        <w:tab w:val="right" w:pos="9360"/>
      </w:tabs>
      <w:spacing w:line="240" w:lineRule="auto"/>
    </w:pPr>
  </w:style>
  <w:style w:type="character" w:customStyle="1" w:styleId="FooterChar">
    <w:name w:val="Footer Char"/>
    <w:basedOn w:val="DefaultParagraphFont"/>
    <w:link w:val="Footer"/>
    <w:uiPriority w:val="99"/>
    <w:rsid w:val="00883CE2"/>
    <w:rPr>
      <w:rFonts w:ascii="Arial" w:eastAsia="Arial" w:hAnsi="Arial" w:cs="Arial"/>
      <w:lang w:val="en"/>
    </w:rPr>
  </w:style>
  <w:style w:type="paragraph" w:styleId="NormalWeb">
    <w:name w:val="Normal (Web)"/>
    <w:basedOn w:val="Normal"/>
    <w:uiPriority w:val="99"/>
    <w:semiHidden/>
    <w:unhideWhenUsed/>
    <w:rsid w:val="00D71E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653565130">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45DE-85C0-4A75-A5BE-1C4E554C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10</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7</cp:revision>
  <dcterms:created xsi:type="dcterms:W3CDTF">2025-11-18T17:18:00Z</dcterms:created>
  <dcterms:modified xsi:type="dcterms:W3CDTF">2025-12-17T21:16:00Z</dcterms:modified>
</cp:coreProperties>
</file>