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80F7" w14:textId="51B2B11F" w:rsidR="00162C14" w:rsidRPr="000074D7" w:rsidRDefault="00260756" w:rsidP="000074D7">
      <w:pPr>
        <w:pStyle w:val="00Center"/>
        <w:rPr>
          <w:b/>
          <w:bCs/>
        </w:rPr>
      </w:pPr>
      <w:r>
        <w:rPr>
          <w:b/>
          <w:bCs/>
        </w:rPr>
        <w:t>POWER DISTRICT</w:t>
      </w:r>
      <w:r w:rsidR="000074D7">
        <w:rPr>
          <w:b/>
          <w:bCs/>
        </w:rPr>
        <w:t xml:space="preserve"> PUBLIC INFRASTRUCTURE DISTRICT</w:t>
      </w:r>
      <w:r w:rsidR="00DE3265">
        <w:rPr>
          <w:b/>
          <w:bCs/>
        </w:rPr>
        <w:t xml:space="preserve"> </w:t>
      </w:r>
      <w:r w:rsidR="00D546A7">
        <w:rPr>
          <w:b/>
          <w:bCs/>
        </w:rPr>
        <w:t>NO. [PID #]</w:t>
      </w:r>
      <w:r w:rsidR="000074D7">
        <w:rPr>
          <w:b/>
          <w:bCs/>
        </w:rPr>
        <w:t xml:space="preserve"> </w:t>
      </w:r>
      <w:r w:rsidR="00162C14" w:rsidRPr="000074D7">
        <w:rPr>
          <w:b/>
          <w:bCs/>
        </w:rPr>
        <w:t xml:space="preserve"> </w:t>
      </w:r>
      <w:r w:rsidR="000074D7">
        <w:rPr>
          <w:b/>
          <w:bCs/>
        </w:rPr>
        <w:br/>
      </w:r>
      <w:r w:rsidR="00162C14" w:rsidRPr="000074D7">
        <w:rPr>
          <w:b/>
          <w:bCs/>
        </w:rPr>
        <w:t>RESOLUTION 2025-02</w:t>
      </w:r>
    </w:p>
    <w:p w14:paraId="32A6C660" w14:textId="682BF5D3" w:rsidR="00162C14" w:rsidRPr="000074D7" w:rsidRDefault="00162C14" w:rsidP="000074D7">
      <w:pPr>
        <w:pStyle w:val="00Center"/>
        <w:rPr>
          <w:b/>
          <w:bCs/>
        </w:rPr>
      </w:pPr>
      <w:r w:rsidRPr="000074D7">
        <w:rPr>
          <w:b/>
          <w:bCs/>
        </w:rPr>
        <w:t xml:space="preserve">A RESOLUTION ADOPTING WRITTEN PROCEDURES GOVERNING ELECTRONIC MEETINGS OF THE </w:t>
      </w:r>
      <w:r w:rsidR="00D546A7">
        <w:rPr>
          <w:b/>
          <w:bCs/>
        </w:rPr>
        <w:t>DISTRICT</w:t>
      </w:r>
    </w:p>
    <w:p w14:paraId="43150E8B" w14:textId="552965BA" w:rsidR="00162C14" w:rsidRDefault="00162C14" w:rsidP="000074D7">
      <w:pPr>
        <w:pStyle w:val="00BodyText5"/>
      </w:pPr>
      <w:r w:rsidRPr="000074D7">
        <w:rPr>
          <w:b/>
          <w:bCs/>
        </w:rPr>
        <w:t>WHEREAS,</w:t>
      </w:r>
      <w:r>
        <w:t xml:space="preserve"> </w:t>
      </w:r>
      <w:r w:rsidR="00DE3265">
        <w:t>Power District</w:t>
      </w:r>
      <w:r w:rsidR="000074D7">
        <w:t xml:space="preserve"> Public Infrastructure District </w:t>
      </w:r>
      <w:r w:rsidR="00D546A7">
        <w:t>NO. [PID #]</w:t>
      </w:r>
      <w:r w:rsidR="00DE3265">
        <w:t xml:space="preserve"> </w:t>
      </w:r>
      <w:r>
        <w:t xml:space="preserve">(the “District”), pursuant to Utah Code Section 52-4-207, has the authority to approve and adopt written procedures governing electronic meetings of the </w:t>
      </w:r>
      <w:r w:rsidR="00D546A7">
        <w:t>District</w:t>
      </w:r>
      <w:r>
        <w:t>; and</w:t>
      </w:r>
    </w:p>
    <w:p w14:paraId="19DBB0C8" w14:textId="4D8BA303" w:rsidR="00162C14" w:rsidRDefault="00162C14" w:rsidP="000074D7">
      <w:pPr>
        <w:pStyle w:val="00BodyText5"/>
      </w:pPr>
      <w:r w:rsidRPr="000074D7">
        <w:rPr>
          <w:b/>
          <w:bCs/>
        </w:rPr>
        <w:t>WHEREAS</w:t>
      </w:r>
      <w:r>
        <w:t xml:space="preserve">, the </w:t>
      </w:r>
      <w:r w:rsidR="00D546A7">
        <w:t>District’s</w:t>
      </w:r>
      <w:r>
        <w:t xml:space="preserve"> board of trustees (the “Board”) wishes to adopt written procedures governing electronic meetings of the </w:t>
      </w:r>
      <w:r w:rsidR="00D546A7">
        <w:t>District</w:t>
      </w:r>
      <w:r>
        <w:t>.</w:t>
      </w:r>
    </w:p>
    <w:p w14:paraId="06EF7C5D" w14:textId="67EE09CD" w:rsidR="000074D7" w:rsidRPr="000074D7" w:rsidRDefault="00162C14" w:rsidP="000074D7">
      <w:pPr>
        <w:pStyle w:val="00BodyText5"/>
        <w:rPr>
          <w:b/>
          <w:bCs/>
        </w:rPr>
      </w:pPr>
      <w:r w:rsidRPr="000074D7">
        <w:rPr>
          <w:b/>
          <w:bCs/>
        </w:rPr>
        <w:t xml:space="preserve">NOW, THEREFORE, BE IT RESOLVED BY THE BOARD OF TRUSTEES OF </w:t>
      </w:r>
      <w:r w:rsidR="00DE3265">
        <w:rPr>
          <w:b/>
          <w:bCs/>
        </w:rPr>
        <w:t>POWER DISTRICT</w:t>
      </w:r>
      <w:r w:rsidR="000074D7" w:rsidRPr="000074D7">
        <w:rPr>
          <w:b/>
          <w:bCs/>
        </w:rPr>
        <w:t xml:space="preserve"> PUBLIC INFRASTRUCTURE DISTRICT </w:t>
      </w:r>
      <w:r w:rsidR="00D546A7">
        <w:rPr>
          <w:b/>
          <w:bCs/>
        </w:rPr>
        <w:t>NO. [PID #]</w:t>
      </w:r>
      <w:r w:rsidR="00DE3265">
        <w:rPr>
          <w:b/>
          <w:bCs/>
        </w:rPr>
        <w:t xml:space="preserve"> </w:t>
      </w:r>
      <w:r w:rsidRPr="000074D7">
        <w:rPr>
          <w:b/>
          <w:bCs/>
        </w:rPr>
        <w:t>AS FOLLOWS:</w:t>
      </w:r>
    </w:p>
    <w:p w14:paraId="4E552C55" w14:textId="0441AEC4" w:rsidR="00162C14" w:rsidRPr="000074D7" w:rsidRDefault="00162C14" w:rsidP="000074D7">
      <w:pPr>
        <w:pStyle w:val="00Center"/>
        <w:rPr>
          <w:b/>
          <w:bCs/>
        </w:rPr>
      </w:pPr>
      <w:r w:rsidRPr="000074D7">
        <w:rPr>
          <w:b/>
          <w:bCs/>
        </w:rPr>
        <w:t>ELECTRONIC MEETINGS POLICY</w:t>
      </w:r>
      <w:r w:rsidR="000074D7" w:rsidRPr="000074D7">
        <w:rPr>
          <w:b/>
          <w:bCs/>
        </w:rPr>
        <w:br/>
      </w:r>
      <w:r w:rsidR="00DE3265">
        <w:t>Power District</w:t>
      </w:r>
      <w:r w:rsidR="000074D7" w:rsidRPr="000074D7">
        <w:t xml:space="preserve"> Public Infrastructure District</w:t>
      </w:r>
      <w:r w:rsidR="00DE3265">
        <w:t xml:space="preserve"> </w:t>
      </w:r>
      <w:r w:rsidR="00D546A7">
        <w:t>NO. [PID #]</w:t>
      </w:r>
      <w:r w:rsidR="000074D7" w:rsidRPr="000074D7">
        <w:rPr>
          <w:b/>
          <w:bCs/>
        </w:rPr>
        <w:t xml:space="preserve"> </w:t>
      </w:r>
    </w:p>
    <w:p w14:paraId="34928588" w14:textId="77777777" w:rsidR="00162C14" w:rsidRDefault="00162C14" w:rsidP="00162C14"/>
    <w:p w14:paraId="735F7CE7" w14:textId="7ADA5541" w:rsidR="000074D7" w:rsidRDefault="00162C14" w:rsidP="000074D7">
      <w:pPr>
        <w:pStyle w:val="Heading1"/>
      </w:pPr>
      <w:r w:rsidRPr="000074D7">
        <w:rPr>
          <w:u w:val="single"/>
        </w:rPr>
        <w:t>Definitions</w:t>
      </w:r>
      <w:r>
        <w:t>. Words used in this policy have the meanings provided in Title 52, Chapter 4, Open and Public Meetings Act, Utah Code 1953.</w:t>
      </w:r>
    </w:p>
    <w:p w14:paraId="2B0D28AE" w14:textId="77777777" w:rsidR="000074D7" w:rsidRDefault="00162C14" w:rsidP="000074D7">
      <w:pPr>
        <w:pStyle w:val="Heading1"/>
      </w:pPr>
      <w:r w:rsidRPr="000074D7">
        <w:rPr>
          <w:u w:val="single"/>
        </w:rPr>
        <w:t>Notice of Electronic Meetings</w:t>
      </w:r>
      <w:r>
        <w:t>. The Board may convene and conduct an electronic meeting pursuant to the following procedures:</w:t>
      </w:r>
    </w:p>
    <w:p w14:paraId="6974EDD8" w14:textId="0A254FF7" w:rsidR="00162C14" w:rsidRPr="000074D7" w:rsidRDefault="00162C14" w:rsidP="000074D7">
      <w:pPr>
        <w:pStyle w:val="Heading2"/>
      </w:pPr>
      <w:r w:rsidRPr="000074D7">
        <w:t>Public notice will be given in accordance with Section 52-4-202, as may be amended from time to time; and</w:t>
      </w:r>
    </w:p>
    <w:p w14:paraId="23F9113C" w14:textId="773DF57A" w:rsidR="00162C14" w:rsidRPr="000074D7" w:rsidRDefault="00162C14" w:rsidP="000074D7">
      <w:pPr>
        <w:pStyle w:val="Heading2"/>
      </w:pPr>
      <w:r w:rsidRPr="000074D7">
        <w:t>Notice of the electronic meeting will be provided to trustees at least twenty-four</w:t>
      </w:r>
      <w:r w:rsidR="000074D7">
        <w:t xml:space="preserve"> </w:t>
      </w:r>
      <w:r w:rsidRPr="000074D7">
        <w:t>(24) hours before the meeting so that they may participate and be counted as present for all purposes, including the determination that a quorum is present.</w:t>
      </w:r>
    </w:p>
    <w:p w14:paraId="7C8490A1" w14:textId="6D5CCE1F" w:rsidR="00162C14" w:rsidRDefault="00162C14" w:rsidP="000074D7">
      <w:pPr>
        <w:pStyle w:val="Heading1"/>
      </w:pPr>
      <w:r w:rsidRPr="000074D7">
        <w:rPr>
          <w:u w:val="single"/>
        </w:rPr>
        <w:t>Establishment of an Anchor Location for Electronic Meetings</w:t>
      </w:r>
      <w:r>
        <w:t>.</w:t>
      </w:r>
    </w:p>
    <w:p w14:paraId="04AD6501" w14:textId="7CC90117" w:rsidR="00162C14" w:rsidRDefault="00162C14" w:rsidP="000074D7">
      <w:pPr>
        <w:pStyle w:val="Heading2"/>
        <w:numPr>
          <w:ilvl w:val="1"/>
          <w:numId w:val="17"/>
        </w:numPr>
      </w:pPr>
      <w:r>
        <w:t xml:space="preserve">The Board hereby establishes the following possible anchor location for any electronic meetings: </w:t>
      </w:r>
      <w:r w:rsidR="0051310C" w:rsidRPr="000D131B">
        <w:t>State Fairpark Admin building (155 N 1000 W Salt Lake City, UT 84116)</w:t>
      </w:r>
      <w:r>
        <w:t>; or any other location as specified in the meeting notice.</w:t>
      </w:r>
    </w:p>
    <w:p w14:paraId="12A1EDCC" w14:textId="0C096792" w:rsidR="000074D7" w:rsidRDefault="00162C14" w:rsidP="000074D7">
      <w:pPr>
        <w:pStyle w:val="Heading2"/>
      </w:pPr>
      <w:r>
        <w:t>Space and facilities at the anchor location will be provided so that interested persons and the public may attend and monitor the open portions of the electronic meeting.</w:t>
      </w:r>
    </w:p>
    <w:p w14:paraId="43EC4536" w14:textId="014F5BBB" w:rsidR="000074D7" w:rsidRDefault="00162C14" w:rsidP="000074D7">
      <w:pPr>
        <w:pStyle w:val="Heading2"/>
      </w:pPr>
      <w:r>
        <w:t xml:space="preserve">If the electronic meeting is a public hearing, space and facilities at the anchor location will be provided by the </w:t>
      </w:r>
      <w:r w:rsidR="00D546A7">
        <w:t>District</w:t>
      </w:r>
      <w:r>
        <w:t xml:space="preserve"> so that interested persons and the public may attend, monitor, and participate in the open portions of the meeting.</w:t>
      </w:r>
    </w:p>
    <w:p w14:paraId="3A2D98D8" w14:textId="45A9AE36" w:rsidR="00162C14" w:rsidRDefault="00162C14" w:rsidP="000074D7">
      <w:pPr>
        <w:pStyle w:val="Heading2"/>
      </w:pPr>
      <w:r>
        <w:lastRenderedPageBreak/>
        <w:t xml:space="preserve">The </w:t>
      </w:r>
      <w:r w:rsidR="00D546A7">
        <w:t>District</w:t>
      </w:r>
      <w:r>
        <w:t xml:space="preserve"> may hold an electronic meeting without any trustees physically present at the anchor location, provided someone representing the District</w:t>
      </w:r>
      <w:r w:rsidR="00D546A7">
        <w:t xml:space="preserve"> is</w:t>
      </w:r>
      <w:r w:rsidR="00F11767">
        <w:t xml:space="preserve"> </w:t>
      </w:r>
      <w:r>
        <w:t>present at the anchor location to assist members of the public who may attend the open portions of the meeting and ensure the meeting can be heard at the anchor location.</w:t>
      </w:r>
    </w:p>
    <w:p w14:paraId="024D56D6" w14:textId="75D12A05" w:rsidR="00162C14" w:rsidRDefault="00162C14" w:rsidP="000074D7">
      <w:pPr>
        <w:pStyle w:val="Heading1"/>
      </w:pPr>
      <w:r w:rsidRPr="000074D7">
        <w:rPr>
          <w:u w:val="single"/>
        </w:rPr>
        <w:t>Procedures for Electronic Meetings</w:t>
      </w:r>
      <w:r>
        <w:t>.</w:t>
      </w:r>
    </w:p>
    <w:p w14:paraId="6C090457" w14:textId="30619F92" w:rsidR="00162C14" w:rsidRDefault="00162C14" w:rsidP="000074D7">
      <w:pPr>
        <w:pStyle w:val="Heading2"/>
        <w:numPr>
          <w:ilvl w:val="1"/>
          <w:numId w:val="18"/>
        </w:numPr>
      </w:pPr>
      <w:r>
        <w:t>One or more trustees may attend, participate, and vote in electronic meetings of the Board using electronic communications.</w:t>
      </w:r>
    </w:p>
    <w:p w14:paraId="30F86B14" w14:textId="56215155" w:rsidR="00162C14" w:rsidRDefault="00162C14" w:rsidP="000074D7">
      <w:pPr>
        <w:pStyle w:val="Heading2"/>
      </w:pPr>
      <w:r>
        <w:t xml:space="preserve">The </w:t>
      </w:r>
      <w:r w:rsidR="00D546A7">
        <w:t>District</w:t>
      </w:r>
      <w:r>
        <w:t xml:space="preserve"> may use telephone conferencing, videoconferencing, or any other electronic means to allow trustees to participate in meetings of the Board.</w:t>
      </w:r>
    </w:p>
    <w:p w14:paraId="4530B735" w14:textId="0C510F63" w:rsidR="00162C14" w:rsidRDefault="00162C14" w:rsidP="000074D7">
      <w:pPr>
        <w:pStyle w:val="Heading2"/>
      </w:pPr>
      <w:r>
        <w:t>The record of a meeting shall indicate whether a trustee is connected to the meeting electronically or in person.</w:t>
      </w:r>
    </w:p>
    <w:p w14:paraId="78F13707" w14:textId="70293465" w:rsidR="00162C14" w:rsidRDefault="00162C14" w:rsidP="000074D7">
      <w:pPr>
        <w:pStyle w:val="Heading2"/>
      </w:pPr>
      <w:r>
        <w:t>A trustee shall be counted as present for purposes of determining whether a quorum is present, provided that the trustee can hear the meeting proceedings and the trustee can be heard by those participating in the meeting, at the time the chair or other authorized person takes the initial roll of trustees present. The disconnection of any trustee for any reason after a quorum is determined to be present shall not invalidate the quorum or require the meeting to be adjourned, but any decision taken after the disconnection shall require the same number of votes to pass as if the trustee were still present and the quorum unchanged.</w:t>
      </w:r>
    </w:p>
    <w:p w14:paraId="58D91262" w14:textId="5BAA1F8C" w:rsidR="00162C14" w:rsidRDefault="00162C14" w:rsidP="000074D7">
      <w:pPr>
        <w:pStyle w:val="Heading2"/>
      </w:pPr>
      <w:r>
        <w:t>Except for a unanimous vote, the Board shall take all votes by roll call during an electronic meeting.</w:t>
      </w:r>
    </w:p>
    <w:p w14:paraId="09AF6CAA" w14:textId="77777777" w:rsidR="00B05B6F" w:rsidRPr="00B05B6F" w:rsidRDefault="00B05B6F" w:rsidP="00B05B6F">
      <w:pPr>
        <w:pStyle w:val="00BodyText5"/>
      </w:pPr>
    </w:p>
    <w:p w14:paraId="11F73B57" w14:textId="010DE6B4" w:rsidR="00B05B6F" w:rsidRPr="00B05B6F" w:rsidRDefault="00B05B6F" w:rsidP="00B05B6F">
      <w:pPr>
        <w:pStyle w:val="00BodyText5"/>
        <w:jc w:val="center"/>
      </w:pPr>
      <w:r>
        <w:t>[Remainder of Page Intentionally Left Blank]</w:t>
      </w:r>
    </w:p>
    <w:p w14:paraId="4C56D2C0" w14:textId="77777777" w:rsidR="000074D7" w:rsidRDefault="000074D7" w:rsidP="00162C14">
      <w:pPr>
        <w:sectPr w:rsidR="000074D7" w:rsidSect="00FB36BC">
          <w:footerReference w:type="default" r:id="rId7"/>
          <w:pgSz w:w="12240" w:h="15840"/>
          <w:pgMar w:top="1440" w:right="1440" w:bottom="1440" w:left="1440" w:header="720" w:footer="360" w:gutter="0"/>
          <w:cols w:space="720"/>
          <w:titlePg/>
          <w:docGrid w:linePitch="360"/>
        </w:sectPr>
      </w:pPr>
    </w:p>
    <w:p w14:paraId="00864130" w14:textId="603401EA" w:rsidR="00162C14" w:rsidRDefault="00162C14" w:rsidP="000074D7">
      <w:pPr>
        <w:pStyle w:val="00BodyText5"/>
      </w:pPr>
      <w:r>
        <w:lastRenderedPageBreak/>
        <w:t>ADOPTED and EFFECTIVE this</w:t>
      </w:r>
      <w:r w:rsidR="000074D7">
        <w:t xml:space="preserve"> </w:t>
      </w:r>
      <w:r w:rsidR="00350F4A">
        <w:t>15</w:t>
      </w:r>
      <w:r w:rsidR="00146788" w:rsidRPr="00146788">
        <w:rPr>
          <w:vertAlign w:val="superscript"/>
        </w:rPr>
        <w:t>th</w:t>
      </w:r>
      <w:r w:rsidR="00F11767">
        <w:t xml:space="preserve"> day of December</w:t>
      </w:r>
      <w:r>
        <w:t>, 2025.</w:t>
      </w:r>
    </w:p>
    <w:p w14:paraId="72246460" w14:textId="3B3EE746" w:rsidR="00162C14" w:rsidRPr="009436C6" w:rsidRDefault="00DE3265" w:rsidP="009436C6">
      <w:pPr>
        <w:pStyle w:val="Signature"/>
        <w:jc w:val="left"/>
        <w:rPr>
          <w:b/>
          <w:bCs/>
        </w:rPr>
      </w:pPr>
      <w:r>
        <w:rPr>
          <w:b/>
          <w:bCs/>
        </w:rPr>
        <w:t>POWER DISTRICT</w:t>
      </w:r>
      <w:r w:rsidR="000074D7" w:rsidRPr="009436C6">
        <w:rPr>
          <w:b/>
          <w:bCs/>
        </w:rPr>
        <w:t xml:space="preserve"> PUBLIC INFRASTRUCTURE DISTRICT</w:t>
      </w:r>
      <w:r w:rsidR="00F11767">
        <w:rPr>
          <w:b/>
          <w:bCs/>
        </w:rPr>
        <w:t xml:space="preserve"> </w:t>
      </w:r>
      <w:r w:rsidR="00D546A7">
        <w:rPr>
          <w:b/>
          <w:bCs/>
        </w:rPr>
        <w:t>NO. [PID #]</w:t>
      </w:r>
      <w:r w:rsidR="000074D7" w:rsidRPr="009436C6">
        <w:rPr>
          <w:b/>
          <w:bCs/>
        </w:rPr>
        <w:t xml:space="preserve"> </w:t>
      </w:r>
    </w:p>
    <w:p w14:paraId="792B9F19" w14:textId="77777777" w:rsidR="00162C14" w:rsidRDefault="00162C14" w:rsidP="000074D7">
      <w:pPr>
        <w:pStyle w:val="Signature"/>
      </w:pPr>
    </w:p>
    <w:p w14:paraId="19837566" w14:textId="77777777" w:rsidR="00162C14" w:rsidRDefault="00162C14" w:rsidP="000074D7">
      <w:pPr>
        <w:pStyle w:val="Signature"/>
      </w:pPr>
    </w:p>
    <w:p w14:paraId="6830BA1F" w14:textId="30611BD1" w:rsidR="000074D7" w:rsidRPr="000074D7" w:rsidRDefault="000074D7" w:rsidP="000074D7">
      <w:pPr>
        <w:pStyle w:val="Signature"/>
        <w:rPr>
          <w:u w:val="single"/>
        </w:rPr>
      </w:pPr>
      <w:r>
        <w:rPr>
          <w:u w:val="single"/>
        </w:rPr>
        <w:tab/>
      </w:r>
    </w:p>
    <w:p w14:paraId="633B9282" w14:textId="71958D85" w:rsidR="00162C14" w:rsidRDefault="00162C14" w:rsidP="000074D7">
      <w:pPr>
        <w:pStyle w:val="Signature"/>
      </w:pPr>
      <w:r>
        <w:t>Chair</w:t>
      </w:r>
      <w:r w:rsidR="00A96432">
        <w:t>/Treasurer</w:t>
      </w:r>
    </w:p>
    <w:p w14:paraId="7F7077DD" w14:textId="77777777" w:rsidR="00162C14" w:rsidRDefault="00162C14" w:rsidP="00162C14"/>
    <w:p w14:paraId="49986BAB" w14:textId="77777777" w:rsidR="000074D7" w:rsidRDefault="000074D7" w:rsidP="00162C14"/>
    <w:p w14:paraId="55F182D4" w14:textId="77777777" w:rsidR="000074D7" w:rsidRDefault="000074D7" w:rsidP="00162C14"/>
    <w:p w14:paraId="18B3560B" w14:textId="77777777" w:rsidR="00162C14" w:rsidRPr="009436C6" w:rsidRDefault="00162C14" w:rsidP="000074D7">
      <w:pPr>
        <w:pStyle w:val="SignatureLEFT"/>
        <w:rPr>
          <w:b/>
          <w:bCs/>
        </w:rPr>
      </w:pPr>
      <w:r w:rsidRPr="009436C6">
        <w:rPr>
          <w:b/>
          <w:bCs/>
        </w:rPr>
        <w:t>ATTEST:</w:t>
      </w:r>
    </w:p>
    <w:p w14:paraId="32F8A81B" w14:textId="77777777" w:rsidR="00162C14" w:rsidRDefault="00162C14" w:rsidP="000074D7">
      <w:pPr>
        <w:pStyle w:val="SignatureLEFT"/>
      </w:pPr>
    </w:p>
    <w:p w14:paraId="0855F1EC" w14:textId="77777777" w:rsidR="00162C14" w:rsidRDefault="00162C14" w:rsidP="000074D7">
      <w:pPr>
        <w:pStyle w:val="SignatureLEFT"/>
      </w:pPr>
    </w:p>
    <w:p w14:paraId="642EA39A" w14:textId="27BED1DC" w:rsidR="00162C14" w:rsidRPr="000074D7" w:rsidRDefault="000074D7" w:rsidP="000074D7">
      <w:pPr>
        <w:pStyle w:val="SignatureLEFT"/>
        <w:rPr>
          <w:u w:val="single"/>
        </w:rPr>
      </w:pPr>
      <w:r>
        <w:rPr>
          <w:u w:val="single"/>
        </w:rPr>
        <w:tab/>
      </w:r>
    </w:p>
    <w:p w14:paraId="777EEA6F" w14:textId="799E3302" w:rsidR="0097444B" w:rsidRDefault="00C26631" w:rsidP="000074D7">
      <w:pPr>
        <w:pStyle w:val="SignatureLEFT"/>
      </w:pPr>
      <w:r>
        <w:t>Clerk/Secretary</w:t>
      </w:r>
    </w:p>
    <w:sectPr w:rsidR="0097444B" w:rsidSect="00FB36BC">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E805" w14:textId="77777777" w:rsidR="00901FC3" w:rsidRDefault="00901FC3" w:rsidP="00162C14">
      <w:r>
        <w:separator/>
      </w:r>
    </w:p>
  </w:endnote>
  <w:endnote w:type="continuationSeparator" w:id="0">
    <w:p w14:paraId="7640D6A8" w14:textId="77777777" w:rsidR="00901FC3" w:rsidRDefault="00901FC3" w:rsidP="0016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00EA" w14:textId="636E63A9" w:rsidR="00FB36BC" w:rsidRDefault="00FB36BC" w:rsidP="00D546A7">
    <w:pPr>
      <w:pStyle w:val="Footer"/>
    </w:pPr>
    <w:r>
      <w:tab/>
    </w:r>
  </w:p>
  <w:p w14:paraId="7E9B11FD" w14:textId="6C1F70AD" w:rsidR="00FB36BC" w:rsidRPr="00FB36BC" w:rsidRDefault="00FB36BC" w:rsidP="00FB36BC">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46788">
      <w:rPr>
        <w:rFonts w:ascii="Arial" w:hAnsi="Arial" w:cs="Arial"/>
        <w:sz w:val="16"/>
      </w:rPr>
      <w:t>4925-1078-5408, v. 2</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7353" w14:textId="77777777" w:rsidR="00D546A7" w:rsidRDefault="00D546A7" w:rsidP="00FB36BC">
    <w:pPr>
      <w:pStyle w:val="Footer"/>
      <w:rPr>
        <w:sz w:val="20"/>
      </w:rPr>
    </w:pPr>
    <w:r>
      <w:tab/>
    </w:r>
    <w:r>
      <w:rPr>
        <w:sz w:val="20"/>
      </w:rPr>
      <w:t>POWER DISTRICT</w:t>
    </w:r>
    <w:r w:rsidRPr="00FB36BC">
      <w:rPr>
        <w:sz w:val="20"/>
      </w:rPr>
      <w:t xml:space="preserve"> PID</w:t>
    </w:r>
    <w:r>
      <w:rPr>
        <w:sz w:val="20"/>
      </w:rPr>
      <w:t>S NO. [PID #]</w:t>
    </w:r>
    <w:r w:rsidRPr="00FB36BC">
      <w:rPr>
        <w:sz w:val="20"/>
      </w:rPr>
      <w:t xml:space="preserve"> RESOLUTION 2025-0</w:t>
    </w:r>
    <w:r>
      <w:rPr>
        <w:sz w:val="20"/>
      </w:rPr>
      <w:t>2</w:t>
    </w:r>
  </w:p>
  <w:p w14:paraId="07A1339D" w14:textId="77777777" w:rsidR="00D546A7" w:rsidRDefault="00D546A7" w:rsidP="00FB36BC">
    <w:pPr>
      <w:pStyle w:val="Footer"/>
    </w:pPr>
    <w:r>
      <w:tab/>
      <w:t>S-1</w:t>
    </w:r>
  </w:p>
  <w:p w14:paraId="4E45B645" w14:textId="77777777" w:rsidR="00D546A7" w:rsidRPr="00FB36BC" w:rsidRDefault="00D546A7" w:rsidP="00FB36BC">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4925-1078-5408,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8A12" w14:textId="77777777" w:rsidR="00FB36BC" w:rsidRDefault="00FB3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3C60" w14:textId="77777777" w:rsidR="00901FC3" w:rsidRDefault="00901FC3" w:rsidP="00162C14">
      <w:r>
        <w:separator/>
      </w:r>
    </w:p>
  </w:footnote>
  <w:footnote w:type="continuationSeparator" w:id="0">
    <w:p w14:paraId="755B2941" w14:textId="77777777" w:rsidR="00901FC3" w:rsidRDefault="00901FC3" w:rsidP="00162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B62"/>
    <w:multiLevelType w:val="hybridMultilevel"/>
    <w:tmpl w:val="0EE6D9EE"/>
    <w:lvl w:ilvl="0" w:tplc="213E9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BDB68F3E"/>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B20042B6"/>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8069ED"/>
    <w:multiLevelType w:val="multilevel"/>
    <w:tmpl w:val="4FDAB2E2"/>
    <w:lvl w:ilvl="0">
      <w:start w:val="1"/>
      <w:numFmt w:val="none"/>
      <w:lvlText w:val="1."/>
      <w:lvlJc w:val="right"/>
      <w:pPr>
        <w:ind w:left="1440" w:hanging="360"/>
      </w:pPr>
      <w:rPr>
        <w:rFonts w:hint="default"/>
      </w:rPr>
    </w:lvl>
    <w:lvl w:ilvl="1">
      <w:start w:val="1"/>
      <w:numFmt w:val="none"/>
      <w:lvlText w:val="a."/>
      <w:lvlJc w:val="left"/>
      <w:pPr>
        <w:ind w:left="2160" w:hanging="360"/>
      </w:pPr>
      <w:rPr>
        <w:rFonts w:ascii="Times New Roman" w:hAnsi="Times New Roman" w:hint="default"/>
        <w:b w:val="0"/>
        <w:i w:val="0"/>
        <w:sz w:val="24"/>
        <w:u w:val="none"/>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575518DE"/>
    <w:multiLevelType w:val="hybridMultilevel"/>
    <w:tmpl w:val="EFA63254"/>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50F68"/>
    <w:multiLevelType w:val="multilevel"/>
    <w:tmpl w:val="8E5CE89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74693C5C"/>
    <w:multiLevelType w:val="multilevel"/>
    <w:tmpl w:val="6658D49A"/>
    <w:lvl w:ilvl="0">
      <w:start w:val="1"/>
      <w:numFmt w:val="decimal"/>
      <w:lvlText w:val="%1."/>
      <w:lvlJc w:val="left"/>
      <w:pPr>
        <w:tabs>
          <w:tab w:val="num" w:pos="720"/>
        </w:tabs>
        <w:ind w:left="0" w:firstLine="720"/>
      </w:pPr>
      <w:rPr>
        <w:rFonts w:hint="default"/>
      </w:rPr>
    </w:lvl>
    <w:lvl w:ilvl="1">
      <w:start w:val="1"/>
      <w:numFmt w:val="lowerLetter"/>
      <w:pStyle w:val="Heading2"/>
      <w:lvlText w:val="%2.)"/>
      <w:lvlJc w:val="left"/>
      <w:pPr>
        <w:ind w:left="1080" w:hanging="360"/>
      </w:pPr>
      <w:rPr>
        <w:rFonts w:hint="default"/>
      </w:rPr>
    </w:lvl>
    <w:lvl w:ilvl="2">
      <w:start w:val="1"/>
      <w:numFmt w:val="lowerRoman"/>
      <w:pStyle w:val="Heading3"/>
      <w:lvlText w:val="(%3)"/>
      <w:lvlJc w:val="left"/>
      <w:pPr>
        <w:ind w:left="1440" w:firstLine="720"/>
      </w:pPr>
      <w:rPr>
        <w:rFonts w:hint="default"/>
        <w:b w:val="0"/>
        <w:i w:val="0"/>
        <w:sz w:val="24"/>
        <w:u w:val="non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7C8B32E4"/>
    <w:multiLevelType w:val="multilevel"/>
    <w:tmpl w:val="25A8089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4548101">
    <w:abstractNumId w:val="4"/>
  </w:num>
  <w:num w:numId="2" w16cid:durableId="173301007">
    <w:abstractNumId w:val="4"/>
  </w:num>
  <w:num w:numId="3" w16cid:durableId="1521041553">
    <w:abstractNumId w:val="2"/>
  </w:num>
  <w:num w:numId="4" w16cid:durableId="1257593286">
    <w:abstractNumId w:val="7"/>
  </w:num>
  <w:num w:numId="5" w16cid:durableId="1452477495">
    <w:abstractNumId w:val="6"/>
  </w:num>
  <w:num w:numId="6" w16cid:durableId="1027562734">
    <w:abstractNumId w:val="6"/>
  </w:num>
  <w:num w:numId="7" w16cid:durableId="1461269492">
    <w:abstractNumId w:val="1"/>
  </w:num>
  <w:num w:numId="8" w16cid:durableId="449668807">
    <w:abstractNumId w:val="3"/>
  </w:num>
  <w:num w:numId="9" w16cid:durableId="581568801">
    <w:abstractNumId w:val="5"/>
  </w:num>
  <w:num w:numId="10" w16cid:durableId="1730348609">
    <w:abstractNumId w:val="0"/>
  </w:num>
  <w:num w:numId="11" w16cid:durableId="1683974617">
    <w:abstractNumId w:val="4"/>
  </w:num>
  <w:num w:numId="12" w16cid:durableId="576091816">
    <w:abstractNumId w:val="2"/>
  </w:num>
  <w:num w:numId="13" w16cid:durableId="1182090478">
    <w:abstractNumId w:val="7"/>
  </w:num>
  <w:num w:numId="14" w16cid:durableId="1742942900">
    <w:abstractNumId w:val="6"/>
  </w:num>
  <w:num w:numId="15" w16cid:durableId="468059038">
    <w:abstractNumId w:val="6"/>
  </w:num>
  <w:num w:numId="16" w16cid:durableId="1039554541">
    <w:abstractNumId w:val="1"/>
  </w:num>
  <w:num w:numId="17" w16cid:durableId="844170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6596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5-1078-5408, v. 2"/>
    <w:docVar w:name="ndGeneratedStampLocation" w:val="ExceptFirst"/>
  </w:docVars>
  <w:rsids>
    <w:rsidRoot w:val="00162C14"/>
    <w:rsid w:val="000074D7"/>
    <w:rsid w:val="00050155"/>
    <w:rsid w:val="000C2C7A"/>
    <w:rsid w:val="00146788"/>
    <w:rsid w:val="00162C14"/>
    <w:rsid w:val="00260756"/>
    <w:rsid w:val="003221E2"/>
    <w:rsid w:val="00350F4A"/>
    <w:rsid w:val="00357E2D"/>
    <w:rsid w:val="003B1C54"/>
    <w:rsid w:val="003E04C1"/>
    <w:rsid w:val="00502550"/>
    <w:rsid w:val="0051310C"/>
    <w:rsid w:val="00524AD0"/>
    <w:rsid w:val="00574841"/>
    <w:rsid w:val="00590DC3"/>
    <w:rsid w:val="00654936"/>
    <w:rsid w:val="0073293E"/>
    <w:rsid w:val="00795E58"/>
    <w:rsid w:val="007F2758"/>
    <w:rsid w:val="0089231F"/>
    <w:rsid w:val="00901FC3"/>
    <w:rsid w:val="009334FF"/>
    <w:rsid w:val="009436C6"/>
    <w:rsid w:val="0097444B"/>
    <w:rsid w:val="00A11D74"/>
    <w:rsid w:val="00A17942"/>
    <w:rsid w:val="00A74499"/>
    <w:rsid w:val="00A96432"/>
    <w:rsid w:val="00B05B6F"/>
    <w:rsid w:val="00C11E7C"/>
    <w:rsid w:val="00C26631"/>
    <w:rsid w:val="00D27272"/>
    <w:rsid w:val="00D546A7"/>
    <w:rsid w:val="00DE3265"/>
    <w:rsid w:val="00E060EC"/>
    <w:rsid w:val="00E679AE"/>
    <w:rsid w:val="00EA6EFB"/>
    <w:rsid w:val="00F11767"/>
    <w:rsid w:val="00F269CA"/>
    <w:rsid w:val="00FA4E3B"/>
    <w:rsid w:val="00FB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72A3"/>
  <w15:chartTrackingRefBased/>
  <w15:docId w15:val="{F835F56D-AE11-4526-89C6-04D23DC9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D7"/>
    <w:pPr>
      <w:spacing w:after="0" w:line="240" w:lineRule="auto"/>
      <w:jc w:val="both"/>
    </w:pPr>
    <w:rPr>
      <w:rFonts w:ascii="Times New Roman" w:hAnsi="Times New Roman"/>
      <w:kern w:val="0"/>
      <w:szCs w:val="20"/>
      <w14:ligatures w14:val="none"/>
    </w:rPr>
  </w:style>
  <w:style w:type="paragraph" w:styleId="Heading1">
    <w:name w:val="heading 1"/>
    <w:basedOn w:val="00Center"/>
    <w:link w:val="Heading1Char"/>
    <w:autoRedefine/>
    <w:uiPriority w:val="9"/>
    <w:qFormat/>
    <w:rsid w:val="000074D7"/>
    <w:pPr>
      <w:keepNext w:val="0"/>
      <w:numPr>
        <w:numId w:val="13"/>
      </w:numPr>
      <w:jc w:val="both"/>
      <w:outlineLvl w:val="0"/>
    </w:pPr>
    <w:rPr>
      <w:rFonts w:eastAsiaTheme="majorEastAsia" w:cstheme="majorBidi"/>
      <w:color w:val="000000" w:themeColor="text1"/>
      <w:szCs w:val="32"/>
    </w:rPr>
  </w:style>
  <w:style w:type="paragraph" w:styleId="Heading2">
    <w:name w:val="heading 2"/>
    <w:basedOn w:val="Normal"/>
    <w:next w:val="00BodyText5"/>
    <w:link w:val="Heading2Char"/>
    <w:autoRedefine/>
    <w:uiPriority w:val="9"/>
    <w:unhideWhenUsed/>
    <w:qFormat/>
    <w:rsid w:val="000074D7"/>
    <w:pPr>
      <w:numPr>
        <w:ilvl w:val="1"/>
        <w:numId w:val="5"/>
      </w:numPr>
      <w:spacing w:after="240"/>
      <w:outlineLvl w:val="1"/>
    </w:pPr>
    <w:rPr>
      <w:rFonts w:eastAsiaTheme="majorEastAsia" w:cstheme="majorBidi"/>
      <w:color w:val="000000" w:themeColor="text1"/>
      <w:szCs w:val="26"/>
      <w:u w:color="000000" w:themeColor="text1"/>
    </w:rPr>
  </w:style>
  <w:style w:type="paragraph" w:styleId="Heading3">
    <w:name w:val="heading 3"/>
    <w:basedOn w:val="Normal"/>
    <w:next w:val="00BodyText5"/>
    <w:link w:val="Heading3Char"/>
    <w:autoRedefine/>
    <w:uiPriority w:val="9"/>
    <w:unhideWhenUsed/>
    <w:qFormat/>
    <w:rsid w:val="000074D7"/>
    <w:pPr>
      <w:numPr>
        <w:ilvl w:val="2"/>
        <w:numId w:val="5"/>
      </w:numPr>
      <w:spacing w:after="240"/>
      <w:outlineLvl w:val="2"/>
    </w:pPr>
    <w:rPr>
      <w:rFonts w:eastAsiaTheme="majorEastAsia" w:cstheme="majorBidi"/>
      <w:color w:val="000000" w:themeColor="text1"/>
      <w:szCs w:val="24"/>
    </w:rPr>
  </w:style>
  <w:style w:type="paragraph" w:styleId="Heading4">
    <w:name w:val="heading 4"/>
    <w:basedOn w:val="Normal"/>
    <w:next w:val="00BodyText5"/>
    <w:link w:val="Heading4Char"/>
    <w:autoRedefine/>
    <w:uiPriority w:val="9"/>
    <w:unhideWhenUsed/>
    <w:qFormat/>
    <w:rsid w:val="000074D7"/>
    <w:pPr>
      <w:spacing w:after="240"/>
      <w:outlineLvl w:val="3"/>
    </w:pPr>
    <w:rPr>
      <w:rFonts w:eastAsiaTheme="majorEastAsia" w:cstheme="majorBidi"/>
      <w:iCs/>
      <w:color w:val="000000" w:themeColor="text1"/>
    </w:rPr>
  </w:style>
  <w:style w:type="paragraph" w:styleId="Heading5">
    <w:name w:val="heading 5"/>
    <w:basedOn w:val="Normal"/>
    <w:next w:val="00BodyText5"/>
    <w:link w:val="Heading5Char"/>
    <w:uiPriority w:val="9"/>
    <w:unhideWhenUsed/>
    <w:qFormat/>
    <w:rsid w:val="000074D7"/>
    <w:pPr>
      <w:keepNext/>
      <w:keepLines/>
      <w:spacing w:after="240"/>
      <w:outlineLvl w:val="4"/>
    </w:pPr>
    <w:rPr>
      <w:rFonts w:eastAsiaTheme="majorEastAsia" w:cstheme="majorBidi"/>
      <w:color w:val="000000" w:themeColor="text1"/>
    </w:rPr>
  </w:style>
  <w:style w:type="paragraph" w:styleId="Heading6">
    <w:name w:val="heading 6"/>
    <w:basedOn w:val="Normal"/>
    <w:next w:val="00BodyText1"/>
    <w:link w:val="Heading6Char"/>
    <w:uiPriority w:val="9"/>
    <w:unhideWhenUsed/>
    <w:qFormat/>
    <w:rsid w:val="000074D7"/>
    <w:pPr>
      <w:keepNext/>
      <w:keepLines/>
      <w:spacing w:after="240"/>
      <w:outlineLvl w:val="5"/>
    </w:pPr>
    <w:rPr>
      <w:rFonts w:eastAsiaTheme="majorEastAsia" w:cstheme="majorBidi"/>
      <w:color w:val="000000" w:themeColor="text1"/>
    </w:rPr>
  </w:style>
  <w:style w:type="paragraph" w:styleId="Heading7">
    <w:name w:val="heading 7"/>
    <w:basedOn w:val="Normal"/>
    <w:next w:val="00BodyText1"/>
    <w:link w:val="Heading7Char"/>
    <w:uiPriority w:val="9"/>
    <w:semiHidden/>
    <w:unhideWhenUsed/>
    <w:qFormat/>
    <w:rsid w:val="000074D7"/>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iPriority w:val="9"/>
    <w:semiHidden/>
    <w:unhideWhenUsed/>
    <w:qFormat/>
    <w:rsid w:val="000074D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0074D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0074D7"/>
    <w:pPr>
      <w:spacing w:after="240"/>
      <w:ind w:left="720" w:right="720"/>
    </w:pPr>
  </w:style>
  <w:style w:type="paragraph" w:customStyle="1" w:styleId="00BlockInd1">
    <w:name w:val="00 Block Ind 1"/>
    <w:basedOn w:val="Normal"/>
    <w:qFormat/>
    <w:rsid w:val="000074D7"/>
    <w:pPr>
      <w:spacing w:after="240"/>
      <w:ind w:left="1440" w:right="1440"/>
    </w:pPr>
  </w:style>
  <w:style w:type="paragraph" w:customStyle="1" w:styleId="00BodyText5">
    <w:name w:val="00 Body Text .5"/>
    <w:basedOn w:val="Normal"/>
    <w:link w:val="00BodyText5Char"/>
    <w:qFormat/>
    <w:rsid w:val="000074D7"/>
    <w:pPr>
      <w:spacing w:after="240"/>
      <w:ind w:firstLine="720"/>
    </w:pPr>
  </w:style>
  <w:style w:type="character" w:customStyle="1" w:styleId="00BodyText5Char">
    <w:name w:val="00 Body Text .5 Char"/>
    <w:link w:val="00BodyText5"/>
    <w:rsid w:val="000074D7"/>
    <w:rPr>
      <w:rFonts w:ascii="Times New Roman" w:hAnsi="Times New Roman"/>
      <w:kern w:val="0"/>
      <w:szCs w:val="20"/>
      <w14:ligatures w14:val="none"/>
    </w:rPr>
  </w:style>
  <w:style w:type="paragraph" w:customStyle="1" w:styleId="00BodyText1">
    <w:name w:val="00 Body Text 1"/>
    <w:basedOn w:val="Normal"/>
    <w:qFormat/>
    <w:rsid w:val="000074D7"/>
    <w:pPr>
      <w:spacing w:after="240"/>
      <w:ind w:firstLine="1440"/>
    </w:pPr>
  </w:style>
  <w:style w:type="paragraph" w:customStyle="1" w:styleId="00BodyText15">
    <w:name w:val="00 Body Text 1.5"/>
    <w:basedOn w:val="Normal"/>
    <w:qFormat/>
    <w:rsid w:val="000074D7"/>
    <w:pPr>
      <w:spacing w:line="360" w:lineRule="auto"/>
      <w:ind w:firstLine="1440"/>
    </w:pPr>
  </w:style>
  <w:style w:type="paragraph" w:customStyle="1" w:styleId="00BodyTextDbl">
    <w:name w:val="00 Body Text Dbl"/>
    <w:basedOn w:val="Normal"/>
    <w:qFormat/>
    <w:rsid w:val="000074D7"/>
    <w:pPr>
      <w:spacing w:line="480" w:lineRule="auto"/>
      <w:ind w:firstLine="1440"/>
    </w:pPr>
  </w:style>
  <w:style w:type="paragraph" w:customStyle="1" w:styleId="00BulletList">
    <w:name w:val="00 Bullet List"/>
    <w:basedOn w:val="Normal"/>
    <w:qFormat/>
    <w:rsid w:val="000074D7"/>
    <w:pPr>
      <w:numPr>
        <w:numId w:val="11"/>
      </w:numPr>
      <w:spacing w:after="240"/>
    </w:pPr>
  </w:style>
  <w:style w:type="paragraph" w:customStyle="1" w:styleId="00Center">
    <w:name w:val="00 Center"/>
    <w:basedOn w:val="Normal"/>
    <w:qFormat/>
    <w:rsid w:val="000074D7"/>
    <w:pPr>
      <w:keepNext/>
      <w:spacing w:after="240"/>
      <w:jc w:val="center"/>
    </w:pPr>
    <w:rPr>
      <w:szCs w:val="22"/>
    </w:rPr>
  </w:style>
  <w:style w:type="paragraph" w:customStyle="1" w:styleId="00Double">
    <w:name w:val="00 Double"/>
    <w:basedOn w:val="Normal"/>
    <w:qFormat/>
    <w:rsid w:val="000074D7"/>
    <w:pPr>
      <w:spacing w:line="480" w:lineRule="auto"/>
    </w:pPr>
  </w:style>
  <w:style w:type="paragraph" w:customStyle="1" w:styleId="00HangingIndent">
    <w:name w:val="00 Hanging Indent"/>
    <w:basedOn w:val="Normal"/>
    <w:qFormat/>
    <w:rsid w:val="000074D7"/>
    <w:pPr>
      <w:ind w:left="2880" w:hanging="2160"/>
    </w:pPr>
  </w:style>
  <w:style w:type="paragraph" w:customStyle="1" w:styleId="00LeftIndent5">
    <w:name w:val="00 Left Indent .5"/>
    <w:basedOn w:val="Normal"/>
    <w:qFormat/>
    <w:rsid w:val="000074D7"/>
    <w:pPr>
      <w:spacing w:after="240"/>
      <w:ind w:left="720"/>
    </w:pPr>
  </w:style>
  <w:style w:type="paragraph" w:customStyle="1" w:styleId="00LeftIndent10">
    <w:name w:val="00 Left Indent 1.0"/>
    <w:basedOn w:val="Normal"/>
    <w:qFormat/>
    <w:rsid w:val="000074D7"/>
    <w:pPr>
      <w:ind w:left="1440"/>
    </w:pPr>
  </w:style>
  <w:style w:type="paragraph" w:customStyle="1" w:styleId="00LeftIndent15">
    <w:name w:val="00 Left Indent 1.5"/>
    <w:basedOn w:val="Normal"/>
    <w:qFormat/>
    <w:rsid w:val="000074D7"/>
    <w:pPr>
      <w:ind w:left="2160"/>
    </w:pPr>
  </w:style>
  <w:style w:type="paragraph" w:customStyle="1" w:styleId="00Normal">
    <w:name w:val="00 Normal"/>
    <w:basedOn w:val="Normal"/>
    <w:qFormat/>
    <w:rsid w:val="000074D7"/>
    <w:pPr>
      <w:spacing w:after="240"/>
    </w:pPr>
  </w:style>
  <w:style w:type="paragraph" w:customStyle="1" w:styleId="00NumberList">
    <w:name w:val="00 Number List"/>
    <w:basedOn w:val="Normal"/>
    <w:qFormat/>
    <w:rsid w:val="000074D7"/>
    <w:pPr>
      <w:numPr>
        <w:numId w:val="12"/>
      </w:numPr>
      <w:spacing w:after="240"/>
    </w:pPr>
  </w:style>
  <w:style w:type="paragraph" w:customStyle="1" w:styleId="00PlainText">
    <w:name w:val="00 Plain Text"/>
    <w:basedOn w:val="Normal"/>
    <w:qFormat/>
    <w:rsid w:val="000074D7"/>
  </w:style>
  <w:style w:type="paragraph" w:customStyle="1" w:styleId="00TitleC">
    <w:name w:val="00 Title C"/>
    <w:basedOn w:val="Normal"/>
    <w:qFormat/>
    <w:rsid w:val="000074D7"/>
    <w:pPr>
      <w:keepNext/>
      <w:spacing w:after="240"/>
      <w:jc w:val="center"/>
    </w:pPr>
    <w:rPr>
      <w:b/>
    </w:rPr>
  </w:style>
  <w:style w:type="paragraph" w:customStyle="1" w:styleId="00TitleL">
    <w:name w:val="00 Title L"/>
    <w:basedOn w:val="Normal"/>
    <w:qFormat/>
    <w:rsid w:val="000074D7"/>
    <w:pPr>
      <w:keepNext/>
      <w:spacing w:after="240"/>
    </w:pPr>
    <w:rPr>
      <w:b/>
    </w:rPr>
  </w:style>
  <w:style w:type="paragraph" w:customStyle="1" w:styleId="00TitleLU">
    <w:name w:val="00 Title LU"/>
    <w:basedOn w:val="00Normal"/>
    <w:link w:val="00TitleLUChar"/>
    <w:qFormat/>
    <w:rsid w:val="000074D7"/>
    <w:rPr>
      <w:u w:val="single"/>
    </w:rPr>
  </w:style>
  <w:style w:type="character" w:customStyle="1" w:styleId="00TitleLUChar">
    <w:name w:val="00 Title LU Char"/>
    <w:basedOn w:val="DefaultParagraphFont"/>
    <w:link w:val="00TitleLU"/>
    <w:rsid w:val="000074D7"/>
    <w:rPr>
      <w:rFonts w:ascii="Times New Roman" w:hAnsi="Times New Roman"/>
      <w:kern w:val="0"/>
      <w:szCs w:val="20"/>
      <w:u w:val="single"/>
      <w14:ligatures w14:val="none"/>
    </w:rPr>
  </w:style>
  <w:style w:type="paragraph" w:styleId="BodyText">
    <w:name w:val="Body Text"/>
    <w:basedOn w:val="Normal"/>
    <w:link w:val="BodyTextChar"/>
    <w:uiPriority w:val="99"/>
    <w:semiHidden/>
    <w:unhideWhenUsed/>
    <w:rsid w:val="000074D7"/>
    <w:pPr>
      <w:spacing w:after="120"/>
    </w:pPr>
  </w:style>
  <w:style w:type="character" w:customStyle="1" w:styleId="BodyTextChar">
    <w:name w:val="Body Text Char"/>
    <w:basedOn w:val="DefaultParagraphFont"/>
    <w:link w:val="BodyText"/>
    <w:uiPriority w:val="99"/>
    <w:semiHidden/>
    <w:rsid w:val="000074D7"/>
    <w:rPr>
      <w:rFonts w:ascii="Times New Roman" w:hAnsi="Times New Roman"/>
      <w:kern w:val="0"/>
      <w:szCs w:val="20"/>
      <w14:ligatures w14:val="none"/>
    </w:rPr>
  </w:style>
  <w:style w:type="paragraph" w:customStyle="1" w:styleId="Exhibit">
    <w:name w:val="Exhibit"/>
    <w:basedOn w:val="00TitleC"/>
    <w:link w:val="ExhibitChar"/>
    <w:qFormat/>
    <w:rsid w:val="000074D7"/>
    <w:pPr>
      <w:outlineLvl w:val="0"/>
    </w:pPr>
    <w:rPr>
      <w:b w:val="0"/>
      <w:u w:val="single"/>
    </w:rPr>
  </w:style>
  <w:style w:type="character" w:customStyle="1" w:styleId="ExhibitChar">
    <w:name w:val="Exhibit Char"/>
    <w:basedOn w:val="DefaultParagraphFont"/>
    <w:link w:val="Exhibit"/>
    <w:rsid w:val="000074D7"/>
    <w:rPr>
      <w:rFonts w:ascii="Times New Roman" w:hAnsi="Times New Roman"/>
      <w:kern w:val="0"/>
      <w:szCs w:val="20"/>
      <w:u w:val="single"/>
      <w14:ligatures w14:val="none"/>
    </w:rPr>
  </w:style>
  <w:style w:type="paragraph" w:styleId="Footer">
    <w:name w:val="footer"/>
    <w:basedOn w:val="Normal"/>
    <w:link w:val="FooterChar"/>
    <w:uiPriority w:val="99"/>
    <w:unhideWhenUsed/>
    <w:rsid w:val="000074D7"/>
    <w:pPr>
      <w:tabs>
        <w:tab w:val="center" w:pos="4680"/>
        <w:tab w:val="right" w:pos="9360"/>
      </w:tabs>
    </w:pPr>
  </w:style>
  <w:style w:type="character" w:customStyle="1" w:styleId="FooterChar">
    <w:name w:val="Footer Char"/>
    <w:basedOn w:val="DefaultParagraphFont"/>
    <w:link w:val="Footer"/>
    <w:uiPriority w:val="99"/>
    <w:rsid w:val="000074D7"/>
    <w:rPr>
      <w:rFonts w:ascii="Times New Roman" w:hAnsi="Times New Roman"/>
      <w:kern w:val="0"/>
      <w:szCs w:val="20"/>
      <w14:ligatures w14:val="none"/>
    </w:rPr>
  </w:style>
  <w:style w:type="paragraph" w:styleId="Header">
    <w:name w:val="header"/>
    <w:basedOn w:val="Normal"/>
    <w:link w:val="HeaderChar"/>
    <w:uiPriority w:val="99"/>
    <w:unhideWhenUsed/>
    <w:rsid w:val="000074D7"/>
    <w:pPr>
      <w:tabs>
        <w:tab w:val="center" w:pos="4680"/>
        <w:tab w:val="right" w:pos="9360"/>
      </w:tabs>
    </w:pPr>
  </w:style>
  <w:style w:type="character" w:customStyle="1" w:styleId="HeaderChar">
    <w:name w:val="Header Char"/>
    <w:basedOn w:val="DefaultParagraphFont"/>
    <w:link w:val="Header"/>
    <w:uiPriority w:val="99"/>
    <w:rsid w:val="000074D7"/>
    <w:rPr>
      <w:rFonts w:ascii="Times New Roman" w:hAnsi="Times New Roman"/>
      <w:kern w:val="0"/>
      <w:szCs w:val="20"/>
      <w14:ligatures w14:val="none"/>
    </w:rPr>
  </w:style>
  <w:style w:type="character" w:customStyle="1" w:styleId="Heading1Char">
    <w:name w:val="Heading 1 Char"/>
    <w:basedOn w:val="DefaultParagraphFont"/>
    <w:link w:val="Heading1"/>
    <w:uiPriority w:val="9"/>
    <w:rsid w:val="000074D7"/>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0074D7"/>
    <w:rPr>
      <w:rFonts w:ascii="Times New Roman" w:eastAsiaTheme="majorEastAsia" w:hAnsi="Times New Roman" w:cstheme="majorBidi"/>
      <w:color w:val="000000" w:themeColor="text1"/>
      <w:kern w:val="0"/>
      <w:szCs w:val="26"/>
      <w:u w:color="000000" w:themeColor="text1"/>
      <w14:ligatures w14:val="none"/>
    </w:rPr>
  </w:style>
  <w:style w:type="character" w:customStyle="1" w:styleId="Heading3Char">
    <w:name w:val="Heading 3 Char"/>
    <w:basedOn w:val="DefaultParagraphFont"/>
    <w:link w:val="Heading3"/>
    <w:uiPriority w:val="9"/>
    <w:rsid w:val="000074D7"/>
    <w:rPr>
      <w:rFonts w:ascii="Times New Roman" w:eastAsiaTheme="majorEastAsia" w:hAnsi="Times New Roman" w:cstheme="majorBidi"/>
      <w:color w:val="000000" w:themeColor="text1"/>
      <w:kern w:val="0"/>
      <w14:ligatures w14:val="none"/>
    </w:rPr>
  </w:style>
  <w:style w:type="character" w:customStyle="1" w:styleId="Heading4Char">
    <w:name w:val="Heading 4 Char"/>
    <w:basedOn w:val="DefaultParagraphFont"/>
    <w:link w:val="Heading4"/>
    <w:uiPriority w:val="9"/>
    <w:rsid w:val="000074D7"/>
    <w:rPr>
      <w:rFonts w:ascii="Times New Roman" w:eastAsiaTheme="majorEastAsia" w:hAnsi="Times New Roman" w:cstheme="majorBidi"/>
      <w:iCs/>
      <w:color w:val="000000" w:themeColor="text1"/>
      <w:kern w:val="0"/>
      <w:szCs w:val="20"/>
      <w14:ligatures w14:val="none"/>
    </w:rPr>
  </w:style>
  <w:style w:type="character" w:customStyle="1" w:styleId="Heading5Char">
    <w:name w:val="Heading 5 Char"/>
    <w:basedOn w:val="DefaultParagraphFont"/>
    <w:link w:val="Heading5"/>
    <w:uiPriority w:val="9"/>
    <w:rsid w:val="000074D7"/>
    <w:rPr>
      <w:rFonts w:ascii="Times New Roman" w:eastAsiaTheme="majorEastAsia" w:hAnsi="Times New Roman" w:cstheme="majorBidi"/>
      <w:color w:val="000000" w:themeColor="text1"/>
      <w:kern w:val="0"/>
      <w:szCs w:val="20"/>
      <w14:ligatures w14:val="none"/>
    </w:rPr>
  </w:style>
  <w:style w:type="character" w:customStyle="1" w:styleId="Heading6Char">
    <w:name w:val="Heading 6 Char"/>
    <w:basedOn w:val="DefaultParagraphFont"/>
    <w:link w:val="Heading6"/>
    <w:uiPriority w:val="9"/>
    <w:rsid w:val="000074D7"/>
    <w:rPr>
      <w:rFonts w:ascii="Times New Roman" w:eastAsiaTheme="majorEastAsia" w:hAnsi="Times New Roman" w:cstheme="majorBidi"/>
      <w:color w:val="000000" w:themeColor="text1"/>
      <w:kern w:val="0"/>
      <w:szCs w:val="20"/>
      <w14:ligatures w14:val="none"/>
    </w:rPr>
  </w:style>
  <w:style w:type="character" w:customStyle="1" w:styleId="Heading7Char">
    <w:name w:val="Heading 7 Char"/>
    <w:basedOn w:val="DefaultParagraphFont"/>
    <w:link w:val="Heading7"/>
    <w:uiPriority w:val="9"/>
    <w:semiHidden/>
    <w:rsid w:val="000074D7"/>
    <w:rPr>
      <w:rFonts w:asciiTheme="majorHAnsi" w:eastAsiaTheme="majorEastAsia" w:hAnsiTheme="majorHAnsi" w:cstheme="majorBidi"/>
      <w:i/>
      <w:iCs/>
      <w:color w:val="0A2F40" w:themeColor="accent1" w:themeShade="7F"/>
      <w:kern w:val="0"/>
      <w:szCs w:val="20"/>
      <w14:ligatures w14:val="none"/>
    </w:rPr>
  </w:style>
  <w:style w:type="character" w:customStyle="1" w:styleId="Heading8Char">
    <w:name w:val="Heading 8 Char"/>
    <w:basedOn w:val="DefaultParagraphFont"/>
    <w:link w:val="Heading8"/>
    <w:uiPriority w:val="9"/>
    <w:semiHidden/>
    <w:rsid w:val="000074D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0074D7"/>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iPriority w:val="99"/>
    <w:semiHidden/>
    <w:unhideWhenUsed/>
    <w:rsid w:val="000074D7"/>
    <w:rPr>
      <w:color w:val="467886" w:themeColor="hyperlink"/>
      <w:u w:val="single"/>
    </w:rPr>
  </w:style>
  <w:style w:type="character" w:styleId="IntenseEmphasis">
    <w:name w:val="Intense Emphasis"/>
    <w:basedOn w:val="DefaultParagraphFont"/>
    <w:uiPriority w:val="21"/>
    <w:qFormat/>
    <w:rsid w:val="000074D7"/>
    <w:rPr>
      <w:i/>
      <w:iCs/>
      <w:color w:val="0F4761" w:themeColor="accent1" w:themeShade="BF"/>
    </w:rPr>
  </w:style>
  <w:style w:type="paragraph" w:styleId="IntenseQuote">
    <w:name w:val="Intense Quote"/>
    <w:basedOn w:val="Normal"/>
    <w:next w:val="Normal"/>
    <w:link w:val="IntenseQuoteChar"/>
    <w:uiPriority w:val="30"/>
    <w:qFormat/>
    <w:rsid w:val="00007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4D7"/>
    <w:rPr>
      <w:rFonts w:ascii="Times New Roman" w:hAnsi="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0074D7"/>
    <w:rPr>
      <w:b/>
      <w:bCs/>
      <w:smallCaps/>
      <w:color w:val="0F4761" w:themeColor="accent1" w:themeShade="BF"/>
      <w:spacing w:val="5"/>
    </w:rPr>
  </w:style>
  <w:style w:type="paragraph" w:customStyle="1" w:styleId="Level1">
    <w:name w:val="Level 1"/>
    <w:basedOn w:val="00TitleC"/>
    <w:link w:val="Level1Char"/>
    <w:rsid w:val="000074D7"/>
    <w:pPr>
      <w:outlineLvl w:val="0"/>
    </w:pPr>
  </w:style>
  <w:style w:type="character" w:customStyle="1" w:styleId="Level1Char">
    <w:name w:val="Level 1 Char"/>
    <w:basedOn w:val="DefaultParagraphFont"/>
    <w:link w:val="Level1"/>
    <w:rsid w:val="000074D7"/>
    <w:rPr>
      <w:rFonts w:ascii="Times New Roman" w:hAnsi="Times New Roman"/>
      <w:b/>
      <w:kern w:val="0"/>
      <w:szCs w:val="20"/>
      <w14:ligatures w14:val="none"/>
    </w:rPr>
  </w:style>
  <w:style w:type="paragraph" w:customStyle="1" w:styleId="Level2">
    <w:name w:val="Level 2"/>
    <w:basedOn w:val="Normal"/>
    <w:link w:val="Level2Char"/>
    <w:rsid w:val="000074D7"/>
    <w:pPr>
      <w:keepNext/>
      <w:spacing w:after="240"/>
      <w:outlineLvl w:val="1"/>
    </w:pPr>
    <w:rPr>
      <w:b/>
      <w:bCs/>
    </w:rPr>
  </w:style>
  <w:style w:type="character" w:customStyle="1" w:styleId="Level2Char">
    <w:name w:val="Level 2 Char"/>
    <w:basedOn w:val="DefaultParagraphFont"/>
    <w:link w:val="Level2"/>
    <w:rsid w:val="000074D7"/>
    <w:rPr>
      <w:rFonts w:ascii="Times New Roman" w:hAnsi="Times New Roman"/>
      <w:b/>
      <w:bCs/>
      <w:kern w:val="0"/>
      <w:szCs w:val="20"/>
      <w14:ligatures w14:val="none"/>
    </w:rPr>
  </w:style>
  <w:style w:type="paragraph" w:styleId="ListParagraph">
    <w:name w:val="List Paragraph"/>
    <w:basedOn w:val="Normal"/>
    <w:autoRedefine/>
    <w:uiPriority w:val="34"/>
    <w:qFormat/>
    <w:rsid w:val="000074D7"/>
    <w:pPr>
      <w:spacing w:after="240"/>
      <w:ind w:left="720"/>
    </w:pPr>
  </w:style>
  <w:style w:type="paragraph" w:styleId="NoSpacing">
    <w:name w:val="No Spacing"/>
    <w:uiPriority w:val="1"/>
    <w:qFormat/>
    <w:rsid w:val="000074D7"/>
    <w:pPr>
      <w:spacing w:line="259" w:lineRule="auto"/>
    </w:pPr>
    <w:rPr>
      <w:rFonts w:ascii="Calibri" w:hAnsi="Calibri" w:cs="Calibri"/>
      <w:kern w:val="0"/>
      <w:sz w:val="22"/>
      <w:szCs w:val="22"/>
      <w14:ligatures w14:val="none"/>
    </w:rPr>
  </w:style>
  <w:style w:type="paragraph" w:styleId="Quote">
    <w:name w:val="Quote"/>
    <w:basedOn w:val="Normal"/>
    <w:next w:val="Normal"/>
    <w:link w:val="QuoteChar"/>
    <w:uiPriority w:val="29"/>
    <w:qFormat/>
    <w:rsid w:val="000074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74D7"/>
    <w:rPr>
      <w:rFonts w:ascii="Times New Roman" w:hAnsi="Times New Roman"/>
      <w:i/>
      <w:iCs/>
      <w:color w:val="404040" w:themeColor="text1" w:themeTint="BF"/>
      <w:kern w:val="0"/>
      <w:szCs w:val="20"/>
      <w14:ligatures w14:val="none"/>
    </w:rPr>
  </w:style>
  <w:style w:type="paragraph" w:styleId="Signature">
    <w:name w:val="Signature"/>
    <w:basedOn w:val="Normal"/>
    <w:link w:val="SignatureChar"/>
    <w:qFormat/>
    <w:rsid w:val="000074D7"/>
    <w:pPr>
      <w:tabs>
        <w:tab w:val="right" w:pos="9360"/>
      </w:tabs>
      <w:ind w:left="4680"/>
    </w:pPr>
    <w:rPr>
      <w:color w:val="000000" w:themeColor="text1"/>
      <w:szCs w:val="24"/>
    </w:rPr>
  </w:style>
  <w:style w:type="character" w:customStyle="1" w:styleId="SignatureChar">
    <w:name w:val="Signature Char"/>
    <w:basedOn w:val="DefaultParagraphFont"/>
    <w:link w:val="Signature"/>
    <w:rsid w:val="000074D7"/>
    <w:rPr>
      <w:rFonts w:ascii="Times New Roman" w:hAnsi="Times New Roman"/>
      <w:color w:val="000000" w:themeColor="text1"/>
      <w:kern w:val="0"/>
      <w14:ligatures w14:val="none"/>
    </w:rPr>
  </w:style>
  <w:style w:type="paragraph" w:customStyle="1" w:styleId="SignatureLEFT">
    <w:name w:val="Signature LEFT"/>
    <w:basedOn w:val="Normal"/>
    <w:link w:val="SignatureLEFTChar"/>
    <w:qFormat/>
    <w:rsid w:val="000074D7"/>
    <w:pPr>
      <w:tabs>
        <w:tab w:val="right" w:pos="4680"/>
      </w:tabs>
      <w:ind w:right="4680"/>
    </w:pPr>
  </w:style>
  <w:style w:type="character" w:customStyle="1" w:styleId="SignatureLEFTChar">
    <w:name w:val="Signature LEFT Char"/>
    <w:basedOn w:val="DefaultParagraphFont"/>
    <w:link w:val="SignatureLEFT"/>
    <w:rsid w:val="000074D7"/>
    <w:rPr>
      <w:rFonts w:ascii="Times New Roman" w:hAnsi="Times New Roman"/>
      <w:kern w:val="0"/>
      <w:szCs w:val="20"/>
      <w14:ligatures w14:val="none"/>
    </w:rPr>
  </w:style>
  <w:style w:type="table" w:customStyle="1" w:styleId="Style1">
    <w:name w:val="Style1"/>
    <w:basedOn w:val="TableNormal"/>
    <w:uiPriority w:val="99"/>
    <w:rsid w:val="000074D7"/>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0074D7"/>
    <w:pPr>
      <w:numPr>
        <w:numId w:val="7"/>
      </w:numPr>
    </w:pPr>
  </w:style>
  <w:style w:type="paragraph" w:styleId="Subtitle">
    <w:name w:val="Subtitle"/>
    <w:basedOn w:val="Normal"/>
    <w:next w:val="Normal"/>
    <w:link w:val="SubtitleChar"/>
    <w:uiPriority w:val="11"/>
    <w:qFormat/>
    <w:rsid w:val="000074D7"/>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0074D7"/>
    <w:rPr>
      <w:rFonts w:ascii="Times New Roman" w:eastAsiaTheme="minorEastAsia" w:hAnsi="Times New Roman"/>
      <w:color w:val="000000" w:themeColor="text1"/>
      <w:spacing w:val="15"/>
      <w:kern w:val="0"/>
      <w:szCs w:val="20"/>
      <w14:ligatures w14:val="none"/>
    </w:rPr>
  </w:style>
  <w:style w:type="table" w:customStyle="1" w:styleId="TableOS">
    <w:name w:val="Table OS"/>
    <w:basedOn w:val="TableNormal"/>
    <w:uiPriority w:val="99"/>
    <w:rsid w:val="000074D7"/>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itle">
    <w:name w:val="Title"/>
    <w:basedOn w:val="Normal"/>
    <w:next w:val="Normal"/>
    <w:link w:val="TitleChar"/>
    <w:uiPriority w:val="10"/>
    <w:qFormat/>
    <w:rsid w:val="000074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4D7"/>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0074D7"/>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rsid w:val="000074D7"/>
    <w:pPr>
      <w:spacing w:before="360"/>
    </w:pPr>
    <w:rPr>
      <w:rFonts w:eastAsia="Times New Roman" w:cs="Times New Roman"/>
      <w:b/>
      <w:bCs/>
      <w:caps/>
      <w:szCs w:val="24"/>
    </w:rPr>
  </w:style>
  <w:style w:type="paragraph" w:styleId="TOC2">
    <w:name w:val="toc 2"/>
    <w:basedOn w:val="Normal"/>
    <w:next w:val="Normal"/>
    <w:autoRedefine/>
    <w:uiPriority w:val="39"/>
    <w:unhideWhenUsed/>
    <w:rsid w:val="000074D7"/>
    <w:pPr>
      <w:tabs>
        <w:tab w:val="right" w:leader="dot" w:pos="9360"/>
      </w:tabs>
      <w:ind w:left="1440" w:hanging="1440"/>
    </w:pPr>
  </w:style>
  <w:style w:type="paragraph" w:styleId="TOC3">
    <w:name w:val="toc 3"/>
    <w:basedOn w:val="Normal"/>
    <w:next w:val="Normal"/>
    <w:autoRedefine/>
    <w:uiPriority w:val="39"/>
    <w:semiHidden/>
    <w:unhideWhenUsed/>
    <w:rsid w:val="000074D7"/>
    <w:pPr>
      <w:spacing w:after="100"/>
      <w:ind w:left="440"/>
    </w:pPr>
  </w:style>
  <w:style w:type="paragraph" w:styleId="TOC4">
    <w:name w:val="toc 4"/>
    <w:basedOn w:val="Normal"/>
    <w:next w:val="Normal"/>
    <w:autoRedefine/>
    <w:uiPriority w:val="39"/>
    <w:semiHidden/>
    <w:unhideWhenUsed/>
    <w:rsid w:val="000074D7"/>
    <w:pPr>
      <w:spacing w:after="100"/>
      <w:ind w:left="660"/>
    </w:pPr>
  </w:style>
  <w:style w:type="paragraph" w:styleId="TOC5">
    <w:name w:val="toc 5"/>
    <w:basedOn w:val="Normal"/>
    <w:next w:val="Normal"/>
    <w:autoRedefine/>
    <w:uiPriority w:val="39"/>
    <w:semiHidden/>
    <w:unhideWhenUsed/>
    <w:rsid w:val="000074D7"/>
    <w:pPr>
      <w:spacing w:after="100"/>
      <w:ind w:left="880"/>
    </w:pPr>
  </w:style>
  <w:style w:type="paragraph" w:styleId="TOC6">
    <w:name w:val="toc 6"/>
    <w:basedOn w:val="Normal"/>
    <w:next w:val="Normal"/>
    <w:autoRedefine/>
    <w:uiPriority w:val="39"/>
    <w:semiHidden/>
    <w:unhideWhenUsed/>
    <w:rsid w:val="000074D7"/>
    <w:pPr>
      <w:spacing w:after="100"/>
      <w:ind w:left="1100"/>
    </w:pPr>
  </w:style>
  <w:style w:type="paragraph" w:styleId="TOC7">
    <w:name w:val="toc 7"/>
    <w:basedOn w:val="Normal"/>
    <w:next w:val="Normal"/>
    <w:autoRedefine/>
    <w:uiPriority w:val="39"/>
    <w:semiHidden/>
    <w:unhideWhenUsed/>
    <w:rsid w:val="000074D7"/>
    <w:pPr>
      <w:spacing w:after="100"/>
      <w:ind w:left="1320"/>
    </w:pPr>
  </w:style>
  <w:style w:type="paragraph" w:styleId="TOC8">
    <w:name w:val="toc 8"/>
    <w:basedOn w:val="Normal"/>
    <w:next w:val="Normal"/>
    <w:autoRedefine/>
    <w:uiPriority w:val="39"/>
    <w:semiHidden/>
    <w:unhideWhenUsed/>
    <w:rsid w:val="000074D7"/>
    <w:pPr>
      <w:spacing w:after="100"/>
      <w:ind w:left="1540"/>
    </w:pPr>
  </w:style>
  <w:style w:type="paragraph" w:styleId="TOC9">
    <w:name w:val="toc 9"/>
    <w:basedOn w:val="Normal"/>
    <w:next w:val="Normal"/>
    <w:autoRedefine/>
    <w:uiPriority w:val="39"/>
    <w:semiHidden/>
    <w:unhideWhenUsed/>
    <w:rsid w:val="000074D7"/>
    <w:pPr>
      <w:spacing w:after="100"/>
      <w:ind w:left="1760"/>
    </w:pPr>
  </w:style>
  <w:style w:type="paragraph" w:styleId="TOCHeading">
    <w:name w:val="TOC Heading"/>
    <w:basedOn w:val="Normal"/>
    <w:next w:val="Normal"/>
    <w:uiPriority w:val="39"/>
    <w:unhideWhenUsed/>
    <w:qFormat/>
    <w:rsid w:val="000074D7"/>
    <w:pPr>
      <w:keepNext/>
      <w:keepLines/>
      <w:spacing w:after="240"/>
      <w:jc w:val="center"/>
    </w:pPr>
    <w:rPr>
      <w:rFonts w:eastAsiaTheme="majorEastAsia" w:cstheme="majorBidi"/>
      <w:color w:val="000000" w:themeColor="text1"/>
      <w:szCs w:val="32"/>
    </w:rPr>
  </w:style>
  <w:style w:type="paragraph" w:customStyle="1" w:styleId="TOCPage">
    <w:name w:val="TOC Page"/>
    <w:basedOn w:val="Normal"/>
    <w:semiHidden/>
    <w:qFormat/>
    <w:rsid w:val="000074D7"/>
    <w:pPr>
      <w:jc w:val="righ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Mary (G&amp;B)</dc:creator>
  <cp:keywords/>
  <dc:description/>
  <cp:lastModifiedBy>Benn Buys</cp:lastModifiedBy>
  <cp:revision>11</cp:revision>
  <cp:lastPrinted>2025-05-08T17:00:00Z</cp:lastPrinted>
  <dcterms:created xsi:type="dcterms:W3CDTF">2025-12-08T20:16:00Z</dcterms:created>
  <dcterms:modified xsi:type="dcterms:W3CDTF">2025-12-11T14:19:00Z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4925-1078-5408</vt:lpwstr>
  </property>
</Properties>
</file>