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E93A" w14:textId="77777777" w:rsidR="00FE72A4" w:rsidRPr="0025111E" w:rsidRDefault="00F724D9" w:rsidP="00F12F88">
      <w:pPr>
        <w:jc w:val="center"/>
      </w:pPr>
      <w:r w:rsidRPr="0025111E">
        <w:t>GOEO Board Meeting Minutes</w:t>
      </w:r>
    </w:p>
    <w:p w14:paraId="620834B4" w14:textId="4DF861B1" w:rsidR="00FE72A4" w:rsidRPr="0025111E" w:rsidRDefault="00065AA4" w:rsidP="00F12F88">
      <w:pPr>
        <w:ind w:left="2160" w:right="-312" w:firstLine="720"/>
        <w:rPr>
          <w:sz w:val="18"/>
          <w:szCs w:val="18"/>
        </w:rPr>
      </w:pPr>
      <w:r w:rsidRPr="0025111E">
        <w:rPr>
          <w:sz w:val="18"/>
          <w:szCs w:val="18"/>
        </w:rPr>
        <w:t>October 6</w:t>
      </w:r>
      <w:r w:rsidR="00F12F88" w:rsidRPr="0025111E">
        <w:rPr>
          <w:sz w:val="18"/>
          <w:szCs w:val="18"/>
        </w:rPr>
        <w:t>, 2025</w:t>
      </w:r>
      <w:r w:rsidR="00F724D9" w:rsidRPr="0025111E">
        <w:rPr>
          <w:sz w:val="18"/>
          <w:szCs w:val="18"/>
        </w:rPr>
        <w:t xml:space="preserve"> </w:t>
      </w:r>
      <w:sdt>
        <w:sdtPr>
          <w:tag w:val="goog_rdk_0"/>
          <w:id w:val="-2076806505"/>
        </w:sdtPr>
        <w:sdtEndPr/>
        <w:sdtContent>
          <w:r w:rsidR="00F724D9" w:rsidRPr="0025111E">
            <w:rPr>
              <w:rFonts w:eastAsia="Gungsuh"/>
              <w:sz w:val="18"/>
              <w:szCs w:val="18"/>
            </w:rPr>
            <w:t xml:space="preserve">∙ </w:t>
          </w:r>
          <w:r w:rsidR="00EF5492" w:rsidRPr="0025111E">
            <w:rPr>
              <w:rFonts w:eastAsia="Gungsuh"/>
              <w:sz w:val="18"/>
              <w:szCs w:val="18"/>
            </w:rPr>
            <w:t>3</w:t>
          </w:r>
          <w:r w:rsidRPr="0025111E">
            <w:rPr>
              <w:rFonts w:eastAsia="Gungsuh"/>
              <w:sz w:val="18"/>
              <w:szCs w:val="18"/>
            </w:rPr>
            <w:t>:</w:t>
          </w:r>
          <w:r w:rsidR="00EF5492" w:rsidRPr="0025111E">
            <w:rPr>
              <w:rFonts w:eastAsia="Gungsuh"/>
              <w:sz w:val="18"/>
              <w:szCs w:val="18"/>
            </w:rPr>
            <w:t>30</w:t>
          </w:r>
          <w:r w:rsidR="00F724D9" w:rsidRPr="0025111E">
            <w:rPr>
              <w:rFonts w:eastAsia="Gungsuh"/>
              <w:sz w:val="18"/>
              <w:szCs w:val="18"/>
            </w:rPr>
            <w:t xml:space="preserve"> </w:t>
          </w:r>
          <w:r w:rsidRPr="0025111E">
            <w:rPr>
              <w:rFonts w:eastAsia="Gungsuh"/>
              <w:sz w:val="18"/>
              <w:szCs w:val="18"/>
            </w:rPr>
            <w:t>p</w:t>
          </w:r>
          <w:r w:rsidR="00F724D9" w:rsidRPr="0025111E">
            <w:rPr>
              <w:rFonts w:eastAsia="Gungsuh"/>
              <w:sz w:val="18"/>
              <w:szCs w:val="18"/>
            </w:rPr>
            <w:t xml:space="preserve">.m. – </w:t>
          </w:r>
          <w:r w:rsidR="00EF5492" w:rsidRPr="0025111E">
            <w:rPr>
              <w:rFonts w:eastAsia="Gungsuh"/>
              <w:sz w:val="18"/>
              <w:szCs w:val="18"/>
            </w:rPr>
            <w:t>5</w:t>
          </w:r>
          <w:r w:rsidR="00133338" w:rsidRPr="0025111E">
            <w:rPr>
              <w:rFonts w:eastAsia="Gungsuh"/>
              <w:sz w:val="18"/>
              <w:szCs w:val="18"/>
            </w:rPr>
            <w:t>:</w:t>
          </w:r>
          <w:r w:rsidR="00EF5492" w:rsidRPr="0025111E">
            <w:rPr>
              <w:rFonts w:eastAsia="Gungsuh"/>
              <w:sz w:val="18"/>
              <w:szCs w:val="18"/>
            </w:rPr>
            <w:t>30</w:t>
          </w:r>
          <w:r w:rsidR="00721D65" w:rsidRPr="0025111E">
            <w:rPr>
              <w:rFonts w:eastAsia="Gungsuh"/>
              <w:sz w:val="18"/>
              <w:szCs w:val="18"/>
            </w:rPr>
            <w:t xml:space="preserve"> </w:t>
          </w:r>
          <w:r w:rsidR="0086042F" w:rsidRPr="0025111E">
            <w:rPr>
              <w:rFonts w:eastAsia="Gungsuh"/>
              <w:sz w:val="18"/>
              <w:szCs w:val="18"/>
            </w:rPr>
            <w:t>p</w:t>
          </w:r>
          <w:r w:rsidR="00F724D9" w:rsidRPr="0025111E">
            <w:rPr>
              <w:rFonts w:eastAsia="Gungsuh"/>
              <w:sz w:val="18"/>
              <w:szCs w:val="18"/>
            </w:rPr>
            <w:t>.m.</w:t>
          </w:r>
          <w:r w:rsidR="00F724D9" w:rsidRPr="0025111E">
            <w:rPr>
              <w:rFonts w:eastAsia="Gungsuh"/>
              <w:sz w:val="18"/>
              <w:szCs w:val="18"/>
            </w:rPr>
            <w:br/>
          </w:r>
        </w:sdtContent>
      </w:sdt>
    </w:p>
    <w:p w14:paraId="6FDAC709" w14:textId="77777777" w:rsidR="00FE72A4" w:rsidRPr="0025111E" w:rsidRDefault="00FE72A4">
      <w:pPr>
        <w:jc w:val="center"/>
        <w:rPr>
          <w:sz w:val="18"/>
          <w:szCs w:val="18"/>
        </w:rPr>
      </w:pPr>
    </w:p>
    <w:tbl>
      <w:tblPr>
        <w:tblStyle w:val="2"/>
        <w:tblW w:w="9502"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781"/>
        <w:gridCol w:w="7721"/>
      </w:tblGrid>
      <w:tr w:rsidR="00FE72A4" w:rsidRPr="0025111E" w14:paraId="63548F9D" w14:textId="77777777" w:rsidTr="00315A48">
        <w:trPr>
          <w:cantSplit/>
          <w:trHeight w:val="494"/>
          <w:jc w:val="center"/>
        </w:trPr>
        <w:tc>
          <w:tcPr>
            <w:tcW w:w="1781" w:type="dxa"/>
            <w:vAlign w:val="center"/>
          </w:tcPr>
          <w:p w14:paraId="3712A8D2" w14:textId="4B33823B" w:rsidR="00FE72A4" w:rsidRPr="0025111E" w:rsidRDefault="00F724D9">
            <w:pPr>
              <w:rPr>
                <w:b/>
                <w:sz w:val="18"/>
                <w:szCs w:val="18"/>
              </w:rPr>
            </w:pPr>
            <w:r w:rsidRPr="0025111E">
              <w:rPr>
                <w:b/>
                <w:sz w:val="18"/>
                <w:szCs w:val="18"/>
              </w:rPr>
              <w:t>Members Present:</w:t>
            </w:r>
          </w:p>
        </w:tc>
        <w:tc>
          <w:tcPr>
            <w:tcW w:w="7721" w:type="dxa"/>
            <w:vAlign w:val="center"/>
          </w:tcPr>
          <w:p w14:paraId="6622E268" w14:textId="3B2B4F7F" w:rsidR="00B201A3" w:rsidRPr="0025111E" w:rsidRDefault="008D648F">
            <w:pPr>
              <w:rPr>
                <w:color w:val="000000"/>
                <w:sz w:val="18"/>
                <w:szCs w:val="18"/>
              </w:rPr>
            </w:pPr>
            <w:r w:rsidRPr="0025111E">
              <w:rPr>
                <w:color w:val="000000"/>
                <w:sz w:val="18"/>
                <w:szCs w:val="18"/>
              </w:rPr>
              <w:t>Carine Clark, Clint Morris, Brigham Tomco</w:t>
            </w:r>
            <w:r w:rsidR="001A059B" w:rsidRPr="0025111E">
              <w:rPr>
                <w:color w:val="000000"/>
                <w:sz w:val="18"/>
                <w:szCs w:val="18"/>
              </w:rPr>
              <w:t>, Jesse Turley, Vic Hockett</w:t>
            </w:r>
          </w:p>
        </w:tc>
      </w:tr>
      <w:tr w:rsidR="00FE72A4" w:rsidRPr="0025111E" w14:paraId="3C3E33ED" w14:textId="77777777">
        <w:trPr>
          <w:cantSplit/>
          <w:trHeight w:val="454"/>
          <w:jc w:val="center"/>
        </w:trPr>
        <w:tc>
          <w:tcPr>
            <w:tcW w:w="1781" w:type="dxa"/>
            <w:vAlign w:val="center"/>
          </w:tcPr>
          <w:p w14:paraId="3E166017" w14:textId="77777777" w:rsidR="00FE72A4" w:rsidRPr="0025111E" w:rsidRDefault="00F724D9">
            <w:pPr>
              <w:rPr>
                <w:b/>
                <w:sz w:val="18"/>
                <w:szCs w:val="18"/>
              </w:rPr>
            </w:pPr>
            <w:r w:rsidRPr="0025111E">
              <w:rPr>
                <w:b/>
                <w:sz w:val="18"/>
                <w:szCs w:val="18"/>
              </w:rPr>
              <w:t xml:space="preserve">Members Excused:           </w:t>
            </w:r>
          </w:p>
        </w:tc>
        <w:tc>
          <w:tcPr>
            <w:tcW w:w="7721" w:type="dxa"/>
            <w:vAlign w:val="center"/>
          </w:tcPr>
          <w:p w14:paraId="7B7114F7" w14:textId="0FC35508" w:rsidR="00FE72A4" w:rsidRPr="0025111E" w:rsidRDefault="001A059B">
            <w:pPr>
              <w:ind w:left="720" w:hanging="720"/>
              <w:rPr>
                <w:color w:val="000000"/>
                <w:sz w:val="18"/>
                <w:szCs w:val="18"/>
              </w:rPr>
            </w:pPr>
            <w:r w:rsidRPr="0025111E">
              <w:rPr>
                <w:color w:val="000000"/>
                <w:sz w:val="18"/>
                <w:szCs w:val="18"/>
              </w:rPr>
              <w:t>Geri Gamber</w:t>
            </w:r>
          </w:p>
        </w:tc>
      </w:tr>
      <w:tr w:rsidR="00FE72A4" w:rsidRPr="0025111E" w14:paraId="38FCB521" w14:textId="77777777">
        <w:trPr>
          <w:cantSplit/>
          <w:trHeight w:val="454"/>
          <w:jc w:val="center"/>
        </w:trPr>
        <w:tc>
          <w:tcPr>
            <w:tcW w:w="1781" w:type="dxa"/>
            <w:vAlign w:val="center"/>
          </w:tcPr>
          <w:p w14:paraId="395AF007" w14:textId="0D13358E" w:rsidR="00FE72A4" w:rsidRPr="0025111E" w:rsidRDefault="00F724D9">
            <w:pPr>
              <w:rPr>
                <w:b/>
                <w:sz w:val="18"/>
                <w:szCs w:val="18"/>
              </w:rPr>
            </w:pPr>
            <w:r w:rsidRPr="0025111E">
              <w:rPr>
                <w:b/>
                <w:sz w:val="18"/>
                <w:szCs w:val="18"/>
              </w:rPr>
              <w:t xml:space="preserve">Staff:  </w:t>
            </w:r>
          </w:p>
        </w:tc>
        <w:tc>
          <w:tcPr>
            <w:tcW w:w="7721" w:type="dxa"/>
            <w:vAlign w:val="center"/>
          </w:tcPr>
          <w:p w14:paraId="63EF06D4" w14:textId="77777777" w:rsidR="00A835E2" w:rsidRPr="0025111E" w:rsidRDefault="00A835E2" w:rsidP="00E30584">
            <w:pPr>
              <w:rPr>
                <w:b/>
                <w:bCs/>
                <w:color w:val="000000"/>
                <w:sz w:val="18"/>
                <w:szCs w:val="18"/>
              </w:rPr>
            </w:pPr>
          </w:p>
          <w:p w14:paraId="02DC74A1" w14:textId="3EB7F18E" w:rsidR="005E6AFF" w:rsidRPr="0025111E" w:rsidRDefault="002B19BE" w:rsidP="00E30584">
            <w:pPr>
              <w:rPr>
                <w:color w:val="000000"/>
                <w:sz w:val="18"/>
                <w:szCs w:val="18"/>
              </w:rPr>
            </w:pPr>
            <w:r w:rsidRPr="0025111E">
              <w:rPr>
                <w:b/>
                <w:bCs/>
                <w:color w:val="000000"/>
                <w:sz w:val="18"/>
                <w:szCs w:val="18"/>
              </w:rPr>
              <w:t>GOEO</w:t>
            </w:r>
            <w:r w:rsidRPr="0025111E">
              <w:rPr>
                <w:color w:val="000000"/>
                <w:sz w:val="18"/>
                <w:szCs w:val="18"/>
              </w:rPr>
              <w:t xml:space="preserve">: </w:t>
            </w:r>
            <w:r w:rsidR="00C97E5F" w:rsidRPr="0025111E">
              <w:rPr>
                <w:color w:val="000000"/>
                <w:sz w:val="18"/>
                <w:szCs w:val="18"/>
              </w:rPr>
              <w:t xml:space="preserve">Kelly Akins, </w:t>
            </w:r>
            <w:r w:rsidR="000A5BE2" w:rsidRPr="0025111E">
              <w:rPr>
                <w:color w:val="000000"/>
                <w:sz w:val="18"/>
                <w:szCs w:val="18"/>
              </w:rPr>
              <w:t>Forest Turner, Jen Wakeland</w:t>
            </w:r>
            <w:r w:rsidR="008B342B" w:rsidRPr="0025111E">
              <w:rPr>
                <w:color w:val="000000"/>
                <w:sz w:val="18"/>
                <w:szCs w:val="18"/>
              </w:rPr>
              <w:t>, Tyler Jennings, Sherry Stevens, Liesl Limburg, Olivia Midgley, Natalie Randall</w:t>
            </w:r>
            <w:r w:rsidR="00EE32A4">
              <w:rPr>
                <w:color w:val="000000"/>
                <w:sz w:val="18"/>
                <w:szCs w:val="18"/>
              </w:rPr>
              <w:t>, Jefferson Moss, Lance Soffe, Colette Cox</w:t>
            </w:r>
          </w:p>
          <w:p w14:paraId="70B709B7" w14:textId="4EF3396E" w:rsidR="00A835E2" w:rsidRPr="0025111E" w:rsidRDefault="00A835E2" w:rsidP="00E30584">
            <w:pPr>
              <w:rPr>
                <w:color w:val="000000"/>
                <w:sz w:val="18"/>
                <w:szCs w:val="18"/>
              </w:rPr>
            </w:pPr>
          </w:p>
        </w:tc>
      </w:tr>
      <w:tr w:rsidR="00FE72A4" w:rsidRPr="0025111E" w14:paraId="0B273F3D" w14:textId="77777777" w:rsidTr="00721D65">
        <w:trPr>
          <w:cantSplit/>
          <w:trHeight w:val="620"/>
          <w:jc w:val="center"/>
        </w:trPr>
        <w:tc>
          <w:tcPr>
            <w:tcW w:w="1781" w:type="dxa"/>
            <w:vAlign w:val="center"/>
          </w:tcPr>
          <w:p w14:paraId="51BD925F" w14:textId="34FA4A4D" w:rsidR="00FE72A4" w:rsidRPr="0025111E" w:rsidRDefault="00F724D9">
            <w:pPr>
              <w:rPr>
                <w:b/>
                <w:sz w:val="18"/>
                <w:szCs w:val="18"/>
              </w:rPr>
            </w:pPr>
            <w:r w:rsidRPr="0025111E">
              <w:rPr>
                <w:b/>
                <w:sz w:val="18"/>
                <w:szCs w:val="18"/>
              </w:rPr>
              <w:t>Visitors:</w:t>
            </w:r>
          </w:p>
        </w:tc>
        <w:tc>
          <w:tcPr>
            <w:tcW w:w="7721" w:type="dxa"/>
            <w:vAlign w:val="center"/>
          </w:tcPr>
          <w:p w14:paraId="3207D5E1" w14:textId="062FC0AD" w:rsidR="0077045B" w:rsidRPr="0025111E" w:rsidRDefault="00231A34" w:rsidP="00277E04">
            <w:pPr>
              <w:pBdr>
                <w:top w:val="nil"/>
                <w:left w:val="nil"/>
                <w:bottom w:val="nil"/>
                <w:right w:val="nil"/>
                <w:between w:val="nil"/>
              </w:pBdr>
              <w:rPr>
                <w:color w:val="000000"/>
                <w:sz w:val="18"/>
                <w:szCs w:val="18"/>
              </w:rPr>
            </w:pPr>
            <w:r w:rsidRPr="0025111E">
              <w:rPr>
                <w:color w:val="000000"/>
                <w:sz w:val="18"/>
                <w:szCs w:val="18"/>
              </w:rPr>
              <w:br/>
            </w:r>
            <w:r w:rsidR="008B342B" w:rsidRPr="0025111E">
              <w:rPr>
                <w:b/>
                <w:bCs/>
                <w:color w:val="000000"/>
                <w:sz w:val="18"/>
                <w:szCs w:val="18"/>
              </w:rPr>
              <w:t>Utah Energy, LLC</w:t>
            </w:r>
            <w:r w:rsidR="00277E04" w:rsidRPr="0025111E">
              <w:rPr>
                <w:b/>
                <w:bCs/>
                <w:color w:val="000000"/>
                <w:sz w:val="18"/>
                <w:szCs w:val="18"/>
              </w:rPr>
              <w:t xml:space="preserve">: </w:t>
            </w:r>
            <w:r w:rsidR="008B342B" w:rsidRPr="0025111E">
              <w:rPr>
                <w:color w:val="000000"/>
                <w:sz w:val="18"/>
                <w:szCs w:val="18"/>
              </w:rPr>
              <w:t>Drew DeWalt, Joe Pauly, Dan Hemmert</w:t>
            </w:r>
          </w:p>
          <w:p w14:paraId="001B53D7" w14:textId="0FE4B823" w:rsidR="00277E04" w:rsidRPr="0025111E" w:rsidRDefault="008B342B" w:rsidP="00277E04">
            <w:pPr>
              <w:pBdr>
                <w:top w:val="nil"/>
                <w:left w:val="nil"/>
                <w:bottom w:val="nil"/>
                <w:right w:val="nil"/>
                <w:between w:val="nil"/>
              </w:pBdr>
              <w:rPr>
                <w:color w:val="000000"/>
                <w:sz w:val="18"/>
                <w:szCs w:val="18"/>
              </w:rPr>
            </w:pPr>
            <w:r w:rsidRPr="0025111E">
              <w:rPr>
                <w:b/>
                <w:bCs/>
                <w:color w:val="000000"/>
                <w:sz w:val="18"/>
                <w:szCs w:val="18"/>
              </w:rPr>
              <w:t>SoFi Technologies</w:t>
            </w:r>
            <w:r w:rsidR="00277E04" w:rsidRPr="0025111E">
              <w:rPr>
                <w:b/>
                <w:bCs/>
                <w:color w:val="000000"/>
                <w:sz w:val="18"/>
                <w:szCs w:val="18"/>
              </w:rPr>
              <w:t xml:space="preserve">: </w:t>
            </w:r>
            <w:r w:rsidRPr="0025111E">
              <w:rPr>
                <w:color w:val="000000"/>
                <w:sz w:val="18"/>
                <w:szCs w:val="18"/>
              </w:rPr>
              <w:t>John Flock, Ryan Ellinghausen, Chase Bradshaw</w:t>
            </w:r>
          </w:p>
          <w:p w14:paraId="092955AA" w14:textId="55F16878" w:rsidR="00736A21" w:rsidRPr="0025111E" w:rsidRDefault="007273BE" w:rsidP="00424353">
            <w:pPr>
              <w:pBdr>
                <w:top w:val="nil"/>
                <w:left w:val="nil"/>
                <w:bottom w:val="nil"/>
                <w:right w:val="nil"/>
                <w:between w:val="nil"/>
              </w:pBdr>
              <w:rPr>
                <w:color w:val="000000"/>
                <w:sz w:val="18"/>
                <w:szCs w:val="18"/>
              </w:rPr>
            </w:pPr>
            <w:r w:rsidRPr="0025111E">
              <w:rPr>
                <w:b/>
                <w:bCs/>
                <w:color w:val="000000"/>
                <w:sz w:val="18"/>
                <w:szCs w:val="18"/>
              </w:rPr>
              <w:t>Salt Lake Business Journal (press)</w:t>
            </w:r>
            <w:r w:rsidR="00231A34" w:rsidRPr="0025111E">
              <w:rPr>
                <w:b/>
                <w:bCs/>
                <w:color w:val="000000"/>
                <w:sz w:val="18"/>
                <w:szCs w:val="18"/>
              </w:rPr>
              <w:t>:</w:t>
            </w:r>
            <w:r w:rsidR="00231A34" w:rsidRPr="0025111E">
              <w:rPr>
                <w:color w:val="000000"/>
                <w:sz w:val="18"/>
                <w:szCs w:val="18"/>
              </w:rPr>
              <w:t xml:space="preserve"> </w:t>
            </w:r>
            <w:r w:rsidR="0077045B" w:rsidRPr="0025111E">
              <w:rPr>
                <w:color w:val="000000"/>
                <w:sz w:val="18"/>
                <w:szCs w:val="18"/>
              </w:rPr>
              <w:t>Brice Wallace</w:t>
            </w:r>
          </w:p>
          <w:p w14:paraId="70A5291D" w14:textId="0C7A2250" w:rsidR="00464134" w:rsidRPr="0025111E" w:rsidRDefault="00464134" w:rsidP="00BD69DA">
            <w:pPr>
              <w:pBdr>
                <w:top w:val="nil"/>
                <w:left w:val="nil"/>
                <w:bottom w:val="nil"/>
                <w:right w:val="nil"/>
                <w:between w:val="nil"/>
              </w:pBdr>
              <w:rPr>
                <w:color w:val="000000"/>
                <w:sz w:val="18"/>
                <w:szCs w:val="18"/>
              </w:rPr>
            </w:pPr>
          </w:p>
        </w:tc>
      </w:tr>
    </w:tbl>
    <w:p w14:paraId="7BB1CAD1" w14:textId="3CB87424" w:rsidR="00FE72A4" w:rsidRPr="0025111E" w:rsidRDefault="00FE72A4">
      <w:pPr>
        <w:rPr>
          <w:sz w:val="18"/>
          <w:szCs w:val="18"/>
        </w:rPr>
      </w:pPr>
    </w:p>
    <w:p w14:paraId="6EBEB4F3" w14:textId="77777777" w:rsidR="00FE72A4" w:rsidRPr="0025111E" w:rsidRDefault="00F724D9">
      <w:pPr>
        <w:pBdr>
          <w:top w:val="nil"/>
          <w:left w:val="nil"/>
          <w:bottom w:val="nil"/>
          <w:right w:val="nil"/>
          <w:between w:val="nil"/>
        </w:pBdr>
        <w:ind w:right="-312"/>
        <w:rPr>
          <w:b/>
          <w:color w:val="000000"/>
          <w:sz w:val="18"/>
          <w:szCs w:val="18"/>
          <w:u w:val="single"/>
        </w:rPr>
      </w:pPr>
      <w:r w:rsidRPr="0025111E">
        <w:rPr>
          <w:b/>
          <w:color w:val="000000"/>
          <w:sz w:val="18"/>
          <w:szCs w:val="18"/>
          <w:u w:val="single"/>
        </w:rPr>
        <w:t xml:space="preserve">Welcome </w:t>
      </w:r>
    </w:p>
    <w:p w14:paraId="2530C664" w14:textId="77777777" w:rsidR="00FE72A4" w:rsidRPr="0025111E" w:rsidRDefault="00FE72A4">
      <w:pPr>
        <w:pBdr>
          <w:top w:val="nil"/>
          <w:left w:val="nil"/>
          <w:bottom w:val="nil"/>
          <w:right w:val="nil"/>
          <w:between w:val="nil"/>
        </w:pBdr>
        <w:ind w:right="-312"/>
        <w:rPr>
          <w:b/>
          <w:color w:val="000000"/>
          <w:sz w:val="18"/>
          <w:szCs w:val="18"/>
          <w:u w:val="single"/>
        </w:rPr>
      </w:pPr>
    </w:p>
    <w:p w14:paraId="0FBB418A" w14:textId="5E819E6E" w:rsidR="00BD0204" w:rsidRPr="0025111E" w:rsidRDefault="00D00928" w:rsidP="0077045B">
      <w:pPr>
        <w:pBdr>
          <w:top w:val="nil"/>
          <w:left w:val="nil"/>
          <w:bottom w:val="nil"/>
          <w:right w:val="nil"/>
          <w:between w:val="nil"/>
        </w:pBdr>
        <w:ind w:right="-312"/>
        <w:rPr>
          <w:color w:val="000000"/>
          <w:sz w:val="18"/>
          <w:szCs w:val="18"/>
        </w:rPr>
      </w:pPr>
      <w:r w:rsidRPr="0025111E">
        <w:rPr>
          <w:color w:val="000000"/>
          <w:sz w:val="18"/>
          <w:szCs w:val="18"/>
        </w:rPr>
        <w:t>Carine Clark</w:t>
      </w:r>
      <w:r w:rsidR="002D2744" w:rsidRPr="0025111E">
        <w:rPr>
          <w:color w:val="000000"/>
          <w:sz w:val="18"/>
          <w:szCs w:val="18"/>
        </w:rPr>
        <w:t xml:space="preserve"> </w:t>
      </w:r>
      <w:r w:rsidR="00174A99" w:rsidRPr="0025111E">
        <w:rPr>
          <w:color w:val="000000"/>
          <w:sz w:val="18"/>
          <w:szCs w:val="18"/>
        </w:rPr>
        <w:t xml:space="preserve">welcomes the GOEO Board </w:t>
      </w:r>
      <w:r w:rsidR="00EF5492" w:rsidRPr="0025111E">
        <w:rPr>
          <w:color w:val="000000"/>
          <w:sz w:val="18"/>
          <w:szCs w:val="18"/>
        </w:rPr>
        <w:t xml:space="preserve">to the One Utah Summit </w:t>
      </w:r>
      <w:r w:rsidR="00D77A22" w:rsidRPr="0025111E">
        <w:rPr>
          <w:color w:val="000000"/>
          <w:sz w:val="18"/>
          <w:szCs w:val="18"/>
        </w:rPr>
        <w:t xml:space="preserve">and </w:t>
      </w:r>
      <w:r w:rsidR="00C15B43" w:rsidRPr="0025111E">
        <w:rPr>
          <w:color w:val="000000"/>
          <w:sz w:val="18"/>
          <w:szCs w:val="18"/>
        </w:rPr>
        <w:t xml:space="preserve">calls </w:t>
      </w:r>
      <w:r w:rsidR="00F724D9" w:rsidRPr="0025111E">
        <w:rPr>
          <w:color w:val="000000"/>
          <w:sz w:val="18"/>
          <w:szCs w:val="18"/>
        </w:rPr>
        <w:t xml:space="preserve">the </w:t>
      </w:r>
      <w:r w:rsidR="008B342B" w:rsidRPr="0025111E">
        <w:rPr>
          <w:sz w:val="18"/>
          <w:szCs w:val="18"/>
        </w:rPr>
        <w:t>October 6</w:t>
      </w:r>
      <w:r w:rsidR="008B342B" w:rsidRPr="0025111E">
        <w:rPr>
          <w:sz w:val="18"/>
          <w:szCs w:val="18"/>
          <w:vertAlign w:val="superscript"/>
        </w:rPr>
        <w:t>th</w:t>
      </w:r>
      <w:r w:rsidR="008B342B" w:rsidRPr="0025111E">
        <w:rPr>
          <w:sz w:val="18"/>
          <w:szCs w:val="18"/>
        </w:rPr>
        <w:t>, 2025</w:t>
      </w:r>
      <w:r w:rsidR="00191617" w:rsidRPr="0025111E">
        <w:rPr>
          <w:sz w:val="18"/>
          <w:szCs w:val="18"/>
        </w:rPr>
        <w:t>,</w:t>
      </w:r>
      <w:r w:rsidR="00191617" w:rsidRPr="0025111E">
        <w:rPr>
          <w:color w:val="000000"/>
          <w:sz w:val="18"/>
          <w:szCs w:val="18"/>
        </w:rPr>
        <w:t xml:space="preserve"> </w:t>
      </w:r>
      <w:r w:rsidR="00A7386D" w:rsidRPr="0025111E">
        <w:rPr>
          <w:color w:val="000000"/>
          <w:sz w:val="18"/>
          <w:szCs w:val="18"/>
        </w:rPr>
        <w:t>GOEO</w:t>
      </w:r>
      <w:r w:rsidR="00F724D9" w:rsidRPr="0025111E">
        <w:rPr>
          <w:color w:val="000000"/>
          <w:sz w:val="18"/>
          <w:szCs w:val="18"/>
        </w:rPr>
        <w:t xml:space="preserve"> Board Meeting</w:t>
      </w:r>
      <w:r w:rsidR="00CD3C57" w:rsidRPr="0025111E">
        <w:rPr>
          <w:color w:val="000000"/>
          <w:sz w:val="18"/>
          <w:szCs w:val="18"/>
        </w:rPr>
        <w:t xml:space="preserve"> to order</w:t>
      </w:r>
      <w:r w:rsidR="007E117A" w:rsidRPr="0025111E">
        <w:rPr>
          <w:color w:val="000000"/>
          <w:sz w:val="18"/>
          <w:szCs w:val="18"/>
        </w:rPr>
        <w:t>.</w:t>
      </w:r>
      <w:r w:rsidR="00F3209C" w:rsidRPr="0025111E">
        <w:rPr>
          <w:color w:val="000000"/>
          <w:sz w:val="18"/>
          <w:szCs w:val="18"/>
        </w:rPr>
        <w:t xml:space="preserve"> Carine Clark invites Jesse Turley to run the meeting since he is in person.</w:t>
      </w:r>
    </w:p>
    <w:p w14:paraId="4DC0168C" w14:textId="77777777" w:rsidR="00872439" w:rsidRPr="0025111E" w:rsidRDefault="00872439">
      <w:pPr>
        <w:rPr>
          <w:b/>
          <w:sz w:val="18"/>
          <w:szCs w:val="18"/>
          <w:u w:val="single"/>
        </w:rPr>
      </w:pPr>
    </w:p>
    <w:p w14:paraId="6C91D277" w14:textId="0FA1D048" w:rsidR="00FE72A4" w:rsidRPr="0025111E" w:rsidRDefault="00F724D9">
      <w:pPr>
        <w:rPr>
          <w:b/>
          <w:sz w:val="18"/>
          <w:szCs w:val="18"/>
          <w:u w:val="single"/>
        </w:rPr>
      </w:pPr>
      <w:r w:rsidRPr="0025111E">
        <w:rPr>
          <w:b/>
          <w:sz w:val="18"/>
          <w:szCs w:val="18"/>
          <w:u w:val="single"/>
        </w:rPr>
        <w:t>Approval of the Minutes</w:t>
      </w:r>
    </w:p>
    <w:p w14:paraId="314419DA" w14:textId="77777777" w:rsidR="00FE72A4" w:rsidRPr="0025111E" w:rsidRDefault="00FE72A4">
      <w:pPr>
        <w:rPr>
          <w:b/>
          <w:sz w:val="18"/>
          <w:szCs w:val="18"/>
          <w:u w:val="single"/>
        </w:rPr>
      </w:pPr>
    </w:p>
    <w:p w14:paraId="0CDCC3C0" w14:textId="6A10F31B" w:rsidR="005C4825" w:rsidRPr="0025111E" w:rsidRDefault="007D2DF6">
      <w:pPr>
        <w:rPr>
          <w:b/>
          <w:sz w:val="18"/>
          <w:szCs w:val="18"/>
        </w:rPr>
      </w:pPr>
      <w:r w:rsidRPr="0025111E">
        <w:rPr>
          <w:b/>
          <w:sz w:val="18"/>
          <w:szCs w:val="18"/>
        </w:rPr>
        <w:t xml:space="preserve">MOTION: </w:t>
      </w:r>
      <w:r w:rsidR="00D00928" w:rsidRPr="0025111E">
        <w:rPr>
          <w:b/>
          <w:bCs/>
          <w:color w:val="000000"/>
          <w:sz w:val="18"/>
          <w:szCs w:val="18"/>
        </w:rPr>
        <w:t>Carine Clark</w:t>
      </w:r>
      <w:r w:rsidR="00A8176D" w:rsidRPr="0025111E">
        <w:rPr>
          <w:b/>
          <w:sz w:val="18"/>
          <w:szCs w:val="18"/>
        </w:rPr>
        <w:t xml:space="preserve"> </w:t>
      </w:r>
      <w:r w:rsidRPr="0025111E">
        <w:rPr>
          <w:b/>
          <w:sz w:val="18"/>
          <w:szCs w:val="18"/>
        </w:rPr>
        <w:t xml:space="preserve">invited </w:t>
      </w:r>
      <w:r w:rsidR="00972CF1" w:rsidRPr="0025111E">
        <w:rPr>
          <w:b/>
          <w:sz w:val="18"/>
          <w:szCs w:val="18"/>
        </w:rPr>
        <w:t>comments</w:t>
      </w:r>
      <w:r w:rsidRPr="0025111E">
        <w:rPr>
          <w:b/>
          <w:sz w:val="18"/>
          <w:szCs w:val="18"/>
        </w:rPr>
        <w:t xml:space="preserve"> or </w:t>
      </w:r>
      <w:r w:rsidR="00052AC9" w:rsidRPr="0025111E">
        <w:rPr>
          <w:b/>
          <w:sz w:val="18"/>
          <w:szCs w:val="18"/>
        </w:rPr>
        <w:t>corrections</w:t>
      </w:r>
      <w:r w:rsidRPr="0025111E">
        <w:rPr>
          <w:b/>
          <w:sz w:val="18"/>
          <w:szCs w:val="18"/>
        </w:rPr>
        <w:t xml:space="preserve"> to the previously distributed minutes of the </w:t>
      </w:r>
      <w:r w:rsidR="008B342B" w:rsidRPr="0025111E">
        <w:rPr>
          <w:b/>
          <w:sz w:val="18"/>
          <w:szCs w:val="18"/>
        </w:rPr>
        <w:t>September 11</w:t>
      </w:r>
      <w:r w:rsidR="008D648F" w:rsidRPr="0025111E">
        <w:rPr>
          <w:b/>
          <w:sz w:val="18"/>
          <w:szCs w:val="18"/>
          <w:vertAlign w:val="superscript"/>
        </w:rPr>
        <w:t>th</w:t>
      </w:r>
      <w:r w:rsidR="00564639" w:rsidRPr="0025111E">
        <w:rPr>
          <w:b/>
          <w:sz w:val="18"/>
          <w:szCs w:val="18"/>
        </w:rPr>
        <w:t>,</w:t>
      </w:r>
      <w:r w:rsidRPr="0025111E">
        <w:rPr>
          <w:b/>
          <w:sz w:val="18"/>
          <w:szCs w:val="18"/>
        </w:rPr>
        <w:t xml:space="preserve"> </w:t>
      </w:r>
      <w:r w:rsidR="00343B0B" w:rsidRPr="0025111E">
        <w:rPr>
          <w:b/>
          <w:sz w:val="18"/>
          <w:szCs w:val="18"/>
        </w:rPr>
        <w:t>202</w:t>
      </w:r>
      <w:r w:rsidR="002E1B53" w:rsidRPr="0025111E">
        <w:rPr>
          <w:b/>
          <w:sz w:val="18"/>
          <w:szCs w:val="18"/>
        </w:rPr>
        <w:t>5</w:t>
      </w:r>
      <w:r w:rsidR="00343B0B" w:rsidRPr="0025111E">
        <w:rPr>
          <w:b/>
          <w:sz w:val="18"/>
          <w:szCs w:val="18"/>
        </w:rPr>
        <w:t>,</w:t>
      </w:r>
      <w:r w:rsidRPr="0025111E">
        <w:rPr>
          <w:b/>
          <w:sz w:val="18"/>
          <w:szCs w:val="18"/>
        </w:rPr>
        <w:t xml:space="preserve"> meeting minutes. No corrections were offered</w:t>
      </w:r>
      <w:r w:rsidR="00D73BE1" w:rsidRPr="0025111E">
        <w:rPr>
          <w:b/>
          <w:sz w:val="18"/>
          <w:szCs w:val="18"/>
        </w:rPr>
        <w:t>,</w:t>
      </w:r>
      <w:r w:rsidRPr="0025111E">
        <w:rPr>
          <w:b/>
          <w:sz w:val="18"/>
          <w:szCs w:val="18"/>
        </w:rPr>
        <w:t xml:space="preserve"> and with no objection from the </w:t>
      </w:r>
      <w:r w:rsidR="000011F4" w:rsidRPr="0025111E">
        <w:rPr>
          <w:b/>
          <w:sz w:val="18"/>
          <w:szCs w:val="18"/>
        </w:rPr>
        <w:t>B</w:t>
      </w:r>
      <w:r w:rsidRPr="0025111E">
        <w:rPr>
          <w:b/>
          <w:sz w:val="18"/>
          <w:szCs w:val="18"/>
        </w:rPr>
        <w:t xml:space="preserve">oard, </w:t>
      </w:r>
      <w:r w:rsidR="00D73BE1" w:rsidRPr="0025111E">
        <w:rPr>
          <w:b/>
          <w:sz w:val="18"/>
          <w:szCs w:val="18"/>
        </w:rPr>
        <w:t>the</w:t>
      </w:r>
      <w:r w:rsidRPr="0025111E">
        <w:rPr>
          <w:b/>
          <w:sz w:val="18"/>
          <w:szCs w:val="18"/>
        </w:rPr>
        <w:t xml:space="preserve"> minutes were adopted by unanimous consent.</w:t>
      </w:r>
    </w:p>
    <w:p w14:paraId="41DC6E78" w14:textId="77777777" w:rsidR="00BD0204" w:rsidRPr="0025111E" w:rsidRDefault="00BD0204">
      <w:pPr>
        <w:rPr>
          <w:b/>
          <w:sz w:val="18"/>
          <w:szCs w:val="18"/>
          <w:u w:val="single"/>
        </w:rPr>
      </w:pPr>
    </w:p>
    <w:p w14:paraId="488B38A9" w14:textId="77777777" w:rsidR="008C1F05" w:rsidRPr="0025111E" w:rsidRDefault="008C1F05">
      <w:pPr>
        <w:rPr>
          <w:b/>
          <w:sz w:val="18"/>
          <w:szCs w:val="18"/>
          <w:u w:val="single"/>
        </w:rPr>
      </w:pPr>
    </w:p>
    <w:p w14:paraId="35F978CB" w14:textId="74B2409C" w:rsidR="00E47DA3" w:rsidRPr="0025111E" w:rsidRDefault="008B342B">
      <w:pPr>
        <w:rPr>
          <w:b/>
          <w:sz w:val="18"/>
          <w:szCs w:val="18"/>
          <w:u w:val="single"/>
        </w:rPr>
      </w:pPr>
      <w:r w:rsidRPr="0025111E">
        <w:rPr>
          <w:b/>
          <w:sz w:val="18"/>
          <w:szCs w:val="18"/>
          <w:u w:val="single"/>
        </w:rPr>
        <w:t>Economic Development Tax Increment Financing (</w:t>
      </w:r>
      <w:r w:rsidR="00E47DA3" w:rsidRPr="0025111E">
        <w:rPr>
          <w:b/>
          <w:sz w:val="18"/>
          <w:szCs w:val="18"/>
          <w:u w:val="single"/>
        </w:rPr>
        <w:t>EDTIF</w:t>
      </w:r>
      <w:r w:rsidRPr="0025111E">
        <w:rPr>
          <w:b/>
          <w:sz w:val="18"/>
          <w:szCs w:val="18"/>
          <w:u w:val="single"/>
        </w:rPr>
        <w:t>)</w:t>
      </w:r>
    </w:p>
    <w:p w14:paraId="5923EAF1" w14:textId="77777777" w:rsidR="00E47DA3" w:rsidRPr="0025111E" w:rsidRDefault="00E47DA3">
      <w:pPr>
        <w:rPr>
          <w:b/>
          <w:sz w:val="18"/>
          <w:szCs w:val="18"/>
          <w:u w:val="single"/>
        </w:rPr>
      </w:pPr>
    </w:p>
    <w:p w14:paraId="27128473" w14:textId="366ECA95" w:rsidR="000A6777" w:rsidRPr="0025111E" w:rsidRDefault="008B342B">
      <w:pPr>
        <w:rPr>
          <w:b/>
          <w:sz w:val="18"/>
          <w:szCs w:val="18"/>
        </w:rPr>
      </w:pPr>
      <w:r w:rsidRPr="0025111E">
        <w:rPr>
          <w:b/>
          <w:sz w:val="18"/>
          <w:szCs w:val="18"/>
        </w:rPr>
        <w:t>Utah Energy, LLC (Project 1)</w:t>
      </w:r>
    </w:p>
    <w:p w14:paraId="148CC413" w14:textId="774ACF10" w:rsidR="002A7D45" w:rsidRPr="0025111E" w:rsidRDefault="002A7D45">
      <w:pPr>
        <w:rPr>
          <w:b/>
          <w:sz w:val="18"/>
          <w:szCs w:val="18"/>
        </w:rPr>
      </w:pPr>
      <w:r w:rsidRPr="0025111E">
        <w:rPr>
          <w:b/>
          <w:sz w:val="18"/>
          <w:szCs w:val="18"/>
        </w:rPr>
        <w:t>Utah Energy, LLC (Project 2)</w:t>
      </w:r>
    </w:p>
    <w:p w14:paraId="7230D33C" w14:textId="77777777" w:rsidR="00DB54AE" w:rsidRPr="0025111E" w:rsidRDefault="00DB54AE">
      <w:pPr>
        <w:rPr>
          <w:bCs/>
          <w:sz w:val="18"/>
          <w:szCs w:val="18"/>
        </w:rPr>
      </w:pPr>
    </w:p>
    <w:p w14:paraId="20CCA253" w14:textId="4F24107B" w:rsidR="00662FB8" w:rsidRPr="0025111E" w:rsidRDefault="00F3209C" w:rsidP="00501D9F">
      <w:pPr>
        <w:rPr>
          <w:bCs/>
          <w:sz w:val="18"/>
          <w:szCs w:val="18"/>
        </w:rPr>
      </w:pPr>
      <w:r w:rsidRPr="0025111E">
        <w:rPr>
          <w:bCs/>
          <w:sz w:val="18"/>
          <w:szCs w:val="18"/>
        </w:rPr>
        <w:t>Jesse Turley briefly introduces the company, stating that it is a project that they have been working on for some time, then turns to Kelly Akins to make the introduction.</w:t>
      </w:r>
    </w:p>
    <w:p w14:paraId="7DDAC22A" w14:textId="77777777" w:rsidR="00F3209C" w:rsidRPr="0025111E" w:rsidRDefault="00F3209C" w:rsidP="00501D9F">
      <w:pPr>
        <w:rPr>
          <w:bCs/>
          <w:sz w:val="18"/>
          <w:szCs w:val="18"/>
        </w:rPr>
      </w:pPr>
    </w:p>
    <w:p w14:paraId="1D43F8E3" w14:textId="6C2D8B93" w:rsidR="00F3209C" w:rsidRPr="0025111E" w:rsidRDefault="00F3209C" w:rsidP="00501D9F">
      <w:pPr>
        <w:rPr>
          <w:bCs/>
          <w:sz w:val="18"/>
          <w:szCs w:val="18"/>
        </w:rPr>
      </w:pPr>
      <w:r w:rsidRPr="0025111E">
        <w:rPr>
          <w:bCs/>
          <w:sz w:val="18"/>
          <w:szCs w:val="18"/>
        </w:rPr>
        <w:t xml:space="preserve">Kelly Akins provides an overview of the company and project, then introduces company representatives, Drew DeWalt and Joe Pauly from Utah Energy, as well as their consultant Dan Hemmert. Kelly confirms Drew will give the presentation. Drew states that since there are two projects on the docket for Utah Energy, he will address both then answer questions. Drew DeWalt introduces the company and project as part of the Operation Gigawatt initiative and provides details of the project objectives, workforce, and location. </w:t>
      </w:r>
    </w:p>
    <w:p w14:paraId="2BC0F7EF" w14:textId="77777777" w:rsidR="004D4991" w:rsidRPr="0025111E" w:rsidRDefault="004D4991" w:rsidP="00501D9F">
      <w:pPr>
        <w:rPr>
          <w:bCs/>
          <w:sz w:val="18"/>
          <w:szCs w:val="18"/>
        </w:rPr>
      </w:pPr>
    </w:p>
    <w:p w14:paraId="4E6302A3" w14:textId="2FE086BD" w:rsidR="004D4991" w:rsidRPr="0025111E" w:rsidRDefault="004D4991" w:rsidP="00501D9F">
      <w:pPr>
        <w:rPr>
          <w:bCs/>
          <w:sz w:val="18"/>
          <w:szCs w:val="18"/>
        </w:rPr>
      </w:pPr>
      <w:r w:rsidRPr="0025111E">
        <w:rPr>
          <w:bCs/>
          <w:sz w:val="18"/>
          <w:szCs w:val="18"/>
        </w:rPr>
        <w:t>Jesse Turley asks Board members if they have any questions or comments. Carine Clark thanks Drew and the team for their diligence throughout the process and their ability to convey the importance of the project.</w:t>
      </w:r>
      <w:r w:rsidR="002A7D45" w:rsidRPr="0025111E">
        <w:rPr>
          <w:bCs/>
          <w:sz w:val="18"/>
          <w:szCs w:val="18"/>
        </w:rPr>
        <w:t xml:space="preserve"> Vic Hockett asks Drew a question regarding the workforce and high number of engineering positions and asks what the strategy is for bringing in that talent. Drew states they hope to mostly hire locally, which includes universities and trade schools. Drew goes on to add that not all positions are Ph.D. positions, and they need all types of talent. </w:t>
      </w:r>
      <w:r w:rsidRPr="0025111E">
        <w:rPr>
          <w:bCs/>
          <w:sz w:val="18"/>
          <w:szCs w:val="18"/>
        </w:rPr>
        <w:t xml:space="preserve"> </w:t>
      </w:r>
    </w:p>
    <w:p w14:paraId="5A0CCEFB" w14:textId="77777777" w:rsidR="00A806C1" w:rsidRPr="0025111E" w:rsidRDefault="00A806C1">
      <w:pPr>
        <w:rPr>
          <w:bCs/>
          <w:sz w:val="18"/>
          <w:szCs w:val="18"/>
        </w:rPr>
      </w:pPr>
    </w:p>
    <w:p w14:paraId="287B5E8B" w14:textId="51BE0E99" w:rsidR="000666F2" w:rsidRPr="0025111E" w:rsidRDefault="004B77FD">
      <w:pPr>
        <w:rPr>
          <w:bCs/>
          <w:sz w:val="18"/>
          <w:szCs w:val="18"/>
        </w:rPr>
      </w:pPr>
      <w:r w:rsidRPr="0025111E">
        <w:rPr>
          <w:bCs/>
          <w:sz w:val="18"/>
          <w:szCs w:val="18"/>
        </w:rPr>
        <w:t xml:space="preserve">With no further questions </w:t>
      </w:r>
      <w:r w:rsidR="008767E7" w:rsidRPr="0025111E">
        <w:rPr>
          <w:bCs/>
          <w:sz w:val="18"/>
          <w:szCs w:val="18"/>
        </w:rPr>
        <w:t xml:space="preserve">or comments, </w:t>
      </w:r>
      <w:r w:rsidR="00501D9F" w:rsidRPr="0025111E">
        <w:rPr>
          <w:bCs/>
          <w:sz w:val="18"/>
          <w:szCs w:val="18"/>
        </w:rPr>
        <w:t>Kelly Akins</w:t>
      </w:r>
      <w:r w:rsidR="00662FB8" w:rsidRPr="0025111E">
        <w:rPr>
          <w:bCs/>
          <w:sz w:val="18"/>
          <w:szCs w:val="18"/>
        </w:rPr>
        <w:t xml:space="preserve"> read</w:t>
      </w:r>
      <w:r w:rsidR="002A7D45" w:rsidRPr="0025111E">
        <w:rPr>
          <w:bCs/>
          <w:sz w:val="18"/>
          <w:szCs w:val="18"/>
        </w:rPr>
        <w:t>s</w:t>
      </w:r>
      <w:r w:rsidR="00662FB8" w:rsidRPr="0025111E">
        <w:rPr>
          <w:bCs/>
          <w:sz w:val="18"/>
          <w:szCs w:val="18"/>
        </w:rPr>
        <w:t xml:space="preserve"> </w:t>
      </w:r>
      <w:r w:rsidR="002A7D45" w:rsidRPr="0025111E">
        <w:rPr>
          <w:bCs/>
          <w:sz w:val="18"/>
          <w:szCs w:val="18"/>
        </w:rPr>
        <w:t>both</w:t>
      </w:r>
      <w:r w:rsidRPr="0025111E">
        <w:rPr>
          <w:bCs/>
          <w:sz w:val="18"/>
          <w:szCs w:val="18"/>
        </w:rPr>
        <w:t xml:space="preserve"> motion</w:t>
      </w:r>
      <w:r w:rsidR="002A7D45" w:rsidRPr="0025111E">
        <w:rPr>
          <w:bCs/>
          <w:sz w:val="18"/>
          <w:szCs w:val="18"/>
        </w:rPr>
        <w:t>s</w:t>
      </w:r>
      <w:r w:rsidR="001065A8" w:rsidRPr="0025111E">
        <w:rPr>
          <w:bCs/>
          <w:sz w:val="18"/>
          <w:szCs w:val="18"/>
        </w:rPr>
        <w:t>,</w:t>
      </w:r>
      <w:r w:rsidR="001065A8" w:rsidRPr="0025111E">
        <w:rPr>
          <w:sz w:val="18"/>
          <w:szCs w:val="18"/>
        </w:rPr>
        <w:t xml:space="preserve"> and a roll-call vote was taken</w:t>
      </w:r>
      <w:r w:rsidRPr="0025111E">
        <w:rPr>
          <w:bCs/>
          <w:sz w:val="18"/>
          <w:szCs w:val="18"/>
        </w:rPr>
        <w:t xml:space="preserve">. </w:t>
      </w:r>
    </w:p>
    <w:p w14:paraId="6AE00D96" w14:textId="7FC2BE82" w:rsidR="00564639" w:rsidRPr="0025111E" w:rsidRDefault="00564639">
      <w:pPr>
        <w:rPr>
          <w:b/>
          <w:sz w:val="18"/>
          <w:szCs w:val="18"/>
          <w:u w:val="single"/>
        </w:rPr>
      </w:pPr>
    </w:p>
    <w:p w14:paraId="344C5E7C" w14:textId="1582D4FF" w:rsidR="005E42EB" w:rsidRPr="0025111E" w:rsidRDefault="007D2DF6" w:rsidP="005E42EB">
      <w:pPr>
        <w:rPr>
          <w:b/>
          <w:sz w:val="18"/>
          <w:szCs w:val="18"/>
        </w:rPr>
      </w:pPr>
      <w:r w:rsidRPr="0025111E">
        <w:rPr>
          <w:b/>
          <w:sz w:val="18"/>
          <w:szCs w:val="18"/>
        </w:rPr>
        <w:t>Proposed Motion</w:t>
      </w:r>
    </w:p>
    <w:p w14:paraId="29B9B6FC" w14:textId="284CCD39" w:rsidR="005C2DE6" w:rsidRPr="0025111E" w:rsidRDefault="007B58BD" w:rsidP="007B58BD">
      <w:pPr>
        <w:rPr>
          <w:b/>
          <w:sz w:val="18"/>
          <w:szCs w:val="18"/>
        </w:rPr>
      </w:pPr>
      <w:r w:rsidRPr="0025111E">
        <w:rPr>
          <w:b/>
          <w:sz w:val="18"/>
          <w:szCs w:val="18"/>
        </w:rPr>
        <w:t xml:space="preserve">The Governor's Office of Economic Opportunity Board recommends </w:t>
      </w:r>
      <w:r w:rsidR="00501D9F" w:rsidRPr="0025111E">
        <w:rPr>
          <w:b/>
          <w:sz w:val="18"/>
          <w:szCs w:val="18"/>
        </w:rPr>
        <w:t>Utah Energy, LLC (Project 1)</w:t>
      </w:r>
      <w:r w:rsidR="00662FB8" w:rsidRPr="0025111E">
        <w:rPr>
          <w:b/>
          <w:sz w:val="18"/>
          <w:szCs w:val="18"/>
        </w:rPr>
        <w:t>.</w:t>
      </w:r>
      <w:r w:rsidR="00D66056" w:rsidRPr="0025111E">
        <w:rPr>
          <w:b/>
          <w:sz w:val="18"/>
          <w:szCs w:val="18"/>
        </w:rPr>
        <w:t xml:space="preserve"> </w:t>
      </w:r>
      <w:r w:rsidRPr="0025111E">
        <w:rPr>
          <w:b/>
          <w:sz w:val="18"/>
          <w:szCs w:val="18"/>
        </w:rPr>
        <w:t xml:space="preserve">for </w:t>
      </w:r>
      <w:r w:rsidR="00AD39BF" w:rsidRPr="0025111E">
        <w:rPr>
          <w:b/>
          <w:sz w:val="18"/>
          <w:szCs w:val="18"/>
        </w:rPr>
        <w:t>a</w:t>
      </w:r>
      <w:r w:rsidR="00501D9F" w:rsidRPr="0025111E">
        <w:rPr>
          <w:b/>
          <w:sz w:val="18"/>
          <w:szCs w:val="18"/>
        </w:rPr>
        <w:t xml:space="preserve">n </w:t>
      </w:r>
      <w:r w:rsidR="00AD39BF" w:rsidRPr="0025111E">
        <w:rPr>
          <w:b/>
          <w:sz w:val="18"/>
          <w:szCs w:val="18"/>
        </w:rPr>
        <w:t>EDTIF</w:t>
      </w:r>
      <w:r w:rsidRPr="0025111E">
        <w:rPr>
          <w:b/>
          <w:sz w:val="18"/>
          <w:szCs w:val="18"/>
        </w:rPr>
        <w:t xml:space="preserve"> post-performance refundable tax incentive. This incentive is not to exceed </w:t>
      </w:r>
      <w:r w:rsidR="00501D9F" w:rsidRPr="0025111E">
        <w:rPr>
          <w:b/>
          <w:sz w:val="18"/>
          <w:szCs w:val="18"/>
        </w:rPr>
        <w:t>20</w:t>
      </w:r>
      <w:r w:rsidR="00C16001" w:rsidRPr="0025111E">
        <w:rPr>
          <w:b/>
          <w:sz w:val="18"/>
          <w:szCs w:val="18"/>
        </w:rPr>
        <w:t xml:space="preserve"> years </w:t>
      </w:r>
      <w:r w:rsidR="00EA6880" w:rsidRPr="0025111E">
        <w:rPr>
          <w:b/>
          <w:sz w:val="18"/>
          <w:szCs w:val="18"/>
        </w:rPr>
        <w:t xml:space="preserve">and a </w:t>
      </w:r>
      <w:r w:rsidR="00530AEF" w:rsidRPr="0025111E">
        <w:rPr>
          <w:b/>
          <w:sz w:val="18"/>
          <w:szCs w:val="18"/>
        </w:rPr>
        <w:t>3</w:t>
      </w:r>
      <w:r w:rsidR="00D34BA9" w:rsidRPr="0025111E">
        <w:rPr>
          <w:b/>
          <w:sz w:val="18"/>
          <w:szCs w:val="18"/>
        </w:rPr>
        <w:t>0</w:t>
      </w:r>
      <w:r w:rsidR="00EA6880" w:rsidRPr="0025111E">
        <w:rPr>
          <w:b/>
          <w:sz w:val="18"/>
          <w:szCs w:val="18"/>
        </w:rPr>
        <w:t xml:space="preserve">% reduction in state tax paid </w:t>
      </w:r>
      <w:r w:rsidRPr="0025111E">
        <w:rPr>
          <w:b/>
          <w:sz w:val="18"/>
          <w:szCs w:val="18"/>
        </w:rPr>
        <w:t>on new state tax revenue above the baseline established for the preceding 12 months. New state revenue is projected to be $</w:t>
      </w:r>
      <w:r w:rsidR="00501D9F" w:rsidRPr="0025111E">
        <w:rPr>
          <w:b/>
          <w:sz w:val="18"/>
          <w:szCs w:val="18"/>
        </w:rPr>
        <w:t>269,939,352</w:t>
      </w:r>
      <w:r w:rsidR="00C16001" w:rsidRPr="0025111E">
        <w:rPr>
          <w:b/>
          <w:sz w:val="18"/>
          <w:szCs w:val="18"/>
        </w:rPr>
        <w:t xml:space="preserve"> </w:t>
      </w:r>
      <w:r w:rsidR="00AD39BF" w:rsidRPr="0025111E">
        <w:rPr>
          <w:b/>
          <w:sz w:val="18"/>
          <w:szCs w:val="18"/>
        </w:rPr>
        <w:t xml:space="preserve">over </w:t>
      </w:r>
      <w:r w:rsidR="00501D9F" w:rsidRPr="0025111E">
        <w:rPr>
          <w:b/>
          <w:sz w:val="18"/>
          <w:szCs w:val="18"/>
        </w:rPr>
        <w:t>20</w:t>
      </w:r>
      <w:r w:rsidR="00624FF3" w:rsidRPr="0025111E">
        <w:rPr>
          <w:b/>
          <w:sz w:val="18"/>
          <w:szCs w:val="18"/>
        </w:rPr>
        <w:t xml:space="preserve"> </w:t>
      </w:r>
      <w:r w:rsidR="00AD39BF" w:rsidRPr="0025111E">
        <w:rPr>
          <w:b/>
          <w:sz w:val="18"/>
          <w:szCs w:val="18"/>
        </w:rPr>
        <w:t>years</w:t>
      </w:r>
      <w:r w:rsidRPr="0025111E">
        <w:rPr>
          <w:b/>
          <w:sz w:val="18"/>
          <w:szCs w:val="18"/>
        </w:rPr>
        <w:t>.</w:t>
      </w:r>
    </w:p>
    <w:p w14:paraId="1C4BF083" w14:textId="77777777" w:rsidR="0050170E" w:rsidRPr="0025111E" w:rsidRDefault="0050170E" w:rsidP="007B58BD">
      <w:pPr>
        <w:rPr>
          <w:b/>
          <w:bCs/>
          <w:color w:val="000000"/>
          <w:sz w:val="18"/>
          <w:szCs w:val="18"/>
        </w:rPr>
      </w:pPr>
    </w:p>
    <w:p w14:paraId="5C422F17" w14:textId="0BF68191" w:rsidR="001E001B" w:rsidRPr="0025111E" w:rsidRDefault="002A7D45" w:rsidP="001E001B">
      <w:pPr>
        <w:rPr>
          <w:b/>
          <w:bCs/>
          <w:sz w:val="18"/>
          <w:szCs w:val="18"/>
        </w:rPr>
      </w:pPr>
      <w:r w:rsidRPr="0025111E">
        <w:rPr>
          <w:b/>
          <w:bCs/>
          <w:color w:val="000000"/>
          <w:sz w:val="18"/>
          <w:szCs w:val="18"/>
        </w:rPr>
        <w:t>Vic Hockett</w:t>
      </w:r>
      <w:r w:rsidR="00D97FF3" w:rsidRPr="0025111E">
        <w:rPr>
          <w:b/>
          <w:bCs/>
          <w:sz w:val="18"/>
          <w:szCs w:val="18"/>
        </w:rPr>
        <w:t xml:space="preserve"> </w:t>
      </w:r>
      <w:r w:rsidR="00274223" w:rsidRPr="0025111E">
        <w:rPr>
          <w:b/>
          <w:bCs/>
          <w:sz w:val="18"/>
          <w:szCs w:val="18"/>
        </w:rPr>
        <w:t xml:space="preserve">makes the motion and </w:t>
      </w:r>
      <w:r w:rsidRPr="0025111E">
        <w:rPr>
          <w:b/>
          <w:bCs/>
          <w:color w:val="000000"/>
          <w:sz w:val="18"/>
          <w:szCs w:val="18"/>
        </w:rPr>
        <w:t>Brigham Tomco</w:t>
      </w:r>
      <w:r w:rsidR="00274223" w:rsidRPr="0025111E">
        <w:rPr>
          <w:b/>
          <w:bCs/>
          <w:sz w:val="18"/>
          <w:szCs w:val="18"/>
        </w:rPr>
        <w:t xml:space="preserve"> seconds. </w:t>
      </w:r>
      <w:r w:rsidR="00F3133B" w:rsidRPr="0025111E">
        <w:rPr>
          <w:b/>
          <w:bCs/>
          <w:sz w:val="18"/>
          <w:szCs w:val="18"/>
        </w:rPr>
        <w:t>Aye</w:t>
      </w:r>
      <w:r w:rsidR="00C60399" w:rsidRPr="0025111E">
        <w:rPr>
          <w:b/>
          <w:bCs/>
          <w:sz w:val="18"/>
          <w:szCs w:val="18"/>
        </w:rPr>
        <w:t xml:space="preserve"> votes were recorded from</w:t>
      </w:r>
      <w:r w:rsidR="007E117A" w:rsidRPr="0025111E">
        <w:rPr>
          <w:b/>
          <w:bCs/>
          <w:sz w:val="18"/>
          <w:szCs w:val="18"/>
        </w:rPr>
        <w:t xml:space="preserve"> </w:t>
      </w:r>
      <w:r w:rsidR="00530AEF" w:rsidRPr="0025111E">
        <w:rPr>
          <w:b/>
          <w:bCs/>
          <w:color w:val="000000"/>
          <w:sz w:val="18"/>
          <w:szCs w:val="18"/>
        </w:rPr>
        <w:t>Carine Clark, Clint Morris, Brigham Tomco, Jesse Turley, and Vic Hockett</w:t>
      </w:r>
      <w:r w:rsidR="002F2266" w:rsidRPr="0025111E">
        <w:rPr>
          <w:b/>
          <w:bCs/>
          <w:color w:val="000000"/>
          <w:sz w:val="18"/>
          <w:szCs w:val="18"/>
        </w:rPr>
        <w:t>.</w:t>
      </w:r>
      <w:r w:rsidR="00D946C8" w:rsidRPr="0025111E">
        <w:rPr>
          <w:b/>
          <w:bCs/>
          <w:color w:val="000000"/>
          <w:sz w:val="18"/>
          <w:szCs w:val="18"/>
        </w:rPr>
        <w:t xml:space="preserve"> </w:t>
      </w:r>
      <w:r w:rsidR="0014141E" w:rsidRPr="0025111E">
        <w:rPr>
          <w:b/>
          <w:bCs/>
          <w:sz w:val="18"/>
          <w:szCs w:val="18"/>
        </w:rPr>
        <w:t xml:space="preserve">No nay votes were recorded, and the motion passed. </w:t>
      </w:r>
    </w:p>
    <w:p w14:paraId="721563FD" w14:textId="77777777" w:rsidR="001E001B" w:rsidRPr="0025111E" w:rsidRDefault="001E001B" w:rsidP="001E001B">
      <w:pPr>
        <w:rPr>
          <w:b/>
          <w:sz w:val="18"/>
          <w:szCs w:val="18"/>
        </w:rPr>
      </w:pPr>
      <w:r w:rsidRPr="0025111E">
        <w:rPr>
          <w:b/>
          <w:sz w:val="18"/>
          <w:szCs w:val="18"/>
        </w:rPr>
        <w:lastRenderedPageBreak/>
        <w:t>Proposed Motion</w:t>
      </w:r>
    </w:p>
    <w:p w14:paraId="39A9CA8F" w14:textId="3BDCBB53" w:rsidR="001E001B" w:rsidRPr="0025111E" w:rsidRDefault="001E001B" w:rsidP="001E001B">
      <w:pPr>
        <w:rPr>
          <w:b/>
          <w:sz w:val="18"/>
          <w:szCs w:val="18"/>
        </w:rPr>
      </w:pPr>
      <w:r w:rsidRPr="0025111E">
        <w:rPr>
          <w:b/>
          <w:sz w:val="18"/>
          <w:szCs w:val="18"/>
        </w:rPr>
        <w:t>The Governor's Office of Economic Opportunity Board recommends Utah Energy, LLC (Project 2). for an EDTIF post-performance refundable tax incentive. This incentive is not to exceed 20 years and a 30% reduction in state tax paid on new state tax revenue above the baseline established for the preceding 12 months. New state revenue is projected to be $53,358,308 over 20 years.</w:t>
      </w:r>
    </w:p>
    <w:p w14:paraId="41CCAE49" w14:textId="77777777" w:rsidR="001E001B" w:rsidRPr="0025111E" w:rsidRDefault="001E001B" w:rsidP="001E001B">
      <w:pPr>
        <w:rPr>
          <w:b/>
          <w:bCs/>
          <w:color w:val="000000"/>
          <w:sz w:val="18"/>
          <w:szCs w:val="18"/>
        </w:rPr>
      </w:pPr>
    </w:p>
    <w:p w14:paraId="6446F44B" w14:textId="69F0491A" w:rsidR="001E001B" w:rsidRPr="0025111E" w:rsidRDefault="002A7D45" w:rsidP="001E001B">
      <w:pPr>
        <w:rPr>
          <w:b/>
          <w:bCs/>
          <w:sz w:val="18"/>
          <w:szCs w:val="18"/>
        </w:rPr>
      </w:pPr>
      <w:r w:rsidRPr="0025111E">
        <w:rPr>
          <w:b/>
          <w:bCs/>
          <w:color w:val="000000"/>
          <w:sz w:val="18"/>
          <w:szCs w:val="18"/>
        </w:rPr>
        <w:t>Vic Hockett</w:t>
      </w:r>
      <w:r w:rsidR="001E001B" w:rsidRPr="0025111E">
        <w:rPr>
          <w:b/>
          <w:bCs/>
          <w:sz w:val="18"/>
          <w:szCs w:val="18"/>
        </w:rPr>
        <w:t xml:space="preserve"> makes the motion and </w:t>
      </w:r>
      <w:r w:rsidRPr="0025111E">
        <w:rPr>
          <w:b/>
          <w:bCs/>
          <w:color w:val="000000"/>
          <w:sz w:val="18"/>
          <w:szCs w:val="18"/>
        </w:rPr>
        <w:t>Clint Morris</w:t>
      </w:r>
      <w:r w:rsidR="001E001B" w:rsidRPr="0025111E">
        <w:rPr>
          <w:b/>
          <w:bCs/>
          <w:sz w:val="18"/>
          <w:szCs w:val="18"/>
        </w:rPr>
        <w:t xml:space="preserve"> seconds. Aye votes were recorded from </w:t>
      </w:r>
      <w:r w:rsidR="001E001B" w:rsidRPr="0025111E">
        <w:rPr>
          <w:b/>
          <w:bCs/>
          <w:color w:val="000000"/>
          <w:sz w:val="18"/>
          <w:szCs w:val="18"/>
        </w:rPr>
        <w:t xml:space="preserve">Carine Clark, Clint Morris, Brigham Tomco, Jesse Turley, and Vic Hockett. </w:t>
      </w:r>
      <w:r w:rsidR="001E001B" w:rsidRPr="0025111E">
        <w:rPr>
          <w:b/>
          <w:bCs/>
          <w:sz w:val="18"/>
          <w:szCs w:val="18"/>
        </w:rPr>
        <w:t xml:space="preserve">No nay votes were recorded, and the motion passed. </w:t>
      </w:r>
    </w:p>
    <w:p w14:paraId="1116CFEB" w14:textId="77777777" w:rsidR="001E001B" w:rsidRPr="0025111E" w:rsidRDefault="001E001B" w:rsidP="001E001B">
      <w:pPr>
        <w:rPr>
          <w:sz w:val="18"/>
          <w:szCs w:val="18"/>
        </w:rPr>
      </w:pPr>
    </w:p>
    <w:p w14:paraId="333328B6" w14:textId="77777777" w:rsidR="001E001B" w:rsidRPr="0025111E" w:rsidRDefault="001E001B" w:rsidP="001E001B">
      <w:pPr>
        <w:rPr>
          <w:sz w:val="18"/>
          <w:szCs w:val="18"/>
        </w:rPr>
      </w:pPr>
      <w:r w:rsidRPr="0025111E">
        <w:rPr>
          <w:sz w:val="18"/>
          <w:szCs w:val="18"/>
        </w:rPr>
        <w:t>Congratulations were given for the successful approval of the company’s EDTIF.</w:t>
      </w:r>
    </w:p>
    <w:p w14:paraId="4CADACC0" w14:textId="77777777" w:rsidR="001E001B" w:rsidRPr="0025111E" w:rsidRDefault="001E001B" w:rsidP="001E001B">
      <w:pPr>
        <w:rPr>
          <w:b/>
          <w:sz w:val="18"/>
          <w:szCs w:val="18"/>
        </w:rPr>
      </w:pPr>
    </w:p>
    <w:p w14:paraId="3DC92B66" w14:textId="77777777" w:rsidR="001E001B" w:rsidRPr="0025111E" w:rsidRDefault="001E001B" w:rsidP="001E001B">
      <w:pPr>
        <w:rPr>
          <w:sz w:val="18"/>
          <w:szCs w:val="18"/>
        </w:rPr>
      </w:pPr>
      <w:r w:rsidRPr="0025111E">
        <w:rPr>
          <w:sz w:val="18"/>
          <w:szCs w:val="18"/>
        </w:rPr>
        <w:t>Representatives from the companies were excused.</w:t>
      </w:r>
    </w:p>
    <w:p w14:paraId="34B8AC72" w14:textId="77777777" w:rsidR="00530AEF" w:rsidRPr="0025111E" w:rsidRDefault="00530AEF" w:rsidP="008B419B">
      <w:pPr>
        <w:rPr>
          <w:sz w:val="18"/>
          <w:szCs w:val="18"/>
        </w:rPr>
      </w:pPr>
    </w:p>
    <w:p w14:paraId="750BB631" w14:textId="77777777" w:rsidR="00D74536" w:rsidRPr="0025111E" w:rsidRDefault="00D74536" w:rsidP="00530AEF">
      <w:pPr>
        <w:rPr>
          <w:sz w:val="18"/>
          <w:szCs w:val="18"/>
        </w:rPr>
      </w:pPr>
    </w:p>
    <w:p w14:paraId="450AD536" w14:textId="7C86BB2E" w:rsidR="00D74536" w:rsidRPr="0025111E" w:rsidRDefault="00802236" w:rsidP="00D74536">
      <w:pPr>
        <w:rPr>
          <w:b/>
          <w:sz w:val="18"/>
          <w:szCs w:val="18"/>
        </w:rPr>
      </w:pPr>
      <w:r w:rsidRPr="0025111E">
        <w:rPr>
          <w:b/>
          <w:sz w:val="18"/>
          <w:szCs w:val="18"/>
        </w:rPr>
        <w:t>SoFi Technologies, Inc.</w:t>
      </w:r>
    </w:p>
    <w:p w14:paraId="4BA263FD" w14:textId="77777777" w:rsidR="00D74536" w:rsidRPr="0025111E" w:rsidRDefault="00D74536" w:rsidP="00D74536">
      <w:pPr>
        <w:rPr>
          <w:bCs/>
          <w:sz w:val="18"/>
          <w:szCs w:val="18"/>
        </w:rPr>
      </w:pPr>
    </w:p>
    <w:p w14:paraId="510B7AE7" w14:textId="77777777" w:rsidR="00AB326E" w:rsidRPr="0025111E" w:rsidRDefault="002A7D45" w:rsidP="00D74536">
      <w:pPr>
        <w:rPr>
          <w:bCs/>
          <w:sz w:val="18"/>
          <w:szCs w:val="18"/>
        </w:rPr>
      </w:pPr>
      <w:r w:rsidRPr="0025111E">
        <w:rPr>
          <w:bCs/>
          <w:sz w:val="18"/>
          <w:szCs w:val="18"/>
        </w:rPr>
        <w:t xml:space="preserve">Kelly Akins provides an overview of the company and project, then introduces company representatives, </w:t>
      </w:r>
      <w:r w:rsidR="00AB326E" w:rsidRPr="0025111E">
        <w:rPr>
          <w:bCs/>
          <w:sz w:val="18"/>
          <w:szCs w:val="18"/>
        </w:rPr>
        <w:t xml:space="preserve">Ryan Ellinghausen and Chase Bradshaw from SoFi Technology, and their consultant John Flock. Ryan Ellinghausen introduces the company and project and explains why Utah is ideal for the project and their appreciation to GOEO for supporting their growth. After Ryan presents, Chase Bradshaw shares his experience going through the company’s first incentive with GOEO and his appreciation for the support. </w:t>
      </w:r>
    </w:p>
    <w:p w14:paraId="299118DB" w14:textId="77777777" w:rsidR="00AB326E" w:rsidRPr="0025111E" w:rsidRDefault="00AB326E" w:rsidP="00D74536">
      <w:pPr>
        <w:rPr>
          <w:bCs/>
          <w:sz w:val="18"/>
          <w:szCs w:val="18"/>
        </w:rPr>
      </w:pPr>
    </w:p>
    <w:p w14:paraId="29CF7627" w14:textId="31765234" w:rsidR="00D74536" w:rsidRPr="0025111E" w:rsidRDefault="00AB326E" w:rsidP="00D74536">
      <w:pPr>
        <w:rPr>
          <w:bCs/>
          <w:sz w:val="18"/>
          <w:szCs w:val="18"/>
        </w:rPr>
      </w:pPr>
      <w:r w:rsidRPr="0025111E">
        <w:rPr>
          <w:bCs/>
          <w:sz w:val="18"/>
          <w:szCs w:val="18"/>
        </w:rPr>
        <w:t xml:space="preserve">Jesse Turley asks the Board members if they have any questions. </w:t>
      </w:r>
    </w:p>
    <w:p w14:paraId="6880B58B" w14:textId="77777777" w:rsidR="002A7D45" w:rsidRPr="0025111E" w:rsidRDefault="002A7D45" w:rsidP="00D74536">
      <w:pPr>
        <w:rPr>
          <w:bCs/>
          <w:sz w:val="18"/>
          <w:szCs w:val="18"/>
        </w:rPr>
      </w:pPr>
    </w:p>
    <w:p w14:paraId="39871C03" w14:textId="233C5A80" w:rsidR="00D74536" w:rsidRPr="0025111E" w:rsidRDefault="00D74536" w:rsidP="00D74536">
      <w:pPr>
        <w:rPr>
          <w:bCs/>
          <w:sz w:val="18"/>
          <w:szCs w:val="18"/>
        </w:rPr>
      </w:pPr>
      <w:r w:rsidRPr="0025111E">
        <w:rPr>
          <w:bCs/>
          <w:sz w:val="18"/>
          <w:szCs w:val="18"/>
        </w:rPr>
        <w:t xml:space="preserve">With no questions or comments, </w:t>
      </w:r>
      <w:r w:rsidR="00AB326E" w:rsidRPr="0025111E">
        <w:rPr>
          <w:bCs/>
          <w:sz w:val="18"/>
          <w:szCs w:val="18"/>
        </w:rPr>
        <w:t>Kelly Akins</w:t>
      </w:r>
      <w:r w:rsidRPr="0025111E">
        <w:rPr>
          <w:bCs/>
          <w:sz w:val="18"/>
          <w:szCs w:val="18"/>
        </w:rPr>
        <w:t xml:space="preserve"> read the motion,</w:t>
      </w:r>
      <w:r w:rsidRPr="0025111E">
        <w:rPr>
          <w:sz w:val="18"/>
          <w:szCs w:val="18"/>
        </w:rPr>
        <w:t xml:space="preserve"> and a roll-call vote was taken</w:t>
      </w:r>
      <w:r w:rsidRPr="0025111E">
        <w:rPr>
          <w:bCs/>
          <w:sz w:val="18"/>
          <w:szCs w:val="18"/>
        </w:rPr>
        <w:t xml:space="preserve">. </w:t>
      </w:r>
    </w:p>
    <w:p w14:paraId="0F4A64B4" w14:textId="77777777" w:rsidR="00D74536" w:rsidRPr="0025111E" w:rsidRDefault="00D74536" w:rsidP="00D74536">
      <w:pPr>
        <w:rPr>
          <w:b/>
          <w:sz w:val="18"/>
          <w:szCs w:val="18"/>
          <w:u w:val="single"/>
        </w:rPr>
      </w:pPr>
    </w:p>
    <w:p w14:paraId="3405F70D" w14:textId="77777777" w:rsidR="00D74536" w:rsidRPr="0025111E" w:rsidRDefault="00D74536" w:rsidP="00D74536">
      <w:pPr>
        <w:rPr>
          <w:b/>
          <w:sz w:val="18"/>
          <w:szCs w:val="18"/>
        </w:rPr>
      </w:pPr>
      <w:r w:rsidRPr="0025111E">
        <w:rPr>
          <w:b/>
          <w:sz w:val="18"/>
          <w:szCs w:val="18"/>
        </w:rPr>
        <w:t>Proposed Motion</w:t>
      </w:r>
    </w:p>
    <w:p w14:paraId="63E38743" w14:textId="6BA58C71" w:rsidR="00D74536" w:rsidRPr="0025111E" w:rsidRDefault="00D74536" w:rsidP="00D74536">
      <w:pPr>
        <w:rPr>
          <w:b/>
          <w:sz w:val="18"/>
          <w:szCs w:val="18"/>
        </w:rPr>
      </w:pPr>
      <w:r w:rsidRPr="0025111E">
        <w:rPr>
          <w:b/>
          <w:sz w:val="18"/>
          <w:szCs w:val="18"/>
        </w:rPr>
        <w:t xml:space="preserve">The Governor's Office of Economic Opportunity Board recommends </w:t>
      </w:r>
      <w:r w:rsidR="00802236" w:rsidRPr="0025111E">
        <w:rPr>
          <w:b/>
          <w:sz w:val="18"/>
          <w:szCs w:val="18"/>
        </w:rPr>
        <w:t>SoFi Technologies, Inc.,</w:t>
      </w:r>
      <w:r w:rsidRPr="0025111E">
        <w:rPr>
          <w:b/>
          <w:sz w:val="18"/>
          <w:szCs w:val="18"/>
        </w:rPr>
        <w:t xml:space="preserve"> for </w:t>
      </w:r>
      <w:r w:rsidR="00802236" w:rsidRPr="0025111E">
        <w:rPr>
          <w:b/>
          <w:sz w:val="18"/>
          <w:szCs w:val="18"/>
        </w:rPr>
        <w:t>an E</w:t>
      </w:r>
      <w:r w:rsidRPr="0025111E">
        <w:rPr>
          <w:b/>
          <w:sz w:val="18"/>
          <w:szCs w:val="18"/>
        </w:rPr>
        <w:t xml:space="preserve">EDTIF post-performance refundable tax incentive. This incentive is not to exceed </w:t>
      </w:r>
      <w:r w:rsidR="00802236" w:rsidRPr="0025111E">
        <w:rPr>
          <w:b/>
          <w:sz w:val="18"/>
          <w:szCs w:val="18"/>
        </w:rPr>
        <w:t>10</w:t>
      </w:r>
      <w:r w:rsidRPr="0025111E">
        <w:rPr>
          <w:b/>
          <w:sz w:val="18"/>
          <w:szCs w:val="18"/>
        </w:rPr>
        <w:t xml:space="preserve"> years and a </w:t>
      </w:r>
      <w:r w:rsidR="00802236" w:rsidRPr="0025111E">
        <w:rPr>
          <w:b/>
          <w:sz w:val="18"/>
          <w:szCs w:val="18"/>
        </w:rPr>
        <w:t>25</w:t>
      </w:r>
      <w:r w:rsidRPr="0025111E">
        <w:rPr>
          <w:b/>
          <w:sz w:val="18"/>
          <w:szCs w:val="18"/>
        </w:rPr>
        <w:t>% reduction in state tax paid on new state tax revenue above the baseline established for the preceding 12 months. New state revenue is projected to be $</w:t>
      </w:r>
      <w:r w:rsidR="00802236" w:rsidRPr="0025111E">
        <w:rPr>
          <w:b/>
          <w:sz w:val="18"/>
          <w:szCs w:val="18"/>
        </w:rPr>
        <w:t>14,455,363</w:t>
      </w:r>
      <w:r w:rsidRPr="0025111E">
        <w:rPr>
          <w:b/>
          <w:sz w:val="18"/>
          <w:szCs w:val="18"/>
        </w:rPr>
        <w:t xml:space="preserve"> over </w:t>
      </w:r>
      <w:r w:rsidR="00802236" w:rsidRPr="0025111E">
        <w:rPr>
          <w:b/>
          <w:sz w:val="18"/>
          <w:szCs w:val="18"/>
        </w:rPr>
        <w:t>10</w:t>
      </w:r>
      <w:r w:rsidRPr="0025111E">
        <w:rPr>
          <w:b/>
          <w:sz w:val="18"/>
          <w:szCs w:val="18"/>
        </w:rPr>
        <w:t xml:space="preserve"> years.</w:t>
      </w:r>
    </w:p>
    <w:p w14:paraId="2AC8F181" w14:textId="77777777" w:rsidR="00D74536" w:rsidRPr="0025111E" w:rsidRDefault="00D74536" w:rsidP="00D74536">
      <w:pPr>
        <w:rPr>
          <w:b/>
          <w:bCs/>
          <w:color w:val="000000"/>
          <w:sz w:val="18"/>
          <w:szCs w:val="18"/>
        </w:rPr>
      </w:pPr>
    </w:p>
    <w:p w14:paraId="79E5A55F" w14:textId="6FC6E0D2" w:rsidR="00D74536" w:rsidRPr="0025111E" w:rsidRDefault="00EB580D" w:rsidP="00D74536">
      <w:pPr>
        <w:rPr>
          <w:b/>
          <w:bCs/>
          <w:sz w:val="18"/>
          <w:szCs w:val="18"/>
        </w:rPr>
      </w:pPr>
      <w:r w:rsidRPr="0025111E">
        <w:rPr>
          <w:b/>
          <w:bCs/>
          <w:color w:val="000000"/>
          <w:sz w:val="18"/>
          <w:szCs w:val="18"/>
        </w:rPr>
        <w:t>Brigham Tomco</w:t>
      </w:r>
      <w:r w:rsidR="00802236" w:rsidRPr="0025111E">
        <w:rPr>
          <w:b/>
          <w:bCs/>
          <w:sz w:val="18"/>
          <w:szCs w:val="18"/>
        </w:rPr>
        <w:t xml:space="preserve"> makes the motion and </w:t>
      </w:r>
      <w:r w:rsidRPr="0025111E">
        <w:rPr>
          <w:b/>
          <w:bCs/>
          <w:color w:val="000000"/>
          <w:sz w:val="18"/>
          <w:szCs w:val="18"/>
        </w:rPr>
        <w:t>Vic Hockett</w:t>
      </w:r>
      <w:r w:rsidR="00802236" w:rsidRPr="0025111E">
        <w:rPr>
          <w:b/>
          <w:bCs/>
          <w:sz w:val="18"/>
          <w:szCs w:val="18"/>
        </w:rPr>
        <w:t xml:space="preserve"> seconds. Aye votes were recorded from </w:t>
      </w:r>
      <w:r w:rsidR="00802236" w:rsidRPr="0025111E">
        <w:rPr>
          <w:b/>
          <w:bCs/>
          <w:color w:val="000000"/>
          <w:sz w:val="18"/>
          <w:szCs w:val="18"/>
        </w:rPr>
        <w:t xml:space="preserve">Carine Clark, Clint Morris, Brigham Tomco, Jesse Turley, and Vic Hockett. </w:t>
      </w:r>
      <w:r w:rsidR="00802236" w:rsidRPr="0025111E">
        <w:rPr>
          <w:b/>
          <w:bCs/>
          <w:sz w:val="18"/>
          <w:szCs w:val="18"/>
        </w:rPr>
        <w:t>No nay votes were recorded, and the motion passed.</w:t>
      </w:r>
      <w:r w:rsidR="00D74536" w:rsidRPr="0025111E">
        <w:rPr>
          <w:b/>
          <w:bCs/>
          <w:sz w:val="18"/>
          <w:szCs w:val="18"/>
        </w:rPr>
        <w:t xml:space="preserve"> </w:t>
      </w:r>
    </w:p>
    <w:p w14:paraId="7A062099" w14:textId="77777777" w:rsidR="00D74536" w:rsidRPr="0025111E" w:rsidRDefault="00D74536" w:rsidP="00D74536">
      <w:pPr>
        <w:rPr>
          <w:sz w:val="18"/>
          <w:szCs w:val="18"/>
        </w:rPr>
      </w:pPr>
    </w:p>
    <w:p w14:paraId="581D8DC8" w14:textId="77777777" w:rsidR="00D74536" w:rsidRPr="0025111E" w:rsidRDefault="00D74536" w:rsidP="00D74536">
      <w:pPr>
        <w:rPr>
          <w:sz w:val="18"/>
          <w:szCs w:val="18"/>
        </w:rPr>
      </w:pPr>
      <w:r w:rsidRPr="0025111E">
        <w:rPr>
          <w:sz w:val="18"/>
          <w:szCs w:val="18"/>
        </w:rPr>
        <w:t>Congratulations were given for the successful approval of the company’s EDTIF.</w:t>
      </w:r>
    </w:p>
    <w:p w14:paraId="00D529C5" w14:textId="77777777" w:rsidR="00D74536" w:rsidRPr="0025111E" w:rsidRDefault="00D74536" w:rsidP="00D74536">
      <w:pPr>
        <w:rPr>
          <w:b/>
          <w:sz w:val="18"/>
          <w:szCs w:val="18"/>
        </w:rPr>
      </w:pPr>
    </w:p>
    <w:p w14:paraId="0CB02490" w14:textId="77777777" w:rsidR="00D74536" w:rsidRPr="00530AEF" w:rsidRDefault="00D74536" w:rsidP="00D74536">
      <w:pPr>
        <w:rPr>
          <w:sz w:val="18"/>
          <w:szCs w:val="18"/>
        </w:rPr>
      </w:pPr>
      <w:r w:rsidRPr="0025111E">
        <w:rPr>
          <w:sz w:val="18"/>
          <w:szCs w:val="18"/>
        </w:rPr>
        <w:t>Representatives from the companies were excused.</w:t>
      </w:r>
    </w:p>
    <w:p w14:paraId="4AC3651D" w14:textId="77777777" w:rsidR="00D74536" w:rsidRPr="00530AEF" w:rsidRDefault="00D74536" w:rsidP="00530AEF">
      <w:pPr>
        <w:rPr>
          <w:sz w:val="18"/>
          <w:szCs w:val="18"/>
        </w:rPr>
      </w:pPr>
    </w:p>
    <w:p w14:paraId="74659E01" w14:textId="77777777" w:rsidR="00530AEF" w:rsidRDefault="00530AEF" w:rsidP="008B419B">
      <w:pPr>
        <w:rPr>
          <w:b/>
          <w:sz w:val="18"/>
          <w:szCs w:val="18"/>
          <w:highlight w:val="yellow"/>
          <w:u w:val="single"/>
        </w:rPr>
      </w:pPr>
    </w:p>
    <w:p w14:paraId="3590DED0" w14:textId="77777777" w:rsidR="00802236" w:rsidRPr="007C6AFD" w:rsidRDefault="00802236" w:rsidP="00802236">
      <w:pPr>
        <w:rPr>
          <w:b/>
          <w:sz w:val="18"/>
          <w:szCs w:val="18"/>
          <w:u w:val="single"/>
        </w:rPr>
      </w:pPr>
      <w:r w:rsidRPr="007C6AFD">
        <w:rPr>
          <w:b/>
          <w:sz w:val="18"/>
          <w:szCs w:val="18"/>
          <w:u w:val="single"/>
        </w:rPr>
        <w:t>Incentives Data Update</w:t>
      </w:r>
    </w:p>
    <w:p w14:paraId="11C08EEF" w14:textId="32856272" w:rsidR="00802236" w:rsidRPr="0098613E" w:rsidRDefault="00802236" w:rsidP="00802236">
      <w:pPr>
        <w:rPr>
          <w:bCs/>
          <w:sz w:val="18"/>
          <w:szCs w:val="18"/>
        </w:rPr>
      </w:pPr>
      <w:r w:rsidRPr="000011F4">
        <w:rPr>
          <w:bCs/>
          <w:sz w:val="18"/>
          <w:szCs w:val="18"/>
        </w:rPr>
        <w:t xml:space="preserve">Kelly Akins provides a fiscal update to the </w:t>
      </w:r>
      <w:r>
        <w:rPr>
          <w:bCs/>
          <w:sz w:val="18"/>
          <w:szCs w:val="18"/>
        </w:rPr>
        <w:t>B</w:t>
      </w:r>
      <w:r w:rsidRPr="000011F4">
        <w:rPr>
          <w:bCs/>
          <w:sz w:val="18"/>
          <w:szCs w:val="18"/>
        </w:rPr>
        <w:t xml:space="preserve">oard showing projected data </w:t>
      </w:r>
      <w:r>
        <w:rPr>
          <w:bCs/>
          <w:sz w:val="18"/>
          <w:szCs w:val="18"/>
        </w:rPr>
        <w:t xml:space="preserve">for the first quarter of 2026. </w:t>
      </w:r>
      <w:r w:rsidRPr="000011F4">
        <w:rPr>
          <w:bCs/>
          <w:sz w:val="18"/>
          <w:szCs w:val="18"/>
        </w:rPr>
        <w:t xml:space="preserve"> </w:t>
      </w:r>
    </w:p>
    <w:p w14:paraId="13B00BBC" w14:textId="77777777" w:rsidR="0098613E" w:rsidRPr="00B42992" w:rsidRDefault="0098613E" w:rsidP="00CF26B9">
      <w:pPr>
        <w:rPr>
          <w:b/>
          <w:sz w:val="18"/>
          <w:szCs w:val="18"/>
          <w:highlight w:val="yellow"/>
          <w:u w:val="single"/>
        </w:rPr>
      </w:pPr>
    </w:p>
    <w:p w14:paraId="4E8A59A2" w14:textId="3BABD425" w:rsidR="00435054" w:rsidRPr="00EB580D" w:rsidRDefault="00CF26B9">
      <w:pPr>
        <w:rPr>
          <w:b/>
          <w:sz w:val="18"/>
          <w:szCs w:val="18"/>
          <w:u w:val="single"/>
        </w:rPr>
      </w:pPr>
      <w:r w:rsidRPr="008A1536">
        <w:rPr>
          <w:b/>
          <w:sz w:val="18"/>
          <w:szCs w:val="18"/>
          <w:u w:val="single"/>
        </w:rPr>
        <w:t>GOEO Update</w:t>
      </w:r>
      <w:r w:rsidR="00BC7E2C" w:rsidRPr="008A1536">
        <w:rPr>
          <w:b/>
          <w:sz w:val="18"/>
          <w:szCs w:val="18"/>
          <w:u w:val="single"/>
        </w:rPr>
        <w:t>s</w:t>
      </w:r>
    </w:p>
    <w:p w14:paraId="22E8DFAF" w14:textId="71BDAA4B" w:rsidR="008A1536" w:rsidRDefault="00EB580D">
      <w:pPr>
        <w:rPr>
          <w:bCs/>
          <w:sz w:val="18"/>
          <w:szCs w:val="18"/>
        </w:rPr>
      </w:pPr>
      <w:r>
        <w:rPr>
          <w:bCs/>
          <w:sz w:val="18"/>
          <w:szCs w:val="18"/>
        </w:rPr>
        <w:t xml:space="preserve">Jefferson Moss, Executive Director of GOEO, gives thanks to the Board and GOEO, and expresses how pleased </w:t>
      </w:r>
      <w:r w:rsidR="0025111E">
        <w:rPr>
          <w:bCs/>
          <w:sz w:val="18"/>
          <w:szCs w:val="18"/>
        </w:rPr>
        <w:t xml:space="preserve">he is to see everyone at the One Utah Summit. </w:t>
      </w:r>
    </w:p>
    <w:p w14:paraId="330E1710" w14:textId="77777777" w:rsidR="0025111E" w:rsidRPr="008A1536" w:rsidRDefault="0025111E">
      <w:pPr>
        <w:rPr>
          <w:b/>
          <w:sz w:val="18"/>
          <w:szCs w:val="18"/>
        </w:rPr>
      </w:pPr>
    </w:p>
    <w:p w14:paraId="4FAEEED3" w14:textId="2D180010" w:rsidR="00FE72A4" w:rsidRDefault="00F724D9">
      <w:pPr>
        <w:rPr>
          <w:b/>
          <w:sz w:val="18"/>
          <w:szCs w:val="18"/>
        </w:rPr>
      </w:pPr>
      <w:r w:rsidRPr="008A1536">
        <w:rPr>
          <w:b/>
          <w:sz w:val="18"/>
          <w:szCs w:val="18"/>
        </w:rPr>
        <w:t>Meeting Adjourned</w:t>
      </w:r>
      <w:r>
        <w:rPr>
          <w:b/>
          <w:sz w:val="18"/>
          <w:szCs w:val="18"/>
        </w:rPr>
        <w:t xml:space="preserve"> </w:t>
      </w:r>
    </w:p>
    <w:sectPr w:rsidR="00FE72A4">
      <w:headerReference w:type="default" r:id="rId8"/>
      <w:pgSz w:w="12240" w:h="15840"/>
      <w:pgMar w:top="1440" w:right="1800" w:bottom="117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506E1" w14:textId="77777777" w:rsidR="00AA7B37" w:rsidRDefault="00AA7B37">
      <w:r>
        <w:separator/>
      </w:r>
    </w:p>
  </w:endnote>
  <w:endnote w:type="continuationSeparator" w:id="0">
    <w:p w14:paraId="684FE0D4" w14:textId="77777777" w:rsidR="00AA7B37" w:rsidRDefault="00AA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C5AFE" w14:textId="77777777" w:rsidR="00AA7B37" w:rsidRDefault="00AA7B37">
      <w:r>
        <w:separator/>
      </w:r>
    </w:p>
  </w:footnote>
  <w:footnote w:type="continuationSeparator" w:id="0">
    <w:p w14:paraId="6D367096" w14:textId="77777777" w:rsidR="00AA7B37" w:rsidRDefault="00AA7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E5E0" w14:textId="77777777" w:rsidR="00FE72A4" w:rsidRDefault="00FE72A4">
    <w:pPr>
      <w:widowControl w:val="0"/>
      <w:pBdr>
        <w:top w:val="nil"/>
        <w:left w:val="nil"/>
        <w:bottom w:val="nil"/>
        <w:right w:val="nil"/>
        <w:between w:val="nil"/>
      </w:pBdr>
      <w:spacing w:line="276" w:lineRule="auto"/>
      <w:rPr>
        <w:b/>
        <w:sz w:val="18"/>
        <w:szCs w:val="18"/>
      </w:rPr>
    </w:pPr>
  </w:p>
  <w:tbl>
    <w:tblPr>
      <w:tblStyle w:val="1"/>
      <w:tblW w:w="8640" w:type="dxa"/>
      <w:tblBorders>
        <w:bottom w:val="single" w:sz="18" w:space="0" w:color="808080"/>
        <w:insideV w:val="single" w:sz="18" w:space="0" w:color="808080"/>
      </w:tblBorders>
      <w:tblLayout w:type="fixed"/>
      <w:tblLook w:val="0400" w:firstRow="0" w:lastRow="0" w:firstColumn="0" w:lastColumn="0" w:noHBand="0" w:noVBand="1"/>
    </w:tblPr>
    <w:tblGrid>
      <w:gridCol w:w="7536"/>
      <w:gridCol w:w="1104"/>
    </w:tblGrid>
    <w:tr w:rsidR="00FE72A4" w14:paraId="438B8E65" w14:textId="77777777">
      <w:trPr>
        <w:trHeight w:val="288"/>
      </w:trPr>
      <w:tc>
        <w:tcPr>
          <w:tcW w:w="7536" w:type="dxa"/>
        </w:tcPr>
        <w:p w14:paraId="20A18B0F" w14:textId="77777777" w:rsidR="00FE72A4" w:rsidRDefault="00F724D9">
          <w:pPr>
            <w:pBdr>
              <w:top w:val="nil"/>
              <w:left w:val="nil"/>
              <w:bottom w:val="nil"/>
              <w:right w:val="nil"/>
              <w:between w:val="nil"/>
            </w:pBdr>
            <w:tabs>
              <w:tab w:val="center" w:pos="4680"/>
              <w:tab w:val="right" w:pos="9360"/>
            </w:tabs>
            <w:jc w:val="right"/>
            <w:rPr>
              <w:rFonts w:ascii="Cambria" w:eastAsia="Cambria" w:hAnsi="Cambria" w:cs="Cambria"/>
              <w:color w:val="000000"/>
              <w:sz w:val="36"/>
              <w:szCs w:val="36"/>
            </w:rPr>
          </w:pPr>
          <w:r>
            <w:rPr>
              <w:rFonts w:ascii="Cambria" w:eastAsia="Cambria" w:hAnsi="Cambria" w:cs="Cambria"/>
              <w:color w:val="000000"/>
              <w:sz w:val="36"/>
              <w:szCs w:val="36"/>
            </w:rPr>
            <w:t xml:space="preserve">GOEO Board                        </w:t>
          </w:r>
        </w:p>
      </w:tc>
      <w:tc>
        <w:tcPr>
          <w:tcW w:w="1104" w:type="dxa"/>
        </w:tcPr>
        <w:p w14:paraId="70609045" w14:textId="210678E8" w:rsidR="00FE72A4" w:rsidRDefault="00F724D9">
          <w:pPr>
            <w:pBdr>
              <w:top w:val="nil"/>
              <w:left w:val="nil"/>
              <w:bottom w:val="nil"/>
              <w:right w:val="nil"/>
              <w:between w:val="nil"/>
            </w:pBdr>
            <w:tabs>
              <w:tab w:val="center" w:pos="4680"/>
              <w:tab w:val="right" w:pos="9360"/>
            </w:tabs>
            <w:rPr>
              <w:rFonts w:ascii="Cambria" w:eastAsia="Cambria" w:hAnsi="Cambria" w:cs="Cambria"/>
              <w:b/>
              <w:color w:val="4F81BD"/>
              <w:sz w:val="36"/>
              <w:szCs w:val="36"/>
            </w:rPr>
          </w:pPr>
          <w:r>
            <w:rPr>
              <w:rFonts w:ascii="Cambria" w:eastAsia="Cambria" w:hAnsi="Cambria" w:cs="Cambria"/>
              <w:b/>
              <w:color w:val="000000"/>
              <w:sz w:val="36"/>
              <w:szCs w:val="36"/>
            </w:rPr>
            <w:t>202</w:t>
          </w:r>
          <w:r w:rsidR="00376733">
            <w:rPr>
              <w:rFonts w:ascii="Cambria" w:eastAsia="Cambria" w:hAnsi="Cambria" w:cs="Cambria"/>
              <w:b/>
              <w:color w:val="000000"/>
              <w:sz w:val="36"/>
              <w:szCs w:val="36"/>
            </w:rPr>
            <w:t>5</w:t>
          </w:r>
        </w:p>
      </w:tc>
    </w:tr>
  </w:tbl>
  <w:p w14:paraId="5BE27EBF" w14:textId="77777777" w:rsidR="00FE72A4" w:rsidRDefault="00FE72A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571DD"/>
    <w:multiLevelType w:val="hybridMultilevel"/>
    <w:tmpl w:val="93F0F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DD243C"/>
    <w:multiLevelType w:val="hybridMultilevel"/>
    <w:tmpl w:val="73D05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187A46"/>
    <w:multiLevelType w:val="hybridMultilevel"/>
    <w:tmpl w:val="958EF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9115156">
    <w:abstractNumId w:val="0"/>
  </w:num>
  <w:num w:numId="2" w16cid:durableId="1008674620">
    <w:abstractNumId w:val="2"/>
  </w:num>
  <w:num w:numId="3" w16cid:durableId="801456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2A4"/>
    <w:rsid w:val="000011F4"/>
    <w:rsid w:val="00002E14"/>
    <w:rsid w:val="00004823"/>
    <w:rsid w:val="00004890"/>
    <w:rsid w:val="0001324F"/>
    <w:rsid w:val="00016969"/>
    <w:rsid w:val="00026CD7"/>
    <w:rsid w:val="00030697"/>
    <w:rsid w:val="00031121"/>
    <w:rsid w:val="00033423"/>
    <w:rsid w:val="0004538D"/>
    <w:rsid w:val="0005209F"/>
    <w:rsid w:val="00052AC9"/>
    <w:rsid w:val="00054CF4"/>
    <w:rsid w:val="00056C1D"/>
    <w:rsid w:val="0006308A"/>
    <w:rsid w:val="00063F88"/>
    <w:rsid w:val="0006532D"/>
    <w:rsid w:val="00065AA4"/>
    <w:rsid w:val="000666F2"/>
    <w:rsid w:val="000668C5"/>
    <w:rsid w:val="00066C55"/>
    <w:rsid w:val="00077D09"/>
    <w:rsid w:val="00080A17"/>
    <w:rsid w:val="0008274D"/>
    <w:rsid w:val="00084217"/>
    <w:rsid w:val="00085951"/>
    <w:rsid w:val="0008713B"/>
    <w:rsid w:val="00095DFB"/>
    <w:rsid w:val="000A106E"/>
    <w:rsid w:val="000A36C9"/>
    <w:rsid w:val="000A5BE2"/>
    <w:rsid w:val="000A6777"/>
    <w:rsid w:val="000A7BA8"/>
    <w:rsid w:val="000B0E01"/>
    <w:rsid w:val="000B17C8"/>
    <w:rsid w:val="000B2767"/>
    <w:rsid w:val="000B7B9B"/>
    <w:rsid w:val="000C061E"/>
    <w:rsid w:val="000C5CD0"/>
    <w:rsid w:val="000E21CA"/>
    <w:rsid w:val="000E40E4"/>
    <w:rsid w:val="000E562F"/>
    <w:rsid w:val="000E6AB2"/>
    <w:rsid w:val="000E6F46"/>
    <w:rsid w:val="000F750C"/>
    <w:rsid w:val="001065A8"/>
    <w:rsid w:val="00106CB6"/>
    <w:rsid w:val="00111FCB"/>
    <w:rsid w:val="0011662A"/>
    <w:rsid w:val="001200B7"/>
    <w:rsid w:val="00121A4E"/>
    <w:rsid w:val="001229E7"/>
    <w:rsid w:val="0012506C"/>
    <w:rsid w:val="00125B20"/>
    <w:rsid w:val="00126380"/>
    <w:rsid w:val="00133338"/>
    <w:rsid w:val="00140FC9"/>
    <w:rsid w:val="0014141E"/>
    <w:rsid w:val="00142621"/>
    <w:rsid w:val="00142974"/>
    <w:rsid w:val="001444FC"/>
    <w:rsid w:val="00145785"/>
    <w:rsid w:val="001679C3"/>
    <w:rsid w:val="00171968"/>
    <w:rsid w:val="0017222B"/>
    <w:rsid w:val="00174A99"/>
    <w:rsid w:val="001800C1"/>
    <w:rsid w:val="001801A6"/>
    <w:rsid w:val="00181A6E"/>
    <w:rsid w:val="00187E69"/>
    <w:rsid w:val="00190F66"/>
    <w:rsid w:val="00191617"/>
    <w:rsid w:val="00191CE5"/>
    <w:rsid w:val="001956EF"/>
    <w:rsid w:val="001A059B"/>
    <w:rsid w:val="001C0229"/>
    <w:rsid w:val="001C0DFA"/>
    <w:rsid w:val="001C5B9F"/>
    <w:rsid w:val="001C7076"/>
    <w:rsid w:val="001C796F"/>
    <w:rsid w:val="001D09B4"/>
    <w:rsid w:val="001D7F54"/>
    <w:rsid w:val="001E001B"/>
    <w:rsid w:val="001F04B6"/>
    <w:rsid w:val="001F1D73"/>
    <w:rsid w:val="001F2BC6"/>
    <w:rsid w:val="001F3805"/>
    <w:rsid w:val="001F6E11"/>
    <w:rsid w:val="0020569A"/>
    <w:rsid w:val="00207B99"/>
    <w:rsid w:val="0021385A"/>
    <w:rsid w:val="00220811"/>
    <w:rsid w:val="0022120E"/>
    <w:rsid w:val="002257F5"/>
    <w:rsid w:val="00231A34"/>
    <w:rsid w:val="00242241"/>
    <w:rsid w:val="00243569"/>
    <w:rsid w:val="0025111E"/>
    <w:rsid w:val="00260CD9"/>
    <w:rsid w:val="00260E18"/>
    <w:rsid w:val="002633BD"/>
    <w:rsid w:val="00265FF0"/>
    <w:rsid w:val="002700F4"/>
    <w:rsid w:val="00271A99"/>
    <w:rsid w:val="00274223"/>
    <w:rsid w:val="00277E04"/>
    <w:rsid w:val="00284EFD"/>
    <w:rsid w:val="00286DE0"/>
    <w:rsid w:val="002917A7"/>
    <w:rsid w:val="002A761E"/>
    <w:rsid w:val="002A7D45"/>
    <w:rsid w:val="002A7EBD"/>
    <w:rsid w:val="002B0ECB"/>
    <w:rsid w:val="002B19BE"/>
    <w:rsid w:val="002B1C0C"/>
    <w:rsid w:val="002B7398"/>
    <w:rsid w:val="002C1D40"/>
    <w:rsid w:val="002C3820"/>
    <w:rsid w:val="002D2744"/>
    <w:rsid w:val="002D295E"/>
    <w:rsid w:val="002D4A62"/>
    <w:rsid w:val="002D55C9"/>
    <w:rsid w:val="002E1B53"/>
    <w:rsid w:val="002E5BEE"/>
    <w:rsid w:val="002F00CB"/>
    <w:rsid w:val="002F2266"/>
    <w:rsid w:val="002F4758"/>
    <w:rsid w:val="002F4792"/>
    <w:rsid w:val="002F7AD3"/>
    <w:rsid w:val="003056A2"/>
    <w:rsid w:val="00315A48"/>
    <w:rsid w:val="00317DBD"/>
    <w:rsid w:val="00322E0C"/>
    <w:rsid w:val="00323C03"/>
    <w:rsid w:val="003252CE"/>
    <w:rsid w:val="0032574E"/>
    <w:rsid w:val="003257CC"/>
    <w:rsid w:val="00332BDF"/>
    <w:rsid w:val="003420DF"/>
    <w:rsid w:val="00343B0B"/>
    <w:rsid w:val="00345108"/>
    <w:rsid w:val="003468C4"/>
    <w:rsid w:val="00350EB0"/>
    <w:rsid w:val="00353BA5"/>
    <w:rsid w:val="00370240"/>
    <w:rsid w:val="00373E9A"/>
    <w:rsid w:val="00376733"/>
    <w:rsid w:val="00383DD7"/>
    <w:rsid w:val="00385D49"/>
    <w:rsid w:val="003919CD"/>
    <w:rsid w:val="0039585B"/>
    <w:rsid w:val="003A262B"/>
    <w:rsid w:val="003A3D8E"/>
    <w:rsid w:val="003A640C"/>
    <w:rsid w:val="003B11AA"/>
    <w:rsid w:val="003C64F3"/>
    <w:rsid w:val="003D42C9"/>
    <w:rsid w:val="003E64B3"/>
    <w:rsid w:val="003E7A2E"/>
    <w:rsid w:val="003F6E8A"/>
    <w:rsid w:val="003F7B94"/>
    <w:rsid w:val="00404FDF"/>
    <w:rsid w:val="004074FA"/>
    <w:rsid w:val="00424353"/>
    <w:rsid w:val="00431A9B"/>
    <w:rsid w:val="004326A6"/>
    <w:rsid w:val="00435054"/>
    <w:rsid w:val="004372A5"/>
    <w:rsid w:val="00440082"/>
    <w:rsid w:val="004411A2"/>
    <w:rsid w:val="00444B34"/>
    <w:rsid w:val="0045248E"/>
    <w:rsid w:val="0045267C"/>
    <w:rsid w:val="00456CE0"/>
    <w:rsid w:val="00457BA3"/>
    <w:rsid w:val="0046354F"/>
    <w:rsid w:val="00464134"/>
    <w:rsid w:val="004657FB"/>
    <w:rsid w:val="00476617"/>
    <w:rsid w:val="0048244C"/>
    <w:rsid w:val="0048463B"/>
    <w:rsid w:val="00485A1C"/>
    <w:rsid w:val="0049125B"/>
    <w:rsid w:val="004927F7"/>
    <w:rsid w:val="00492AFC"/>
    <w:rsid w:val="00492BF8"/>
    <w:rsid w:val="00492F88"/>
    <w:rsid w:val="004A0676"/>
    <w:rsid w:val="004A128F"/>
    <w:rsid w:val="004A34D0"/>
    <w:rsid w:val="004B249F"/>
    <w:rsid w:val="004B2B88"/>
    <w:rsid w:val="004B5966"/>
    <w:rsid w:val="004B77FD"/>
    <w:rsid w:val="004C2B4A"/>
    <w:rsid w:val="004C3D98"/>
    <w:rsid w:val="004D2A42"/>
    <w:rsid w:val="004D4991"/>
    <w:rsid w:val="004D7184"/>
    <w:rsid w:val="004E01D6"/>
    <w:rsid w:val="004E16BE"/>
    <w:rsid w:val="004E3BB9"/>
    <w:rsid w:val="004E3BC5"/>
    <w:rsid w:val="0050170E"/>
    <w:rsid w:val="00501D0D"/>
    <w:rsid w:val="00501D9F"/>
    <w:rsid w:val="00502276"/>
    <w:rsid w:val="005047EC"/>
    <w:rsid w:val="0050608B"/>
    <w:rsid w:val="00515953"/>
    <w:rsid w:val="0051752E"/>
    <w:rsid w:val="005178F9"/>
    <w:rsid w:val="00523E2F"/>
    <w:rsid w:val="0052474E"/>
    <w:rsid w:val="00530AEF"/>
    <w:rsid w:val="00540A74"/>
    <w:rsid w:val="00541C89"/>
    <w:rsid w:val="005475D9"/>
    <w:rsid w:val="00547ABA"/>
    <w:rsid w:val="005545E9"/>
    <w:rsid w:val="005642B3"/>
    <w:rsid w:val="00564639"/>
    <w:rsid w:val="00565088"/>
    <w:rsid w:val="0056672F"/>
    <w:rsid w:val="00567714"/>
    <w:rsid w:val="005715D6"/>
    <w:rsid w:val="005720B6"/>
    <w:rsid w:val="005748E7"/>
    <w:rsid w:val="005878F5"/>
    <w:rsid w:val="005B69C3"/>
    <w:rsid w:val="005C1153"/>
    <w:rsid w:val="005C1A7D"/>
    <w:rsid w:val="005C2AC0"/>
    <w:rsid w:val="005C2DE6"/>
    <w:rsid w:val="005C4825"/>
    <w:rsid w:val="005C4DC8"/>
    <w:rsid w:val="005D3FCB"/>
    <w:rsid w:val="005D6049"/>
    <w:rsid w:val="005D609C"/>
    <w:rsid w:val="005D6A13"/>
    <w:rsid w:val="005E42EB"/>
    <w:rsid w:val="005E4D5A"/>
    <w:rsid w:val="005E6AFF"/>
    <w:rsid w:val="005F32EE"/>
    <w:rsid w:val="005F3A43"/>
    <w:rsid w:val="00600FDB"/>
    <w:rsid w:val="00602AE8"/>
    <w:rsid w:val="00603961"/>
    <w:rsid w:val="006130C2"/>
    <w:rsid w:val="006159A8"/>
    <w:rsid w:val="006247CB"/>
    <w:rsid w:val="00624FF3"/>
    <w:rsid w:val="0062595C"/>
    <w:rsid w:val="0063325F"/>
    <w:rsid w:val="006340EF"/>
    <w:rsid w:val="006366CC"/>
    <w:rsid w:val="006379D9"/>
    <w:rsid w:val="00637C94"/>
    <w:rsid w:val="00640060"/>
    <w:rsid w:val="00646D0C"/>
    <w:rsid w:val="00647261"/>
    <w:rsid w:val="006577C8"/>
    <w:rsid w:val="006629FF"/>
    <w:rsid w:val="00662FB8"/>
    <w:rsid w:val="00663E2A"/>
    <w:rsid w:val="006656E5"/>
    <w:rsid w:val="006674CA"/>
    <w:rsid w:val="00671A19"/>
    <w:rsid w:val="00675BFA"/>
    <w:rsid w:val="00676E1A"/>
    <w:rsid w:val="00682360"/>
    <w:rsid w:val="006847B2"/>
    <w:rsid w:val="00692314"/>
    <w:rsid w:val="0069453C"/>
    <w:rsid w:val="006A5622"/>
    <w:rsid w:val="006B4294"/>
    <w:rsid w:val="006C1BF5"/>
    <w:rsid w:val="006C7185"/>
    <w:rsid w:val="006D0BAD"/>
    <w:rsid w:val="006D114B"/>
    <w:rsid w:val="006D449E"/>
    <w:rsid w:val="006E214C"/>
    <w:rsid w:val="006E2A3E"/>
    <w:rsid w:val="006E2E6B"/>
    <w:rsid w:val="006E73CF"/>
    <w:rsid w:val="006F1C60"/>
    <w:rsid w:val="006F28DB"/>
    <w:rsid w:val="006F6C80"/>
    <w:rsid w:val="006F6EA4"/>
    <w:rsid w:val="00705FB8"/>
    <w:rsid w:val="00711E1A"/>
    <w:rsid w:val="007131FF"/>
    <w:rsid w:val="007202D0"/>
    <w:rsid w:val="00721D65"/>
    <w:rsid w:val="007273BE"/>
    <w:rsid w:val="007350C9"/>
    <w:rsid w:val="00736A21"/>
    <w:rsid w:val="00745CB4"/>
    <w:rsid w:val="00747DAD"/>
    <w:rsid w:val="00756274"/>
    <w:rsid w:val="00762257"/>
    <w:rsid w:val="00767C54"/>
    <w:rsid w:val="0077045B"/>
    <w:rsid w:val="00770F7C"/>
    <w:rsid w:val="007711C4"/>
    <w:rsid w:val="00772508"/>
    <w:rsid w:val="00774BD0"/>
    <w:rsid w:val="007750F9"/>
    <w:rsid w:val="00775DE4"/>
    <w:rsid w:val="00783EA0"/>
    <w:rsid w:val="00790161"/>
    <w:rsid w:val="00794E2A"/>
    <w:rsid w:val="007A3B58"/>
    <w:rsid w:val="007A55DF"/>
    <w:rsid w:val="007B01F7"/>
    <w:rsid w:val="007B0465"/>
    <w:rsid w:val="007B58BD"/>
    <w:rsid w:val="007B6C72"/>
    <w:rsid w:val="007C6AFD"/>
    <w:rsid w:val="007D2DF6"/>
    <w:rsid w:val="007D3702"/>
    <w:rsid w:val="007E117A"/>
    <w:rsid w:val="007F036C"/>
    <w:rsid w:val="007F13D7"/>
    <w:rsid w:val="007F434D"/>
    <w:rsid w:val="00801F3E"/>
    <w:rsid w:val="00802236"/>
    <w:rsid w:val="00802F3D"/>
    <w:rsid w:val="0081433F"/>
    <w:rsid w:val="008149AB"/>
    <w:rsid w:val="00816C4C"/>
    <w:rsid w:val="0082357F"/>
    <w:rsid w:val="008309EE"/>
    <w:rsid w:val="008358B6"/>
    <w:rsid w:val="008362E6"/>
    <w:rsid w:val="00837D9E"/>
    <w:rsid w:val="00844C11"/>
    <w:rsid w:val="00857E04"/>
    <w:rsid w:val="0086042F"/>
    <w:rsid w:val="008652A2"/>
    <w:rsid w:val="00872439"/>
    <w:rsid w:val="00874857"/>
    <w:rsid w:val="00875D0A"/>
    <w:rsid w:val="008767E7"/>
    <w:rsid w:val="00876A98"/>
    <w:rsid w:val="00877337"/>
    <w:rsid w:val="0088413F"/>
    <w:rsid w:val="00885B1E"/>
    <w:rsid w:val="00885E24"/>
    <w:rsid w:val="00892D3B"/>
    <w:rsid w:val="008953BD"/>
    <w:rsid w:val="00897218"/>
    <w:rsid w:val="008A1536"/>
    <w:rsid w:val="008A27DC"/>
    <w:rsid w:val="008B342B"/>
    <w:rsid w:val="008B419B"/>
    <w:rsid w:val="008B7B3A"/>
    <w:rsid w:val="008C1B39"/>
    <w:rsid w:val="008C1F05"/>
    <w:rsid w:val="008C4DA6"/>
    <w:rsid w:val="008C6E38"/>
    <w:rsid w:val="008D0C98"/>
    <w:rsid w:val="008D635E"/>
    <w:rsid w:val="008D648F"/>
    <w:rsid w:val="008E04F1"/>
    <w:rsid w:val="008E7C21"/>
    <w:rsid w:val="008F143B"/>
    <w:rsid w:val="008F384E"/>
    <w:rsid w:val="0090253A"/>
    <w:rsid w:val="009031FC"/>
    <w:rsid w:val="009069A0"/>
    <w:rsid w:val="00907BA6"/>
    <w:rsid w:val="00910773"/>
    <w:rsid w:val="00910D1C"/>
    <w:rsid w:val="009210A2"/>
    <w:rsid w:val="009223CD"/>
    <w:rsid w:val="009260AF"/>
    <w:rsid w:val="00930352"/>
    <w:rsid w:val="009314FA"/>
    <w:rsid w:val="009336F4"/>
    <w:rsid w:val="00960566"/>
    <w:rsid w:val="00964980"/>
    <w:rsid w:val="009677BB"/>
    <w:rsid w:val="009706EA"/>
    <w:rsid w:val="00972CF1"/>
    <w:rsid w:val="00973AD7"/>
    <w:rsid w:val="00974EFF"/>
    <w:rsid w:val="0098613E"/>
    <w:rsid w:val="00991E1B"/>
    <w:rsid w:val="00992485"/>
    <w:rsid w:val="009941B0"/>
    <w:rsid w:val="009957D1"/>
    <w:rsid w:val="00997B9E"/>
    <w:rsid w:val="009A17CA"/>
    <w:rsid w:val="009B1384"/>
    <w:rsid w:val="009B7C9F"/>
    <w:rsid w:val="009C756E"/>
    <w:rsid w:val="009F34F5"/>
    <w:rsid w:val="009F6574"/>
    <w:rsid w:val="009F7CB7"/>
    <w:rsid w:val="00A016A7"/>
    <w:rsid w:val="00A03A83"/>
    <w:rsid w:val="00A07691"/>
    <w:rsid w:val="00A13833"/>
    <w:rsid w:val="00A15C2B"/>
    <w:rsid w:val="00A20AF2"/>
    <w:rsid w:val="00A26A52"/>
    <w:rsid w:val="00A3157E"/>
    <w:rsid w:val="00A33A64"/>
    <w:rsid w:val="00A34058"/>
    <w:rsid w:val="00A3663F"/>
    <w:rsid w:val="00A42096"/>
    <w:rsid w:val="00A438C7"/>
    <w:rsid w:val="00A52A24"/>
    <w:rsid w:val="00A52E5C"/>
    <w:rsid w:val="00A52EC2"/>
    <w:rsid w:val="00A54A23"/>
    <w:rsid w:val="00A6100E"/>
    <w:rsid w:val="00A728FA"/>
    <w:rsid w:val="00A7386D"/>
    <w:rsid w:val="00A806C1"/>
    <w:rsid w:val="00A8176D"/>
    <w:rsid w:val="00A835E2"/>
    <w:rsid w:val="00A861AE"/>
    <w:rsid w:val="00A944F6"/>
    <w:rsid w:val="00A94C61"/>
    <w:rsid w:val="00AA01F5"/>
    <w:rsid w:val="00AA5F6A"/>
    <w:rsid w:val="00AA7B37"/>
    <w:rsid w:val="00AB0B20"/>
    <w:rsid w:val="00AB326E"/>
    <w:rsid w:val="00AB3D49"/>
    <w:rsid w:val="00AB5705"/>
    <w:rsid w:val="00AB580B"/>
    <w:rsid w:val="00AB5DC0"/>
    <w:rsid w:val="00AC0B45"/>
    <w:rsid w:val="00AC1823"/>
    <w:rsid w:val="00AC41B6"/>
    <w:rsid w:val="00AC7D64"/>
    <w:rsid w:val="00AD128B"/>
    <w:rsid w:val="00AD39BF"/>
    <w:rsid w:val="00AD4D5F"/>
    <w:rsid w:val="00AD62F5"/>
    <w:rsid w:val="00AD68B3"/>
    <w:rsid w:val="00AD76C1"/>
    <w:rsid w:val="00AE7400"/>
    <w:rsid w:val="00AE7B89"/>
    <w:rsid w:val="00AF1641"/>
    <w:rsid w:val="00AF2276"/>
    <w:rsid w:val="00AF2319"/>
    <w:rsid w:val="00AF6355"/>
    <w:rsid w:val="00AF794E"/>
    <w:rsid w:val="00B00148"/>
    <w:rsid w:val="00B00E25"/>
    <w:rsid w:val="00B02408"/>
    <w:rsid w:val="00B02A91"/>
    <w:rsid w:val="00B04053"/>
    <w:rsid w:val="00B045B9"/>
    <w:rsid w:val="00B054B1"/>
    <w:rsid w:val="00B061F7"/>
    <w:rsid w:val="00B105E3"/>
    <w:rsid w:val="00B13888"/>
    <w:rsid w:val="00B201A3"/>
    <w:rsid w:val="00B23E4B"/>
    <w:rsid w:val="00B26701"/>
    <w:rsid w:val="00B33F4E"/>
    <w:rsid w:val="00B4105E"/>
    <w:rsid w:val="00B42992"/>
    <w:rsid w:val="00B42DD2"/>
    <w:rsid w:val="00B437C9"/>
    <w:rsid w:val="00B4675E"/>
    <w:rsid w:val="00B47523"/>
    <w:rsid w:val="00B522A4"/>
    <w:rsid w:val="00B56321"/>
    <w:rsid w:val="00B60BA6"/>
    <w:rsid w:val="00B63238"/>
    <w:rsid w:val="00B65DD0"/>
    <w:rsid w:val="00B6721E"/>
    <w:rsid w:val="00B740DA"/>
    <w:rsid w:val="00B83D48"/>
    <w:rsid w:val="00B8704B"/>
    <w:rsid w:val="00B90728"/>
    <w:rsid w:val="00B959F0"/>
    <w:rsid w:val="00BA228C"/>
    <w:rsid w:val="00BA7572"/>
    <w:rsid w:val="00BB0959"/>
    <w:rsid w:val="00BB20E9"/>
    <w:rsid w:val="00BC061F"/>
    <w:rsid w:val="00BC12CD"/>
    <w:rsid w:val="00BC3E0E"/>
    <w:rsid w:val="00BC57C0"/>
    <w:rsid w:val="00BC7E2C"/>
    <w:rsid w:val="00BD0204"/>
    <w:rsid w:val="00BD69DA"/>
    <w:rsid w:val="00BD7BAB"/>
    <w:rsid w:val="00BE25CF"/>
    <w:rsid w:val="00BF141D"/>
    <w:rsid w:val="00C04BBA"/>
    <w:rsid w:val="00C15B43"/>
    <w:rsid w:val="00C16001"/>
    <w:rsid w:val="00C23509"/>
    <w:rsid w:val="00C241A0"/>
    <w:rsid w:val="00C31E79"/>
    <w:rsid w:val="00C41498"/>
    <w:rsid w:val="00C454C3"/>
    <w:rsid w:val="00C52803"/>
    <w:rsid w:val="00C60399"/>
    <w:rsid w:val="00C62861"/>
    <w:rsid w:val="00C76B3B"/>
    <w:rsid w:val="00C770CE"/>
    <w:rsid w:val="00C86E5F"/>
    <w:rsid w:val="00C90AAB"/>
    <w:rsid w:val="00C97E5F"/>
    <w:rsid w:val="00CA10A0"/>
    <w:rsid w:val="00CB401D"/>
    <w:rsid w:val="00CB5F3B"/>
    <w:rsid w:val="00CB650A"/>
    <w:rsid w:val="00CC18F0"/>
    <w:rsid w:val="00CC265B"/>
    <w:rsid w:val="00CC3D34"/>
    <w:rsid w:val="00CD0E9A"/>
    <w:rsid w:val="00CD3C57"/>
    <w:rsid w:val="00CD5BE6"/>
    <w:rsid w:val="00CD6CFA"/>
    <w:rsid w:val="00CE0676"/>
    <w:rsid w:val="00CE3B68"/>
    <w:rsid w:val="00CF26B9"/>
    <w:rsid w:val="00CF68E9"/>
    <w:rsid w:val="00D00928"/>
    <w:rsid w:val="00D01EB3"/>
    <w:rsid w:val="00D02217"/>
    <w:rsid w:val="00D20EFA"/>
    <w:rsid w:val="00D33549"/>
    <w:rsid w:val="00D33D16"/>
    <w:rsid w:val="00D34BA9"/>
    <w:rsid w:val="00D34E19"/>
    <w:rsid w:val="00D411F1"/>
    <w:rsid w:val="00D5160B"/>
    <w:rsid w:val="00D54539"/>
    <w:rsid w:val="00D6205B"/>
    <w:rsid w:val="00D63B75"/>
    <w:rsid w:val="00D65CAE"/>
    <w:rsid w:val="00D66056"/>
    <w:rsid w:val="00D6709A"/>
    <w:rsid w:val="00D73404"/>
    <w:rsid w:val="00D73BE1"/>
    <w:rsid w:val="00D74536"/>
    <w:rsid w:val="00D7572B"/>
    <w:rsid w:val="00D77A22"/>
    <w:rsid w:val="00D802E7"/>
    <w:rsid w:val="00D81E2F"/>
    <w:rsid w:val="00D93219"/>
    <w:rsid w:val="00D94194"/>
    <w:rsid w:val="00D946C8"/>
    <w:rsid w:val="00D97560"/>
    <w:rsid w:val="00D97FF3"/>
    <w:rsid w:val="00DA0F0A"/>
    <w:rsid w:val="00DA1A4F"/>
    <w:rsid w:val="00DA4B48"/>
    <w:rsid w:val="00DA7DD1"/>
    <w:rsid w:val="00DB0592"/>
    <w:rsid w:val="00DB1EAC"/>
    <w:rsid w:val="00DB54AE"/>
    <w:rsid w:val="00DB662E"/>
    <w:rsid w:val="00DC0806"/>
    <w:rsid w:val="00DC0BB7"/>
    <w:rsid w:val="00DC53F6"/>
    <w:rsid w:val="00DD7A93"/>
    <w:rsid w:val="00DE0441"/>
    <w:rsid w:val="00DE47F7"/>
    <w:rsid w:val="00DF78B2"/>
    <w:rsid w:val="00E00171"/>
    <w:rsid w:val="00E0045F"/>
    <w:rsid w:val="00E02B40"/>
    <w:rsid w:val="00E02B4D"/>
    <w:rsid w:val="00E048A5"/>
    <w:rsid w:val="00E05E4A"/>
    <w:rsid w:val="00E06C94"/>
    <w:rsid w:val="00E30584"/>
    <w:rsid w:val="00E322DF"/>
    <w:rsid w:val="00E46EFE"/>
    <w:rsid w:val="00E47DA3"/>
    <w:rsid w:val="00E512D4"/>
    <w:rsid w:val="00E518C4"/>
    <w:rsid w:val="00E61D08"/>
    <w:rsid w:val="00E67BA7"/>
    <w:rsid w:val="00E70815"/>
    <w:rsid w:val="00E72560"/>
    <w:rsid w:val="00E75BEC"/>
    <w:rsid w:val="00E77DE9"/>
    <w:rsid w:val="00E83804"/>
    <w:rsid w:val="00E95A1C"/>
    <w:rsid w:val="00E9654B"/>
    <w:rsid w:val="00EA6880"/>
    <w:rsid w:val="00EA6D49"/>
    <w:rsid w:val="00EB0828"/>
    <w:rsid w:val="00EB381A"/>
    <w:rsid w:val="00EB45FE"/>
    <w:rsid w:val="00EB580D"/>
    <w:rsid w:val="00ED4447"/>
    <w:rsid w:val="00ED557E"/>
    <w:rsid w:val="00EE3151"/>
    <w:rsid w:val="00EE32A4"/>
    <w:rsid w:val="00EE6272"/>
    <w:rsid w:val="00EE7178"/>
    <w:rsid w:val="00EF0289"/>
    <w:rsid w:val="00EF5492"/>
    <w:rsid w:val="00EF6A30"/>
    <w:rsid w:val="00F01023"/>
    <w:rsid w:val="00F01BC3"/>
    <w:rsid w:val="00F02DAD"/>
    <w:rsid w:val="00F05550"/>
    <w:rsid w:val="00F06959"/>
    <w:rsid w:val="00F072C8"/>
    <w:rsid w:val="00F12F88"/>
    <w:rsid w:val="00F13AA6"/>
    <w:rsid w:val="00F269F4"/>
    <w:rsid w:val="00F27066"/>
    <w:rsid w:val="00F3133B"/>
    <w:rsid w:val="00F3209C"/>
    <w:rsid w:val="00F322F2"/>
    <w:rsid w:val="00F32FEC"/>
    <w:rsid w:val="00F36C77"/>
    <w:rsid w:val="00F40B18"/>
    <w:rsid w:val="00F42474"/>
    <w:rsid w:val="00F43680"/>
    <w:rsid w:val="00F43BA6"/>
    <w:rsid w:val="00F5309A"/>
    <w:rsid w:val="00F53604"/>
    <w:rsid w:val="00F5494E"/>
    <w:rsid w:val="00F61CCC"/>
    <w:rsid w:val="00F64D4A"/>
    <w:rsid w:val="00F724D9"/>
    <w:rsid w:val="00F72E4F"/>
    <w:rsid w:val="00F85637"/>
    <w:rsid w:val="00F92DA3"/>
    <w:rsid w:val="00F93D66"/>
    <w:rsid w:val="00FA2203"/>
    <w:rsid w:val="00FA3C96"/>
    <w:rsid w:val="00FA5118"/>
    <w:rsid w:val="00FA59A5"/>
    <w:rsid w:val="00FB0767"/>
    <w:rsid w:val="00FC327E"/>
    <w:rsid w:val="00FC7E43"/>
    <w:rsid w:val="00FD5667"/>
    <w:rsid w:val="00FE0976"/>
    <w:rsid w:val="00FE2114"/>
    <w:rsid w:val="00FE6A80"/>
    <w:rsid w:val="00FE72A4"/>
    <w:rsid w:val="00FE7824"/>
    <w:rsid w:val="00FF0927"/>
    <w:rsid w:val="00FF2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8E50"/>
  <w15:docId w15:val="{70CDCB8A-D778-43A5-8757-D41A1843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223"/>
  </w:style>
  <w:style w:type="paragraph" w:styleId="Heading1">
    <w:name w:val="heading 1"/>
    <w:basedOn w:val="Normal"/>
    <w:next w:val="Normal"/>
    <w:link w:val="Heading1Char"/>
    <w:uiPriority w:val="9"/>
    <w:qFormat/>
    <w:rsid w:val="004765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32AF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1459"/>
    <w:pPr>
      <w:keepNext/>
      <w:widowControl w:val="0"/>
      <w:tabs>
        <w:tab w:val="left" w:pos="-1120"/>
        <w:tab w:val="left" w:pos="-720"/>
        <w:tab w:val="left" w:pos="0"/>
        <w:tab w:val="left" w:pos="474"/>
        <w:tab w:val="left" w:pos="720"/>
        <w:tab w:val="left" w:pos="1081"/>
      </w:tabs>
      <w:autoSpaceDE w:val="0"/>
      <w:autoSpaceDN w:val="0"/>
      <w:adjustRightInd w:val="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70812"/>
    <w:pPr>
      <w:widowControl w:val="0"/>
      <w:autoSpaceDE w:val="0"/>
      <w:autoSpaceDN w:val="0"/>
      <w:spacing w:before="64"/>
      <w:ind w:left="2330" w:right="2224"/>
      <w:jc w:val="center"/>
    </w:pPr>
    <w:rPr>
      <w:b/>
      <w:bCs/>
      <w:sz w:val="22"/>
      <w:szCs w:val="22"/>
    </w:rPr>
  </w:style>
  <w:style w:type="paragraph" w:styleId="ListParagraph">
    <w:name w:val="List Paragraph"/>
    <w:basedOn w:val="Normal"/>
    <w:uiPriority w:val="1"/>
    <w:qFormat/>
    <w:rsid w:val="00D86F09"/>
    <w:pPr>
      <w:ind w:left="720"/>
    </w:pPr>
  </w:style>
  <w:style w:type="paragraph" w:styleId="Header">
    <w:name w:val="header"/>
    <w:basedOn w:val="Normal"/>
    <w:link w:val="HeaderChar"/>
    <w:uiPriority w:val="99"/>
    <w:rsid w:val="00D86F09"/>
    <w:pPr>
      <w:tabs>
        <w:tab w:val="center" w:pos="4680"/>
        <w:tab w:val="right" w:pos="9360"/>
      </w:tabs>
    </w:pPr>
  </w:style>
  <w:style w:type="character" w:customStyle="1" w:styleId="HeaderChar">
    <w:name w:val="Header Char"/>
    <w:basedOn w:val="DefaultParagraphFont"/>
    <w:link w:val="Header"/>
    <w:uiPriority w:val="99"/>
    <w:rsid w:val="00D86F09"/>
    <w:rPr>
      <w:rFonts w:ascii="Times New Roman" w:eastAsia="Times New Roman" w:hAnsi="Times New Roman" w:cs="Times New Roman"/>
      <w:sz w:val="24"/>
      <w:szCs w:val="24"/>
    </w:rPr>
  </w:style>
  <w:style w:type="paragraph" w:customStyle="1" w:styleId="Default">
    <w:name w:val="Default"/>
    <w:rsid w:val="00D86F09"/>
    <w:pPr>
      <w:autoSpaceDE w:val="0"/>
      <w:autoSpaceDN w:val="0"/>
      <w:adjustRightInd w:val="0"/>
    </w:pPr>
    <w:rPr>
      <w:color w:val="000000"/>
    </w:rPr>
  </w:style>
  <w:style w:type="paragraph" w:styleId="Subtitle">
    <w:name w:val="Subtitle"/>
    <w:basedOn w:val="Normal"/>
    <w:next w:val="Normal"/>
    <w:link w:val="SubtitleChar"/>
    <w:uiPriority w:val="11"/>
    <w:qFormat/>
    <w:pPr>
      <w:spacing w:after="60"/>
      <w:jc w:val="center"/>
    </w:pPr>
    <w:rPr>
      <w:rFonts w:ascii="Arial" w:eastAsia="Arial" w:hAnsi="Arial" w:cs="Arial"/>
    </w:rPr>
  </w:style>
  <w:style w:type="character" w:customStyle="1" w:styleId="SubtitleChar">
    <w:name w:val="Subtitle Char"/>
    <w:basedOn w:val="DefaultParagraphFont"/>
    <w:link w:val="Subtitle"/>
    <w:rsid w:val="00D86F09"/>
    <w:rPr>
      <w:rFonts w:ascii="Arial" w:eastAsia="Times New Roman" w:hAnsi="Arial" w:cs="Arial"/>
      <w:sz w:val="24"/>
      <w:szCs w:val="24"/>
    </w:rPr>
  </w:style>
  <w:style w:type="paragraph" w:customStyle="1" w:styleId="MainBody">
    <w:name w:val="Main Body"/>
    <w:basedOn w:val="Normal"/>
    <w:link w:val="MainBodyChar"/>
    <w:rsid w:val="00D86F09"/>
    <w:rPr>
      <w:sz w:val="20"/>
    </w:rPr>
  </w:style>
  <w:style w:type="character" w:customStyle="1" w:styleId="MainBodyChar">
    <w:name w:val="Main Body Char"/>
    <w:link w:val="MainBody"/>
    <w:locked/>
    <w:rsid w:val="00D86F09"/>
    <w:rPr>
      <w:rFonts w:ascii="Times New Roman" w:eastAsia="Times New Roman" w:hAnsi="Times New Roman" w:cs="Times New Roman"/>
      <w:sz w:val="20"/>
      <w:szCs w:val="24"/>
    </w:rPr>
  </w:style>
  <w:style w:type="paragraph" w:styleId="NoSpacing">
    <w:name w:val="No Spacing"/>
    <w:uiPriority w:val="1"/>
    <w:qFormat/>
    <w:rsid w:val="00D86F09"/>
    <w:rPr>
      <w:rFonts w:ascii="Calibri" w:eastAsia="Calibri" w:hAnsi="Calibri"/>
    </w:rPr>
  </w:style>
  <w:style w:type="table" w:styleId="TableGrid">
    <w:name w:val="Table Grid"/>
    <w:basedOn w:val="TableNormal"/>
    <w:uiPriority w:val="59"/>
    <w:rsid w:val="0086550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91459"/>
    <w:rPr>
      <w:rFonts w:ascii="Times New Roman" w:eastAsia="Times New Roman" w:hAnsi="Times New Roman" w:cs="Times New Roman"/>
      <w:b/>
      <w:bCs/>
      <w:sz w:val="24"/>
      <w:szCs w:val="24"/>
    </w:rPr>
  </w:style>
  <w:style w:type="paragraph" w:customStyle="1" w:styleId="Body">
    <w:name w:val="Body"/>
    <w:rsid w:val="00FC2C8E"/>
    <w:rPr>
      <w:rFonts w:ascii="Cambria" w:eastAsia="Cambria" w:hAnsi="Cambria" w:cs="Cambria"/>
      <w:color w:val="000000"/>
      <w:u w:color="000000"/>
    </w:rPr>
  </w:style>
  <w:style w:type="paragraph" w:styleId="Footer">
    <w:name w:val="footer"/>
    <w:basedOn w:val="Normal"/>
    <w:link w:val="FooterChar"/>
    <w:uiPriority w:val="99"/>
    <w:unhideWhenUsed/>
    <w:rsid w:val="007B2609"/>
    <w:pPr>
      <w:tabs>
        <w:tab w:val="center" w:pos="4680"/>
        <w:tab w:val="right" w:pos="9360"/>
      </w:tabs>
    </w:pPr>
  </w:style>
  <w:style w:type="character" w:customStyle="1" w:styleId="FooterChar">
    <w:name w:val="Footer Char"/>
    <w:basedOn w:val="DefaultParagraphFont"/>
    <w:link w:val="Footer"/>
    <w:uiPriority w:val="99"/>
    <w:rsid w:val="007B260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4269"/>
    <w:rPr>
      <w:rFonts w:ascii="Tahoma" w:hAnsi="Tahoma" w:cs="Tahoma"/>
      <w:sz w:val="16"/>
      <w:szCs w:val="16"/>
    </w:rPr>
  </w:style>
  <w:style w:type="character" w:customStyle="1" w:styleId="BalloonTextChar">
    <w:name w:val="Balloon Text Char"/>
    <w:basedOn w:val="DefaultParagraphFont"/>
    <w:link w:val="BalloonText"/>
    <w:uiPriority w:val="99"/>
    <w:semiHidden/>
    <w:rsid w:val="007C4269"/>
    <w:rPr>
      <w:rFonts w:ascii="Tahoma" w:eastAsia="Times New Roman" w:hAnsi="Tahoma" w:cs="Tahoma"/>
      <w:sz w:val="16"/>
      <w:szCs w:val="16"/>
    </w:rPr>
  </w:style>
  <w:style w:type="character" w:customStyle="1" w:styleId="apple-converted-space">
    <w:name w:val="apple-converted-space"/>
    <w:basedOn w:val="DefaultParagraphFont"/>
    <w:rsid w:val="00B67151"/>
  </w:style>
  <w:style w:type="table" w:styleId="LightShading-Accent3">
    <w:name w:val="Light Shading Accent 3"/>
    <w:basedOn w:val="TableNormal"/>
    <w:uiPriority w:val="60"/>
    <w:rsid w:val="007860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CommentReference">
    <w:name w:val="annotation reference"/>
    <w:uiPriority w:val="99"/>
    <w:semiHidden/>
    <w:unhideWhenUsed/>
    <w:rsid w:val="00600693"/>
    <w:rPr>
      <w:sz w:val="16"/>
      <w:szCs w:val="16"/>
    </w:rPr>
  </w:style>
  <w:style w:type="paragraph" w:styleId="NormalWeb">
    <w:name w:val="Normal (Web)"/>
    <w:basedOn w:val="Normal"/>
    <w:uiPriority w:val="99"/>
    <w:semiHidden/>
    <w:unhideWhenUsed/>
    <w:rsid w:val="005322DB"/>
    <w:pPr>
      <w:spacing w:before="100" w:beforeAutospacing="1" w:after="100" w:afterAutospacing="1"/>
    </w:pPr>
  </w:style>
  <w:style w:type="character" w:customStyle="1" w:styleId="Heading3Char">
    <w:name w:val="Heading 3 Char"/>
    <w:basedOn w:val="DefaultParagraphFont"/>
    <w:link w:val="Heading3"/>
    <w:uiPriority w:val="9"/>
    <w:semiHidden/>
    <w:rsid w:val="00132AF3"/>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47659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semiHidden/>
    <w:unhideWhenUsed/>
    <w:rsid w:val="00052045"/>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052045"/>
    <w:rPr>
      <w:rFonts w:eastAsiaTheme="minorEastAsia"/>
      <w:sz w:val="20"/>
      <w:szCs w:val="20"/>
    </w:rPr>
  </w:style>
  <w:style w:type="paragraph" w:styleId="BodyText">
    <w:name w:val="Body Text"/>
    <w:basedOn w:val="Normal"/>
    <w:link w:val="BodyTextChar"/>
    <w:uiPriority w:val="1"/>
    <w:qFormat/>
    <w:rsid w:val="00F15ECC"/>
    <w:pPr>
      <w:widowControl w:val="0"/>
      <w:autoSpaceDE w:val="0"/>
      <w:autoSpaceDN w:val="0"/>
      <w:ind w:left="1004"/>
    </w:pPr>
    <w:rPr>
      <w:sz w:val="20"/>
      <w:szCs w:val="20"/>
    </w:rPr>
  </w:style>
  <w:style w:type="character" w:customStyle="1" w:styleId="BodyTextChar">
    <w:name w:val="Body Text Char"/>
    <w:basedOn w:val="DefaultParagraphFont"/>
    <w:link w:val="BodyText"/>
    <w:uiPriority w:val="1"/>
    <w:rsid w:val="00F15ECC"/>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170812"/>
    <w:rPr>
      <w:rFonts w:ascii="Times New Roman" w:eastAsia="Times New Roman" w:hAnsi="Times New Roman" w:cs="Times New Roman"/>
      <w:b/>
      <w:bCs/>
    </w:r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top w:w="72" w:type="dxa"/>
        <w:left w:w="115" w:type="dxa"/>
        <w:bottom w:w="72" w:type="dxa"/>
        <w:right w:w="115" w:type="dxa"/>
      </w:tblCellMar>
    </w:tblPr>
  </w:style>
  <w:style w:type="character" w:styleId="IntenseReference">
    <w:name w:val="Intense Reference"/>
    <w:basedOn w:val="DefaultParagraphFont"/>
    <w:uiPriority w:val="32"/>
    <w:qFormat/>
    <w:rsid w:val="0021385A"/>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6450">
      <w:bodyDiv w:val="1"/>
      <w:marLeft w:val="0"/>
      <w:marRight w:val="0"/>
      <w:marTop w:val="0"/>
      <w:marBottom w:val="0"/>
      <w:divBdr>
        <w:top w:val="none" w:sz="0" w:space="0" w:color="auto"/>
        <w:left w:val="none" w:sz="0" w:space="0" w:color="auto"/>
        <w:bottom w:val="none" w:sz="0" w:space="0" w:color="auto"/>
        <w:right w:val="none" w:sz="0" w:space="0" w:color="auto"/>
      </w:divBdr>
    </w:div>
    <w:div w:id="201871923">
      <w:bodyDiv w:val="1"/>
      <w:marLeft w:val="0"/>
      <w:marRight w:val="0"/>
      <w:marTop w:val="0"/>
      <w:marBottom w:val="0"/>
      <w:divBdr>
        <w:top w:val="none" w:sz="0" w:space="0" w:color="auto"/>
        <w:left w:val="none" w:sz="0" w:space="0" w:color="auto"/>
        <w:bottom w:val="none" w:sz="0" w:space="0" w:color="auto"/>
        <w:right w:val="none" w:sz="0" w:space="0" w:color="auto"/>
      </w:divBdr>
    </w:div>
    <w:div w:id="272594102">
      <w:bodyDiv w:val="1"/>
      <w:marLeft w:val="0"/>
      <w:marRight w:val="0"/>
      <w:marTop w:val="0"/>
      <w:marBottom w:val="0"/>
      <w:divBdr>
        <w:top w:val="none" w:sz="0" w:space="0" w:color="auto"/>
        <w:left w:val="none" w:sz="0" w:space="0" w:color="auto"/>
        <w:bottom w:val="none" w:sz="0" w:space="0" w:color="auto"/>
        <w:right w:val="none" w:sz="0" w:space="0" w:color="auto"/>
      </w:divBdr>
    </w:div>
    <w:div w:id="293339490">
      <w:bodyDiv w:val="1"/>
      <w:marLeft w:val="0"/>
      <w:marRight w:val="0"/>
      <w:marTop w:val="0"/>
      <w:marBottom w:val="0"/>
      <w:divBdr>
        <w:top w:val="none" w:sz="0" w:space="0" w:color="auto"/>
        <w:left w:val="none" w:sz="0" w:space="0" w:color="auto"/>
        <w:bottom w:val="none" w:sz="0" w:space="0" w:color="auto"/>
        <w:right w:val="none" w:sz="0" w:space="0" w:color="auto"/>
      </w:divBdr>
    </w:div>
    <w:div w:id="552354608">
      <w:bodyDiv w:val="1"/>
      <w:marLeft w:val="0"/>
      <w:marRight w:val="0"/>
      <w:marTop w:val="0"/>
      <w:marBottom w:val="0"/>
      <w:divBdr>
        <w:top w:val="none" w:sz="0" w:space="0" w:color="auto"/>
        <w:left w:val="none" w:sz="0" w:space="0" w:color="auto"/>
        <w:bottom w:val="none" w:sz="0" w:space="0" w:color="auto"/>
        <w:right w:val="none" w:sz="0" w:space="0" w:color="auto"/>
      </w:divBdr>
    </w:div>
    <w:div w:id="832642710">
      <w:bodyDiv w:val="1"/>
      <w:marLeft w:val="0"/>
      <w:marRight w:val="0"/>
      <w:marTop w:val="0"/>
      <w:marBottom w:val="0"/>
      <w:divBdr>
        <w:top w:val="none" w:sz="0" w:space="0" w:color="auto"/>
        <w:left w:val="none" w:sz="0" w:space="0" w:color="auto"/>
        <w:bottom w:val="none" w:sz="0" w:space="0" w:color="auto"/>
        <w:right w:val="none" w:sz="0" w:space="0" w:color="auto"/>
      </w:divBdr>
    </w:div>
    <w:div w:id="843011759">
      <w:bodyDiv w:val="1"/>
      <w:marLeft w:val="0"/>
      <w:marRight w:val="0"/>
      <w:marTop w:val="0"/>
      <w:marBottom w:val="0"/>
      <w:divBdr>
        <w:top w:val="none" w:sz="0" w:space="0" w:color="auto"/>
        <w:left w:val="none" w:sz="0" w:space="0" w:color="auto"/>
        <w:bottom w:val="none" w:sz="0" w:space="0" w:color="auto"/>
        <w:right w:val="none" w:sz="0" w:space="0" w:color="auto"/>
      </w:divBdr>
    </w:div>
    <w:div w:id="870530947">
      <w:bodyDiv w:val="1"/>
      <w:marLeft w:val="0"/>
      <w:marRight w:val="0"/>
      <w:marTop w:val="0"/>
      <w:marBottom w:val="0"/>
      <w:divBdr>
        <w:top w:val="none" w:sz="0" w:space="0" w:color="auto"/>
        <w:left w:val="none" w:sz="0" w:space="0" w:color="auto"/>
        <w:bottom w:val="none" w:sz="0" w:space="0" w:color="auto"/>
        <w:right w:val="none" w:sz="0" w:space="0" w:color="auto"/>
      </w:divBdr>
    </w:div>
    <w:div w:id="875003363">
      <w:bodyDiv w:val="1"/>
      <w:marLeft w:val="0"/>
      <w:marRight w:val="0"/>
      <w:marTop w:val="0"/>
      <w:marBottom w:val="0"/>
      <w:divBdr>
        <w:top w:val="none" w:sz="0" w:space="0" w:color="auto"/>
        <w:left w:val="none" w:sz="0" w:space="0" w:color="auto"/>
        <w:bottom w:val="none" w:sz="0" w:space="0" w:color="auto"/>
        <w:right w:val="none" w:sz="0" w:space="0" w:color="auto"/>
      </w:divBdr>
    </w:div>
    <w:div w:id="884483209">
      <w:bodyDiv w:val="1"/>
      <w:marLeft w:val="0"/>
      <w:marRight w:val="0"/>
      <w:marTop w:val="0"/>
      <w:marBottom w:val="0"/>
      <w:divBdr>
        <w:top w:val="none" w:sz="0" w:space="0" w:color="auto"/>
        <w:left w:val="none" w:sz="0" w:space="0" w:color="auto"/>
        <w:bottom w:val="none" w:sz="0" w:space="0" w:color="auto"/>
        <w:right w:val="none" w:sz="0" w:space="0" w:color="auto"/>
      </w:divBdr>
    </w:div>
    <w:div w:id="1059742799">
      <w:bodyDiv w:val="1"/>
      <w:marLeft w:val="0"/>
      <w:marRight w:val="0"/>
      <w:marTop w:val="0"/>
      <w:marBottom w:val="0"/>
      <w:divBdr>
        <w:top w:val="none" w:sz="0" w:space="0" w:color="auto"/>
        <w:left w:val="none" w:sz="0" w:space="0" w:color="auto"/>
        <w:bottom w:val="none" w:sz="0" w:space="0" w:color="auto"/>
        <w:right w:val="none" w:sz="0" w:space="0" w:color="auto"/>
      </w:divBdr>
    </w:div>
    <w:div w:id="1221939970">
      <w:bodyDiv w:val="1"/>
      <w:marLeft w:val="0"/>
      <w:marRight w:val="0"/>
      <w:marTop w:val="0"/>
      <w:marBottom w:val="0"/>
      <w:divBdr>
        <w:top w:val="none" w:sz="0" w:space="0" w:color="auto"/>
        <w:left w:val="none" w:sz="0" w:space="0" w:color="auto"/>
        <w:bottom w:val="none" w:sz="0" w:space="0" w:color="auto"/>
        <w:right w:val="none" w:sz="0" w:space="0" w:color="auto"/>
      </w:divBdr>
    </w:div>
    <w:div w:id="1243296684">
      <w:bodyDiv w:val="1"/>
      <w:marLeft w:val="0"/>
      <w:marRight w:val="0"/>
      <w:marTop w:val="0"/>
      <w:marBottom w:val="0"/>
      <w:divBdr>
        <w:top w:val="none" w:sz="0" w:space="0" w:color="auto"/>
        <w:left w:val="none" w:sz="0" w:space="0" w:color="auto"/>
        <w:bottom w:val="none" w:sz="0" w:space="0" w:color="auto"/>
        <w:right w:val="none" w:sz="0" w:space="0" w:color="auto"/>
      </w:divBdr>
    </w:div>
    <w:div w:id="1300720381">
      <w:bodyDiv w:val="1"/>
      <w:marLeft w:val="0"/>
      <w:marRight w:val="0"/>
      <w:marTop w:val="0"/>
      <w:marBottom w:val="0"/>
      <w:divBdr>
        <w:top w:val="none" w:sz="0" w:space="0" w:color="auto"/>
        <w:left w:val="none" w:sz="0" w:space="0" w:color="auto"/>
        <w:bottom w:val="none" w:sz="0" w:space="0" w:color="auto"/>
        <w:right w:val="none" w:sz="0" w:space="0" w:color="auto"/>
      </w:divBdr>
    </w:div>
    <w:div w:id="1311596239">
      <w:bodyDiv w:val="1"/>
      <w:marLeft w:val="0"/>
      <w:marRight w:val="0"/>
      <w:marTop w:val="0"/>
      <w:marBottom w:val="0"/>
      <w:divBdr>
        <w:top w:val="none" w:sz="0" w:space="0" w:color="auto"/>
        <w:left w:val="none" w:sz="0" w:space="0" w:color="auto"/>
        <w:bottom w:val="none" w:sz="0" w:space="0" w:color="auto"/>
        <w:right w:val="none" w:sz="0" w:space="0" w:color="auto"/>
      </w:divBdr>
    </w:div>
    <w:div w:id="1317878187">
      <w:bodyDiv w:val="1"/>
      <w:marLeft w:val="0"/>
      <w:marRight w:val="0"/>
      <w:marTop w:val="0"/>
      <w:marBottom w:val="0"/>
      <w:divBdr>
        <w:top w:val="none" w:sz="0" w:space="0" w:color="auto"/>
        <w:left w:val="none" w:sz="0" w:space="0" w:color="auto"/>
        <w:bottom w:val="none" w:sz="0" w:space="0" w:color="auto"/>
        <w:right w:val="none" w:sz="0" w:space="0" w:color="auto"/>
      </w:divBdr>
    </w:div>
    <w:div w:id="1357080874">
      <w:bodyDiv w:val="1"/>
      <w:marLeft w:val="0"/>
      <w:marRight w:val="0"/>
      <w:marTop w:val="0"/>
      <w:marBottom w:val="0"/>
      <w:divBdr>
        <w:top w:val="none" w:sz="0" w:space="0" w:color="auto"/>
        <w:left w:val="none" w:sz="0" w:space="0" w:color="auto"/>
        <w:bottom w:val="none" w:sz="0" w:space="0" w:color="auto"/>
        <w:right w:val="none" w:sz="0" w:space="0" w:color="auto"/>
      </w:divBdr>
    </w:div>
    <w:div w:id="1393847793">
      <w:bodyDiv w:val="1"/>
      <w:marLeft w:val="0"/>
      <w:marRight w:val="0"/>
      <w:marTop w:val="0"/>
      <w:marBottom w:val="0"/>
      <w:divBdr>
        <w:top w:val="none" w:sz="0" w:space="0" w:color="auto"/>
        <w:left w:val="none" w:sz="0" w:space="0" w:color="auto"/>
        <w:bottom w:val="none" w:sz="0" w:space="0" w:color="auto"/>
        <w:right w:val="none" w:sz="0" w:space="0" w:color="auto"/>
      </w:divBdr>
    </w:div>
    <w:div w:id="1480725384">
      <w:bodyDiv w:val="1"/>
      <w:marLeft w:val="0"/>
      <w:marRight w:val="0"/>
      <w:marTop w:val="0"/>
      <w:marBottom w:val="0"/>
      <w:divBdr>
        <w:top w:val="none" w:sz="0" w:space="0" w:color="auto"/>
        <w:left w:val="none" w:sz="0" w:space="0" w:color="auto"/>
        <w:bottom w:val="none" w:sz="0" w:space="0" w:color="auto"/>
        <w:right w:val="none" w:sz="0" w:space="0" w:color="auto"/>
      </w:divBdr>
    </w:div>
    <w:div w:id="1489251422">
      <w:bodyDiv w:val="1"/>
      <w:marLeft w:val="0"/>
      <w:marRight w:val="0"/>
      <w:marTop w:val="0"/>
      <w:marBottom w:val="0"/>
      <w:divBdr>
        <w:top w:val="none" w:sz="0" w:space="0" w:color="auto"/>
        <w:left w:val="none" w:sz="0" w:space="0" w:color="auto"/>
        <w:bottom w:val="none" w:sz="0" w:space="0" w:color="auto"/>
        <w:right w:val="none" w:sz="0" w:space="0" w:color="auto"/>
      </w:divBdr>
    </w:div>
    <w:div w:id="1492015434">
      <w:bodyDiv w:val="1"/>
      <w:marLeft w:val="0"/>
      <w:marRight w:val="0"/>
      <w:marTop w:val="0"/>
      <w:marBottom w:val="0"/>
      <w:divBdr>
        <w:top w:val="none" w:sz="0" w:space="0" w:color="auto"/>
        <w:left w:val="none" w:sz="0" w:space="0" w:color="auto"/>
        <w:bottom w:val="none" w:sz="0" w:space="0" w:color="auto"/>
        <w:right w:val="none" w:sz="0" w:space="0" w:color="auto"/>
      </w:divBdr>
      <w:divsChild>
        <w:div w:id="789977028">
          <w:marLeft w:val="0"/>
          <w:marRight w:val="0"/>
          <w:marTop w:val="0"/>
          <w:marBottom w:val="0"/>
          <w:divBdr>
            <w:top w:val="none" w:sz="0" w:space="0" w:color="auto"/>
            <w:left w:val="none" w:sz="0" w:space="0" w:color="auto"/>
            <w:bottom w:val="none" w:sz="0" w:space="0" w:color="auto"/>
            <w:right w:val="none" w:sz="0" w:space="0" w:color="auto"/>
          </w:divBdr>
        </w:div>
      </w:divsChild>
    </w:div>
    <w:div w:id="1567571964">
      <w:bodyDiv w:val="1"/>
      <w:marLeft w:val="0"/>
      <w:marRight w:val="0"/>
      <w:marTop w:val="0"/>
      <w:marBottom w:val="0"/>
      <w:divBdr>
        <w:top w:val="none" w:sz="0" w:space="0" w:color="auto"/>
        <w:left w:val="none" w:sz="0" w:space="0" w:color="auto"/>
        <w:bottom w:val="none" w:sz="0" w:space="0" w:color="auto"/>
        <w:right w:val="none" w:sz="0" w:space="0" w:color="auto"/>
      </w:divBdr>
    </w:div>
    <w:div w:id="1632395035">
      <w:bodyDiv w:val="1"/>
      <w:marLeft w:val="0"/>
      <w:marRight w:val="0"/>
      <w:marTop w:val="0"/>
      <w:marBottom w:val="0"/>
      <w:divBdr>
        <w:top w:val="none" w:sz="0" w:space="0" w:color="auto"/>
        <w:left w:val="none" w:sz="0" w:space="0" w:color="auto"/>
        <w:bottom w:val="none" w:sz="0" w:space="0" w:color="auto"/>
        <w:right w:val="none" w:sz="0" w:space="0" w:color="auto"/>
      </w:divBdr>
    </w:div>
    <w:div w:id="1719744739">
      <w:bodyDiv w:val="1"/>
      <w:marLeft w:val="0"/>
      <w:marRight w:val="0"/>
      <w:marTop w:val="0"/>
      <w:marBottom w:val="0"/>
      <w:divBdr>
        <w:top w:val="none" w:sz="0" w:space="0" w:color="auto"/>
        <w:left w:val="none" w:sz="0" w:space="0" w:color="auto"/>
        <w:bottom w:val="none" w:sz="0" w:space="0" w:color="auto"/>
        <w:right w:val="none" w:sz="0" w:space="0" w:color="auto"/>
      </w:divBdr>
    </w:div>
    <w:div w:id="1808549044">
      <w:bodyDiv w:val="1"/>
      <w:marLeft w:val="0"/>
      <w:marRight w:val="0"/>
      <w:marTop w:val="0"/>
      <w:marBottom w:val="0"/>
      <w:divBdr>
        <w:top w:val="none" w:sz="0" w:space="0" w:color="auto"/>
        <w:left w:val="none" w:sz="0" w:space="0" w:color="auto"/>
        <w:bottom w:val="none" w:sz="0" w:space="0" w:color="auto"/>
        <w:right w:val="none" w:sz="0" w:space="0" w:color="auto"/>
      </w:divBdr>
    </w:div>
    <w:div w:id="1830250613">
      <w:bodyDiv w:val="1"/>
      <w:marLeft w:val="0"/>
      <w:marRight w:val="0"/>
      <w:marTop w:val="0"/>
      <w:marBottom w:val="0"/>
      <w:divBdr>
        <w:top w:val="none" w:sz="0" w:space="0" w:color="auto"/>
        <w:left w:val="none" w:sz="0" w:space="0" w:color="auto"/>
        <w:bottom w:val="none" w:sz="0" w:space="0" w:color="auto"/>
        <w:right w:val="none" w:sz="0" w:space="0" w:color="auto"/>
      </w:divBdr>
    </w:div>
    <w:div w:id="1950745654">
      <w:bodyDiv w:val="1"/>
      <w:marLeft w:val="0"/>
      <w:marRight w:val="0"/>
      <w:marTop w:val="0"/>
      <w:marBottom w:val="0"/>
      <w:divBdr>
        <w:top w:val="none" w:sz="0" w:space="0" w:color="auto"/>
        <w:left w:val="none" w:sz="0" w:space="0" w:color="auto"/>
        <w:bottom w:val="none" w:sz="0" w:space="0" w:color="auto"/>
        <w:right w:val="none" w:sz="0" w:space="0" w:color="auto"/>
      </w:divBdr>
    </w:div>
    <w:div w:id="1975982693">
      <w:bodyDiv w:val="1"/>
      <w:marLeft w:val="0"/>
      <w:marRight w:val="0"/>
      <w:marTop w:val="0"/>
      <w:marBottom w:val="0"/>
      <w:divBdr>
        <w:top w:val="none" w:sz="0" w:space="0" w:color="auto"/>
        <w:left w:val="none" w:sz="0" w:space="0" w:color="auto"/>
        <w:bottom w:val="none" w:sz="0" w:space="0" w:color="auto"/>
        <w:right w:val="none" w:sz="0" w:space="0" w:color="auto"/>
      </w:divBdr>
    </w:div>
    <w:div w:id="2010672253">
      <w:bodyDiv w:val="1"/>
      <w:marLeft w:val="0"/>
      <w:marRight w:val="0"/>
      <w:marTop w:val="0"/>
      <w:marBottom w:val="0"/>
      <w:divBdr>
        <w:top w:val="none" w:sz="0" w:space="0" w:color="auto"/>
        <w:left w:val="none" w:sz="0" w:space="0" w:color="auto"/>
        <w:bottom w:val="none" w:sz="0" w:space="0" w:color="auto"/>
        <w:right w:val="none" w:sz="0" w:space="0" w:color="auto"/>
      </w:divBdr>
    </w:div>
    <w:div w:id="2048489068">
      <w:bodyDiv w:val="1"/>
      <w:marLeft w:val="0"/>
      <w:marRight w:val="0"/>
      <w:marTop w:val="0"/>
      <w:marBottom w:val="0"/>
      <w:divBdr>
        <w:top w:val="none" w:sz="0" w:space="0" w:color="auto"/>
        <w:left w:val="none" w:sz="0" w:space="0" w:color="auto"/>
        <w:bottom w:val="none" w:sz="0" w:space="0" w:color="auto"/>
        <w:right w:val="none" w:sz="0" w:space="0" w:color="auto"/>
      </w:divBdr>
    </w:div>
    <w:div w:id="2096973900">
      <w:bodyDiv w:val="1"/>
      <w:marLeft w:val="0"/>
      <w:marRight w:val="0"/>
      <w:marTop w:val="0"/>
      <w:marBottom w:val="0"/>
      <w:divBdr>
        <w:top w:val="none" w:sz="0" w:space="0" w:color="auto"/>
        <w:left w:val="none" w:sz="0" w:space="0" w:color="auto"/>
        <w:bottom w:val="none" w:sz="0" w:space="0" w:color="auto"/>
        <w:right w:val="none" w:sz="0" w:space="0" w:color="auto"/>
      </w:divBdr>
    </w:div>
    <w:div w:id="2115246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vf81AGiQw+zLjkFA08wLUTW40g==">CgMxLjAaFAoBMBIPCg0IB0IJEgdHdW5nc3VoOAByITFTLU12cUw3NktSMF8tc2l5LWI3TFh1SWduR1JlbGZxeA==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Barnhouse</dc:creator>
  <cp:keywords/>
  <dc:description/>
  <cp:lastModifiedBy>Kelly Akins</cp:lastModifiedBy>
  <cp:revision>13</cp:revision>
  <dcterms:created xsi:type="dcterms:W3CDTF">2025-12-05T20:57:00Z</dcterms:created>
  <dcterms:modified xsi:type="dcterms:W3CDTF">2025-12-05T23:02:00Z</dcterms:modified>
</cp:coreProperties>
</file>