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0455" w14:textId="77777777" w:rsidR="00D90AB1" w:rsidRDefault="00D90AB1" w:rsidP="00D90AB1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981DE6" w14:textId="77777777" w:rsidR="00D90AB1" w:rsidRPr="007D637F" w:rsidRDefault="00D90AB1" w:rsidP="00D90AB1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CENTER for EDUCATION, BUSINESS, and the ARTS</w:t>
      </w:r>
    </w:p>
    <w:p w14:paraId="19BFF0E0" w14:textId="77777777" w:rsidR="00D90AB1" w:rsidRPr="007D637F" w:rsidRDefault="00D90AB1" w:rsidP="00D90AB1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INTERLOCAL AGENCY</w:t>
      </w:r>
    </w:p>
    <w:p w14:paraId="73887F90" w14:textId="77777777" w:rsidR="00D90AB1" w:rsidRPr="007D637F" w:rsidRDefault="00D90AB1" w:rsidP="00D90AB1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REGULAR BOARD MEETING AGENDA AND PUBLIC NOTICE</w:t>
      </w:r>
    </w:p>
    <w:p w14:paraId="5692AE5F" w14:textId="12D50A9B" w:rsidR="00D90AB1" w:rsidRPr="007D637F" w:rsidRDefault="00D90AB1" w:rsidP="00D90AB1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Monday, </w:t>
      </w:r>
      <w:r w:rsidR="0074148E">
        <w:rPr>
          <w:rFonts w:asciiTheme="minorHAnsi" w:hAnsiTheme="minorHAnsi" w:cstheme="minorHAnsi"/>
          <w:b/>
          <w:bCs/>
          <w:sz w:val="24"/>
          <w:szCs w:val="24"/>
        </w:rPr>
        <w:t xml:space="preserve">December </w:t>
      </w:r>
      <w:r w:rsidR="006D580B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,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bCs/>
          <w:sz w:val="24"/>
          <w:szCs w:val="24"/>
        </w:rPr>
        <w:t>3:00 P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M</w:t>
      </w:r>
    </w:p>
    <w:p w14:paraId="5438647A" w14:textId="77777777" w:rsidR="00D90AB1" w:rsidRPr="007D637F" w:rsidRDefault="00D90AB1" w:rsidP="00D90AB1">
      <w:pPr>
        <w:pStyle w:val="Body"/>
        <w:tabs>
          <w:tab w:val="left" w:pos="720"/>
        </w:tabs>
        <w:spacing w:after="1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76 North Main Street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, Kanab, UT 84741</w:t>
      </w:r>
    </w:p>
    <w:p w14:paraId="127380BA" w14:textId="77777777" w:rsidR="00D90AB1" w:rsidRPr="007D637F" w:rsidRDefault="00D90AB1" w:rsidP="00D90AB1">
      <w:pPr>
        <w:pStyle w:val="Body"/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Individuals with special needs or disabilities should contact Kelly Stowell at (435) 899-0443 for accommodations at least 24 hours prior to the meeting.</w:t>
      </w:r>
    </w:p>
    <w:p w14:paraId="741E2254" w14:textId="77777777" w:rsidR="00D90AB1" w:rsidRPr="007D637F" w:rsidRDefault="00D90AB1" w:rsidP="00D90AB1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4317EAA6" w14:textId="12048B4B" w:rsidR="00D90AB1" w:rsidRPr="007D637F" w:rsidRDefault="00D90AB1" w:rsidP="00D90AB1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Approve Minutes from previous CEBAIA Board Meeting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91BEFF" w14:textId="53D516A8" w:rsidR="00D90AB1" w:rsidRDefault="00D90AB1" w:rsidP="00D90AB1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Presentation and Approval/Denial of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D637F">
        <w:rPr>
          <w:rFonts w:asciiTheme="minorHAnsi" w:hAnsiTheme="minorHAnsi" w:cstheme="minorHAnsi"/>
          <w:sz w:val="24"/>
          <w:szCs w:val="24"/>
        </w:rPr>
        <w:t xml:space="preserve"> Q-</w:t>
      </w:r>
      <w:r w:rsidR="0074148E">
        <w:rPr>
          <w:rFonts w:asciiTheme="minorHAnsi" w:hAnsiTheme="minorHAnsi" w:cstheme="minorHAnsi"/>
          <w:sz w:val="24"/>
          <w:szCs w:val="24"/>
        </w:rPr>
        <w:t>4</w:t>
      </w:r>
      <w:r w:rsidRPr="007D637F">
        <w:rPr>
          <w:rFonts w:asciiTheme="minorHAnsi" w:hAnsiTheme="minorHAnsi" w:cstheme="minorHAnsi"/>
          <w:sz w:val="24"/>
          <w:szCs w:val="24"/>
        </w:rPr>
        <w:t xml:space="preserve"> CEBAIA Finance and Budget Report</w:t>
      </w:r>
    </w:p>
    <w:p w14:paraId="2F700DCF" w14:textId="3D7412EB" w:rsidR="006D580B" w:rsidRPr="006D580B" w:rsidRDefault="006D580B" w:rsidP="006D580B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Presentation and Approval/Denial of 202</w:t>
      </w:r>
      <w:r>
        <w:rPr>
          <w:rFonts w:asciiTheme="minorHAnsi" w:hAnsiTheme="minorHAnsi" w:cstheme="minorHAnsi"/>
          <w:sz w:val="24"/>
          <w:szCs w:val="24"/>
        </w:rPr>
        <w:t xml:space="preserve">6 </w:t>
      </w:r>
      <w:r w:rsidRPr="007D637F">
        <w:rPr>
          <w:rFonts w:asciiTheme="minorHAnsi" w:hAnsiTheme="minorHAnsi" w:cstheme="minorHAnsi"/>
          <w:sz w:val="24"/>
          <w:szCs w:val="24"/>
        </w:rPr>
        <w:t xml:space="preserve">CEBAIA Budget </w:t>
      </w:r>
    </w:p>
    <w:p w14:paraId="7D58E432" w14:textId="3A827882" w:rsidR="00D90AB1" w:rsidRDefault="00D90AB1" w:rsidP="00D90AB1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</w:t>
      </w:r>
      <w:r w:rsidR="0074148E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Executive Director Cost of Living Adjustment Approval/Denial</w:t>
      </w:r>
    </w:p>
    <w:p w14:paraId="7E2F7044" w14:textId="1A5C981F" w:rsidR="006D580B" w:rsidRDefault="006D580B" w:rsidP="00D90AB1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2026 Meeting Schedule</w:t>
      </w:r>
    </w:p>
    <w:p w14:paraId="7C04A3CB" w14:textId="77777777" w:rsidR="00D90AB1" w:rsidRDefault="00D90AB1" w:rsidP="00D90AB1">
      <w:pPr>
        <w:pStyle w:val="Body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CEBA Executive Director Report</w:t>
      </w:r>
    </w:p>
    <w:p w14:paraId="590CA798" w14:textId="77777777" w:rsidR="00D90AB1" w:rsidRDefault="00D90AB1" w:rsidP="00D90AB1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Economic Development Report</w:t>
      </w:r>
    </w:p>
    <w:p w14:paraId="55864E01" w14:textId="77777777" w:rsidR="00D90AB1" w:rsidRDefault="00D90AB1" w:rsidP="00D90AB1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Digital Media/Film Commission Report</w:t>
      </w:r>
    </w:p>
    <w:p w14:paraId="1C6B69C3" w14:textId="77777777" w:rsidR="00D90AB1" w:rsidRDefault="00D90AB1" w:rsidP="00D90AB1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Infrastructure/Outdoor Recreation and Trails</w:t>
      </w:r>
      <w:r>
        <w:rPr>
          <w:rFonts w:asciiTheme="minorHAnsi" w:hAnsiTheme="minorHAnsi" w:cstheme="minorHAnsi"/>
          <w:sz w:val="24"/>
          <w:szCs w:val="24"/>
        </w:rPr>
        <w:t xml:space="preserve"> Report</w:t>
      </w:r>
    </w:p>
    <w:p w14:paraId="5FC518CF" w14:textId="77777777" w:rsidR="00D90AB1" w:rsidRPr="007D637F" w:rsidRDefault="00D90AB1" w:rsidP="00D90AB1">
      <w:pPr>
        <w:pStyle w:val="Body"/>
        <w:tabs>
          <w:tab w:val="left" w:pos="720"/>
        </w:tabs>
        <w:spacing w:before="100" w:beforeAutospacing="1" w:after="100" w:afterAutospacing="1" w:line="240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2755952B" w14:textId="77777777" w:rsidR="00D90AB1" w:rsidRPr="007D637F" w:rsidRDefault="00D90AB1" w:rsidP="00D90AB1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Other Business: </w:t>
      </w:r>
    </w:p>
    <w:p w14:paraId="19484F8A" w14:textId="77777777" w:rsidR="00D90AB1" w:rsidRPr="007D637F" w:rsidRDefault="00D90AB1" w:rsidP="00D90AB1">
      <w:pPr>
        <w:pStyle w:val="Body"/>
        <w:tabs>
          <w:tab w:val="left" w:pos="720"/>
        </w:tabs>
        <w:spacing w:after="100" w:afterAutospacing="1" w:line="240" w:lineRule="auto"/>
        <w:ind w:left="1080"/>
        <w:contextualSpacing/>
        <w:rPr>
          <w:rFonts w:asciiTheme="minorHAnsi" w:eastAsia="Cambria" w:hAnsiTheme="minorHAnsi" w:cstheme="minorHAnsi"/>
          <w:sz w:val="24"/>
          <w:szCs w:val="24"/>
        </w:rPr>
      </w:pPr>
    </w:p>
    <w:p w14:paraId="06202E76" w14:textId="77777777" w:rsidR="00D90AB1" w:rsidRPr="007D637F" w:rsidRDefault="00D90AB1" w:rsidP="00D90AB1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Closed Session: (If needed)</w:t>
      </w:r>
    </w:p>
    <w:p w14:paraId="1BA329BB" w14:textId="77777777" w:rsidR="00D90AB1" w:rsidRPr="007D637F" w:rsidRDefault="00D90AB1" w:rsidP="00D90AB1">
      <w:pPr>
        <w:pStyle w:val="Body"/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D849BA3" w14:textId="77777777" w:rsidR="00D90AB1" w:rsidRPr="007D637F" w:rsidRDefault="00D90AB1" w:rsidP="00D90AB1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Discussing an individual’s character, professional competence, or physical or mental health; Strategy sessions to discuss collective bargaining, pending or reasonably imminent litigation, or the purchase, exchange lease or sale of real property.</w:t>
      </w:r>
    </w:p>
    <w:p w14:paraId="4353989A" w14:textId="77777777" w:rsidR="00D90AB1" w:rsidRDefault="00D90AB1" w:rsidP="00D90AB1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7912245C" w14:textId="77777777" w:rsidR="00D90AB1" w:rsidRDefault="00D90AB1" w:rsidP="00D90AB1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4809C426" w14:textId="77777777" w:rsidR="006F39F8" w:rsidRDefault="006F39F8"/>
    <w:sectPr w:rsidR="006F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3F0"/>
    <w:multiLevelType w:val="hybridMultilevel"/>
    <w:tmpl w:val="6A8ABC7A"/>
    <w:lvl w:ilvl="0" w:tplc="81C61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1"/>
    <w:rsid w:val="003455EC"/>
    <w:rsid w:val="00494943"/>
    <w:rsid w:val="00692D9F"/>
    <w:rsid w:val="006D580B"/>
    <w:rsid w:val="006F39F8"/>
    <w:rsid w:val="0074148E"/>
    <w:rsid w:val="00967449"/>
    <w:rsid w:val="00980C21"/>
    <w:rsid w:val="00C20AE5"/>
    <w:rsid w:val="00C21242"/>
    <w:rsid w:val="00D90AB1"/>
    <w:rsid w:val="00DA19BB"/>
    <w:rsid w:val="00F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38BB5"/>
  <w15:chartTrackingRefBased/>
  <w15:docId w15:val="{BB4FA924-2BFC-5D4A-BC78-B17D6560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AB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90A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Lucida Grande" w:eastAsia="Arial Unicode MS" w:hAnsi="Arial Unicode MS" w:cs="Arial Unicode MS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Stowell</dc:creator>
  <cp:keywords/>
  <dc:description/>
  <cp:lastModifiedBy>Kelly Stowell</cp:lastModifiedBy>
  <cp:revision>2</cp:revision>
  <dcterms:created xsi:type="dcterms:W3CDTF">2025-12-08T20:32:00Z</dcterms:created>
  <dcterms:modified xsi:type="dcterms:W3CDTF">2025-12-08T20:32:00Z</dcterms:modified>
</cp:coreProperties>
</file>