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Libre Baskerville" w:cs="Libre Baskerville" w:eastAsia="Libre Baskerville" w:hAnsi="Libre Baskerville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2428663</wp:posOffset>
            </wp:positionH>
            <wp:positionV relativeFrom="paragraph">
              <wp:posOffset>0</wp:posOffset>
            </wp:positionV>
            <wp:extent cx="1090315" cy="1359323"/>
            <wp:effectExtent b="0" l="0" r="0" t="0"/>
            <wp:wrapSquare wrapText="bothSides" distB="0" distT="0" distL="114300" distR="114300"/>
            <wp:docPr descr="A rock on a hill with a sunset behind it&#10;&#10;Description automatically generated" id="2044221551" name="image6.jpg"/>
            <a:graphic>
              <a:graphicData uri="http://schemas.openxmlformats.org/drawingml/2006/picture">
                <pic:pic>
                  <pic:nvPicPr>
                    <pic:cNvPr descr="A rock on a hill with a sunset behind it&#10;&#10;Description automatically generated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315" cy="135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245322</wp:posOffset>
            </wp:positionH>
            <wp:positionV relativeFrom="paragraph">
              <wp:posOffset>177800</wp:posOffset>
            </wp:positionV>
            <wp:extent cx="1464310" cy="1083945"/>
            <wp:effectExtent b="0" l="0" r="0" t="0"/>
            <wp:wrapSquare wrapText="bothSides" distB="0" distT="0" distL="114300" distR="114300"/>
            <wp:docPr descr="A close-up of a address&#10;&#10;Description automatically generated" id="2044221554" name="image2.png"/>
            <a:graphic>
              <a:graphicData uri="http://schemas.openxmlformats.org/drawingml/2006/picture">
                <pic:pic>
                  <pic:nvPicPr>
                    <pic:cNvPr descr="A close-up of a address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83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Libre Baskerville" w:cs="Libre Baskerville" w:eastAsia="Libre Baskerville" w:hAnsi="Libre Baskerville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4072254</wp:posOffset>
            </wp:positionH>
            <wp:positionV relativeFrom="paragraph">
              <wp:posOffset>87206</wp:posOffset>
            </wp:positionV>
            <wp:extent cx="1794510" cy="716280"/>
            <wp:effectExtent b="0" l="0" r="0" t="0"/>
            <wp:wrapSquare wrapText="bothSides" distB="0" distT="0" distL="114300" distR="114300"/>
            <wp:docPr descr="A close-up of a phone number&#10;&#10;Description automatically generated" id="2044221553" name="image3.png"/>
            <a:graphic>
              <a:graphicData uri="http://schemas.openxmlformats.org/drawingml/2006/picture">
                <pic:pic>
                  <pic:nvPicPr>
                    <pic:cNvPr descr="A close-up of a phone number&#10;&#10;Description automatically generated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716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firstLine="72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color w:val="12501a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2501a"/>
          <w:sz w:val="28"/>
          <w:szCs w:val="28"/>
          <w:rtl w:val="0"/>
        </w:rPr>
        <w:t xml:space="preserve">Site Plan Review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-349248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204422154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-349248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20442215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34f5c"/>
          <w:sz w:val="28"/>
          <w:szCs w:val="28"/>
          <w:rtl w:val="0"/>
        </w:rPr>
        <w:t xml:space="preserve">1605 Saddleback Blvd.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Meeting Date</w:t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2025 12.01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, 7 pm 1528 Sunset Road, Lake Point, UT 84074</w:t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Applicant</w:t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Phil Johnson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ind w:left="0" w:right="-63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Request</w:t>
        <w:tab/>
        <w:tab/>
        <w:t xml:space="preserve">Commercial Site Plan Review for 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4-stall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Electric Vehicle Charging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Station</w:t>
      </w:r>
    </w:p>
    <w:p w:rsidR="00000000" w:rsidDel="00000000" w:rsidP="00000000" w:rsidRDefault="00000000" w:rsidRPr="00000000" w14:paraId="0000000D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Property Address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1605 Saddleback Blvd.,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Lake Point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 Utah 84074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Parcel</w:t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13-032-0-0005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Acreage</w:t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13.21 Acres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Zone</w:t>
        <w:tab/>
        <w:tab/>
        <w:tab/>
        <w:t xml:space="preserve">Commerc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ial Highway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Prepared by</w:t>
        <w:tab/>
        <w:tab/>
        <w:t xml:space="preserve">Jamie Olson</w:t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Presented by</w:t>
        <w:tab/>
        <w:tab/>
        <w:t xml:space="preserve">Jamie Olson</w:t>
      </w:r>
    </w:p>
    <w:p w:rsidR="00000000" w:rsidDel="00000000" w:rsidP="00000000" w:rsidRDefault="00000000" w:rsidRPr="00000000" w14:paraId="00000013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Scope of Decision- This is a legislative matter to be decided by the land use authority, Lake Point City Council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upon receiving a recommendation from the Planning and Zoning Commission and a review from the DRT Committee.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bCs w:val="1"/>
          <w:color w:val="125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2501a"/>
          <w:sz w:val="22"/>
          <w:szCs w:val="22"/>
          <w:rtl w:val="0"/>
        </w:rPr>
        <w:t xml:space="preserve">Request Summary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5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applicant requests a Site Plan Review for 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ommercial buil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d, adding a 4-stall Electric Vehicle Charging Station to the already existing parcel where Flying J is located.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5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Zoning is C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Commercial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Highway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is an allowed use under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Chapter 13.5.2. through 13.5.3.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5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Canopy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Size is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56’ x32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 covering the 4 charging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stalls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45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Canopy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Height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19’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right="0"/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bCs w:val="1"/>
          <w:color w:val="125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2501a"/>
          <w:sz w:val="22"/>
          <w:szCs w:val="22"/>
          <w:rtl w:val="0"/>
        </w:rPr>
        <w:t xml:space="preserve">General Plan Considerations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04422154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0442215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After review, staff finds that this application does not conflict with the goals, policies, or land-use directives contained in the Lake Point General Plan adopted on April 10,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bCs w:val="1"/>
          <w:color w:val="12501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12501a"/>
          <w:sz w:val="22"/>
          <w:szCs w:val="22"/>
          <w:rtl w:val="0"/>
        </w:rPr>
        <w:t xml:space="preserve">DRT Committee Review and Findings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Building Official approved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had no comments or corrections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Engineering approved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had no corrections.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There were items waived as they were not applicable to the project. (See checklist for details)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Fire Marshal approved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had no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comments or corrections made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Zoning Official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approved and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had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comments or corrections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Mostly requesting missing application items and reviewing requested waivers and items waived. (See checklist for details)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Any public feedback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public feedback to report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Complies with proposed use under current zoning -state ordinance and use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3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  <w:rtl w:val="0"/>
        </w:rPr>
        <w:t xml:space="preserve">Development Review Team (DRT) Approvals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204422154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20442215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following departments have reviewed the site plan application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which provides the subject for this staff report, and it has been found to be appropriate for review by the Lake Point City Planning Commission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Fire Marshal (Buck Peck)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Recorder (Jamie Olson)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Engineering (Dan Fechner)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Building Official (Kelly Brown)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90" w:right="0" w:firstLine="0"/>
        <w:jc w:val="left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Rocky Mountain Power (Foster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Greenwood)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  <w:rtl w:val="0"/>
        </w:rPr>
        <w:t xml:space="preserve">Recommendation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434" y="3780000"/>
                          <a:ext cx="6697133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20442215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consideration of the findings and conclusions detailed in this report, staff recommends that the Planning Commission grant approval for the Site Plan Review Application submitted by Phil Johnson.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  <w:sectPr>
          <w:pgSz w:h="15840" w:w="12240" w:orient="portrait"/>
          <w:pgMar w:bottom="1440" w:top="693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  <w:rtl w:val="0"/>
        </w:rPr>
        <w:t xml:space="preserve">Supporting Document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204422154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97645" y="3780000"/>
                          <a:ext cx="6696710" cy="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-400048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20442215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2501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Site Plan of Building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</w:rPr>
        <w:drawing>
          <wp:inline distB="114300" distT="114300" distL="114300" distR="114300">
            <wp:extent cx="5943600" cy="5041900"/>
            <wp:effectExtent b="0" l="0" r="0" t="0"/>
            <wp:docPr id="204422154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Utility Plan and Overview layout of the lot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943600" cy="5321300"/>
            <wp:effectExtent b="0" l="0" r="0" t="0"/>
            <wp:docPr id="204422154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643313" cy="3328988"/>
            <wp:effectExtent b="0" l="0" r="0" t="0"/>
            <wp:docPr id="20442215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328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Canopy Overview</w: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943600" cy="4495800"/>
            <wp:effectExtent b="0" l="0" r="0" t="0"/>
            <wp:docPr id="204422154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Lighting Information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943600" cy="4025900"/>
            <wp:effectExtent b="0" l="0" r="0" t="0"/>
            <wp:docPr id="204422155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693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Libre Baskervill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50" w:hanging="360"/>
      </w:pPr>
      <w:rPr/>
    </w:lvl>
    <w:lvl w:ilvl="1">
      <w:start w:val="1"/>
      <w:numFmt w:val="lowerLetter"/>
      <w:lvlText w:val="%2."/>
      <w:lvlJc w:val="left"/>
      <w:pPr>
        <w:ind w:left="1170" w:hanging="360"/>
      </w:pPr>
      <w:rPr/>
    </w:lvl>
    <w:lvl w:ilvl="2">
      <w:start w:val="1"/>
      <w:numFmt w:val="lowerRoman"/>
      <w:lvlText w:val="%3."/>
      <w:lvlJc w:val="right"/>
      <w:pPr>
        <w:ind w:left="1890" w:hanging="180"/>
      </w:pPr>
      <w:rPr/>
    </w:lvl>
    <w:lvl w:ilvl="3">
      <w:start w:val="1"/>
      <w:numFmt w:val="decimal"/>
      <w:lvlText w:val="%4."/>
      <w:lvlJc w:val="left"/>
      <w:pPr>
        <w:ind w:left="2610" w:hanging="360"/>
      </w:pPr>
      <w:rPr/>
    </w:lvl>
    <w:lvl w:ilvl="4">
      <w:start w:val="1"/>
      <w:numFmt w:val="lowerLetter"/>
      <w:lvlText w:val="%5."/>
      <w:lvlJc w:val="left"/>
      <w:pPr>
        <w:ind w:left="3330" w:hanging="360"/>
      </w:pPr>
      <w:rPr/>
    </w:lvl>
    <w:lvl w:ilvl="5">
      <w:start w:val="1"/>
      <w:numFmt w:val="lowerRoman"/>
      <w:lvlText w:val="%6."/>
      <w:lvlJc w:val="right"/>
      <w:pPr>
        <w:ind w:left="4050" w:hanging="180"/>
      </w:pPr>
      <w:rPr/>
    </w:lvl>
    <w:lvl w:ilvl="6">
      <w:start w:val="1"/>
      <w:numFmt w:val="decimal"/>
      <w:lvlText w:val="%7."/>
      <w:lvlJc w:val="left"/>
      <w:pPr>
        <w:ind w:left="4770" w:hanging="360"/>
      </w:pPr>
      <w:rPr/>
    </w:lvl>
    <w:lvl w:ilvl="7">
      <w:start w:val="1"/>
      <w:numFmt w:val="lowerLetter"/>
      <w:lvlText w:val="%8."/>
      <w:lvlJc w:val="left"/>
      <w:pPr>
        <w:ind w:left="5490" w:hanging="360"/>
      </w:pPr>
      <w:rPr/>
    </w:lvl>
    <w:lvl w:ilvl="8">
      <w:start w:val="1"/>
      <w:numFmt w:val="lowerRoman"/>
      <w:lvlText w:val="%9."/>
      <w:lvlJc w:val="right"/>
      <w:pPr>
        <w:ind w:left="621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A82EB7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A82EB7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A82EB7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A82EB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82EB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82EB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A82EB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A82EB7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82EB7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82EB7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82EB7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82EB7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A82EB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A82EB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A82EB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A82EB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A82EB7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A82EB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A82EB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82EB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A82EB7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E22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2203B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D6F3C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465C0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65C01"/>
  </w:style>
  <w:style w:type="paragraph" w:styleId="Footer">
    <w:name w:val="footer"/>
    <w:basedOn w:val="Normal"/>
    <w:link w:val="FooterChar"/>
    <w:uiPriority w:val="99"/>
    <w:unhideWhenUsed w:val="1"/>
    <w:rsid w:val="00465C0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65C01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LibreBaskerville-regular.ttf"/><Relationship Id="rId4" Type="http://schemas.openxmlformats.org/officeDocument/2006/relationships/font" Target="fonts/LibreBaskerville-bold.ttf"/><Relationship Id="rId5" Type="http://schemas.openxmlformats.org/officeDocument/2006/relationships/font" Target="fonts/LibreBaskerville-italic.ttf"/><Relationship Id="rId6" Type="http://schemas.openxmlformats.org/officeDocument/2006/relationships/font" Target="fonts/LibreBaskervill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RySuh8FP/oZKKX3hreew+7x1VQ==">CgMxLjA4AHIhMWpqT2c4QWFxRnRWM21udmc4aEVtdkYyeV90enVtSEZM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2024-05-01T04:02:00Z</dcterms:created>
  <dc:creator>Info Lakepoint</dc:creator>
</cp:coreProperties>
</file>