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097F" w14:textId="77777777" w:rsidR="00A20178" w:rsidRDefault="00A20178"/>
    <w:p w14:paraId="2BDF6765" w14:textId="348E65A9" w:rsidR="00AD1BB6" w:rsidRDefault="00AD1BB6" w:rsidP="00AD1BB6">
      <w:pPr>
        <w:jc w:val="center"/>
      </w:pPr>
      <w:r w:rsidRPr="00E97762">
        <w:rPr>
          <w:noProof/>
        </w:rPr>
        <w:drawing>
          <wp:inline distT="0" distB="0" distL="0" distR="0" wp14:anchorId="55DEC14F" wp14:editId="5DAAE763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573B5" w14:textId="77777777" w:rsidR="00AD1BB6" w:rsidRDefault="00AD1BB6" w:rsidP="00AD1BB6">
      <w:pPr>
        <w:jc w:val="center"/>
      </w:pPr>
    </w:p>
    <w:p w14:paraId="4986B59E" w14:textId="77777777" w:rsidR="00AD1BB6" w:rsidRPr="00AD1BB6" w:rsidRDefault="00AD1BB6" w:rsidP="00AD1BB6">
      <w:pPr>
        <w:spacing w:before="100" w:beforeAutospacing="1" w:after="100" w:afterAutospacing="1" w:line="240" w:lineRule="auto"/>
        <w:jc w:val="center"/>
        <w:rPr>
          <w:rFonts w:eastAsiaTheme="minorEastAsia" w:cs="Times New Roman"/>
          <w:kern w:val="0"/>
          <w14:ligatures w14:val="none"/>
        </w:rPr>
      </w:pPr>
      <w:r w:rsidRPr="00AD1BB6">
        <w:rPr>
          <w:rFonts w:eastAsiaTheme="minorEastAsia" w:cs="Times New Roman"/>
          <w:kern w:val="0"/>
          <w14:ligatures w14:val="none"/>
        </w:rPr>
        <w:t>Governing Board Meeting </w:t>
      </w:r>
    </w:p>
    <w:p w14:paraId="4FF25AAB" w14:textId="77777777" w:rsidR="00AD1BB6" w:rsidRPr="00AD1BB6" w:rsidRDefault="00AD1BB6" w:rsidP="00AD1BB6">
      <w:pPr>
        <w:spacing w:before="100" w:beforeAutospacing="1" w:after="100" w:afterAutospacing="1" w:line="240" w:lineRule="auto"/>
        <w:jc w:val="center"/>
        <w:rPr>
          <w:rFonts w:eastAsiaTheme="minorEastAsia" w:cs="Times New Roman"/>
          <w:kern w:val="0"/>
          <w14:ligatures w14:val="none"/>
        </w:rPr>
      </w:pPr>
      <w:r w:rsidRPr="00AD1BB6">
        <w:rPr>
          <w:rFonts w:eastAsiaTheme="minorEastAsia" w:cs="Times New Roman"/>
          <w:kern w:val="0"/>
          <w14:ligatures w14:val="none"/>
        </w:rPr>
        <w:t>6844 South Navigator Drive    West Jordan, Utah</w:t>
      </w:r>
    </w:p>
    <w:p w14:paraId="1F8D3E05" w14:textId="6DA422F6" w:rsidR="00AD1BB6" w:rsidRDefault="00AD1BB6" w:rsidP="00AD1BB6">
      <w:pPr>
        <w:spacing w:before="100" w:beforeAutospacing="1" w:after="100" w:afterAutospacing="1" w:line="240" w:lineRule="auto"/>
        <w:jc w:val="center"/>
        <w:rPr>
          <w:rFonts w:eastAsiaTheme="minorEastAsia" w:cs="Times New Roman"/>
          <w:kern w:val="0"/>
          <w14:ligatures w14:val="none"/>
        </w:rPr>
      </w:pPr>
      <w:r w:rsidRPr="00AD1BB6">
        <w:rPr>
          <w:rFonts w:eastAsiaTheme="minorEastAsia" w:cs="Times New Roman"/>
          <w:kern w:val="0"/>
          <w14:ligatures w14:val="none"/>
        </w:rPr>
        <w:t xml:space="preserve">Thursday, </w:t>
      </w:r>
      <w:r>
        <w:rPr>
          <w:rFonts w:eastAsiaTheme="minorEastAsia" w:cs="Times New Roman"/>
          <w:kern w:val="0"/>
          <w14:ligatures w14:val="none"/>
        </w:rPr>
        <w:t>October 23</w:t>
      </w:r>
      <w:r w:rsidRPr="00AD1BB6">
        <w:rPr>
          <w:rFonts w:eastAsiaTheme="minorEastAsia" w:cs="Times New Roman"/>
          <w:kern w:val="0"/>
          <w14:ligatures w14:val="none"/>
        </w:rPr>
        <w:t xml:space="preserve">, </w:t>
      </w:r>
      <w:proofErr w:type="gramStart"/>
      <w:r w:rsidRPr="00AD1BB6">
        <w:rPr>
          <w:rFonts w:eastAsiaTheme="minorEastAsia" w:cs="Times New Roman"/>
          <w:kern w:val="0"/>
          <w14:ligatures w14:val="none"/>
        </w:rPr>
        <w:t>2025</w:t>
      </w:r>
      <w:proofErr w:type="gramEnd"/>
      <w:r w:rsidRPr="00AD1BB6">
        <w:rPr>
          <w:rFonts w:eastAsiaTheme="minorEastAsia" w:cs="Times New Roman"/>
          <w:kern w:val="0"/>
          <w14:ligatures w14:val="none"/>
        </w:rPr>
        <w:t xml:space="preserve"> at 6:15 p.m.</w:t>
      </w:r>
    </w:p>
    <w:p w14:paraId="01FA156E" w14:textId="60E5C253" w:rsidR="00AD1BB6" w:rsidRDefault="00033656" w:rsidP="00304B96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Kristi Anderson</w:t>
      </w:r>
    </w:p>
    <w:p w14:paraId="298999E9" w14:textId="48D11DED" w:rsidR="00033656" w:rsidRDefault="00033656" w:rsidP="00304B96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Jake Montague</w:t>
      </w:r>
    </w:p>
    <w:p w14:paraId="5C76C7DB" w14:textId="21D4A0D9" w:rsidR="00033656" w:rsidRPr="00304B96" w:rsidRDefault="00033656" w:rsidP="00304B96">
      <w:pPr>
        <w:spacing w:after="0" w:line="240" w:lineRule="auto"/>
        <w:rPr>
          <w:rFonts w:eastAsiaTheme="minorEastAsia" w:cs="Times New Roman"/>
          <w:color w:val="EE0000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Fernando Cruz (</w:t>
      </w:r>
      <w:proofErr w:type="gramStart"/>
      <w:r>
        <w:rPr>
          <w:rFonts w:eastAsiaTheme="minorEastAsia" w:cs="Times New Roman"/>
          <w:kern w:val="0"/>
          <w14:ligatures w14:val="none"/>
        </w:rPr>
        <w:t>excused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 at 6:5</w:t>
      </w:r>
      <w:r w:rsidR="00C56244">
        <w:rPr>
          <w:rFonts w:eastAsiaTheme="minorEastAsia" w:cs="Times New Roman"/>
          <w:kern w:val="0"/>
          <w14:ligatures w14:val="none"/>
        </w:rPr>
        <w:t>2</w:t>
      </w:r>
      <w:r w:rsidR="00304B96">
        <w:rPr>
          <w:rFonts w:eastAsiaTheme="minorEastAsia" w:cs="Times New Roman"/>
          <w:kern w:val="0"/>
          <w14:ligatures w14:val="none"/>
        </w:rPr>
        <w:t xml:space="preserve"> p.m.)</w:t>
      </w:r>
      <w:r w:rsidR="00304B96">
        <w:rPr>
          <w:rFonts w:eastAsiaTheme="minorEastAsia" w:cs="Times New Roman"/>
          <w:kern w:val="0"/>
          <w14:ligatures w14:val="none"/>
        </w:rPr>
        <w:tab/>
      </w:r>
      <w:r w:rsidR="00304B96">
        <w:rPr>
          <w:rFonts w:eastAsiaTheme="minorEastAsia" w:cs="Times New Roman"/>
          <w:kern w:val="0"/>
          <w14:ligatures w14:val="none"/>
        </w:rPr>
        <w:tab/>
      </w:r>
      <w:r w:rsidR="00304B96">
        <w:rPr>
          <w:rFonts w:eastAsiaTheme="minorEastAsia" w:cs="Times New Roman"/>
          <w:kern w:val="0"/>
          <w14:ligatures w14:val="none"/>
        </w:rPr>
        <w:tab/>
      </w:r>
    </w:p>
    <w:p w14:paraId="6D8E42E1" w14:textId="7B4542EC" w:rsidR="00304B96" w:rsidRDefault="00304B96" w:rsidP="00304B96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Judy Farris</w:t>
      </w:r>
    </w:p>
    <w:p w14:paraId="50D11959" w14:textId="19F774B1" w:rsidR="00304B96" w:rsidRDefault="00304B96" w:rsidP="00304B96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Rich Eccles</w:t>
      </w:r>
    </w:p>
    <w:p w14:paraId="22C6D34A" w14:textId="75BAC12F" w:rsidR="00AD1BB6" w:rsidRPr="00AD1BB6" w:rsidRDefault="00AD1BB6" w:rsidP="00AD1BB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 w:rsidRPr="00AD1BB6">
        <w:rPr>
          <w:rFonts w:eastAsiaTheme="minorEastAsia" w:cs="Times New Roman"/>
          <w:kern w:val="0"/>
          <w14:ligatures w14:val="none"/>
        </w:rPr>
        <w:t>Call to Order/ Welcome</w:t>
      </w:r>
      <w:r w:rsidR="00C20A77">
        <w:rPr>
          <w:rFonts w:eastAsiaTheme="minorEastAsia" w:cs="Times New Roman"/>
          <w:kern w:val="0"/>
          <w14:ligatures w14:val="none"/>
        </w:rPr>
        <w:t xml:space="preserve"> at 6:21 p.m.</w:t>
      </w:r>
    </w:p>
    <w:p w14:paraId="5E1916B9" w14:textId="6ABA2356" w:rsidR="00AD1BB6" w:rsidRDefault="00AD1BB6" w:rsidP="00AD1BB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Public Comment</w:t>
      </w:r>
      <w:r w:rsidR="00C20A77">
        <w:rPr>
          <w:rFonts w:eastAsiaTheme="minorEastAsia" w:cs="Times New Roman"/>
          <w:kern w:val="0"/>
          <w14:ligatures w14:val="none"/>
        </w:rPr>
        <w:t xml:space="preserve"> - None</w:t>
      </w:r>
    </w:p>
    <w:p w14:paraId="4FF9598C" w14:textId="4B089242" w:rsidR="00AD1BB6" w:rsidRDefault="00AD1BB6" w:rsidP="00AD1BB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Governance</w:t>
      </w:r>
    </w:p>
    <w:p w14:paraId="7C07855B" w14:textId="7CF1F4C9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Board Governance Training/Policy Review</w:t>
      </w:r>
    </w:p>
    <w:p w14:paraId="20115AA4" w14:textId="53F1E2DA" w:rsidR="00C20A77" w:rsidRDefault="00C20A77" w:rsidP="00C20A77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Kristi did the training about</w:t>
      </w:r>
      <w:r w:rsidR="00B310E6">
        <w:rPr>
          <w:rFonts w:eastAsiaTheme="minorEastAsia" w:cs="Times New Roman"/>
          <w:kern w:val="0"/>
          <w14:ligatures w14:val="none"/>
        </w:rPr>
        <w:t xml:space="preserve"> </w:t>
      </w:r>
      <w:r w:rsidR="00FC1E4E">
        <w:rPr>
          <w:rFonts w:eastAsiaTheme="minorEastAsia" w:cs="Times New Roman"/>
          <w:kern w:val="0"/>
          <w14:ligatures w14:val="none"/>
        </w:rPr>
        <w:t xml:space="preserve">Utah Open and </w:t>
      </w:r>
      <w:r w:rsidR="00B310E6">
        <w:rPr>
          <w:rFonts w:eastAsiaTheme="minorEastAsia" w:cs="Times New Roman"/>
          <w:kern w:val="0"/>
          <w14:ligatures w14:val="none"/>
        </w:rPr>
        <w:t>Public Meetings</w:t>
      </w:r>
      <w:r w:rsidR="004B60D5">
        <w:rPr>
          <w:rFonts w:eastAsiaTheme="minorEastAsia" w:cs="Times New Roman"/>
          <w:kern w:val="0"/>
          <w14:ligatures w14:val="none"/>
        </w:rPr>
        <w:t xml:space="preserve"> Act from the video training on the Utah Charters website</w:t>
      </w:r>
    </w:p>
    <w:p w14:paraId="2659A02F" w14:textId="24F963D0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Monthly Board Meeting Minutes Approval (Board action may be required)</w:t>
      </w:r>
    </w:p>
    <w:p w14:paraId="76C47335" w14:textId="1EF418A8" w:rsidR="00A872BE" w:rsidRDefault="00A872BE" w:rsidP="00A872BE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Jake made a motion to approve the September 18, </w:t>
      </w:r>
      <w:proofErr w:type="gramStart"/>
      <w:r>
        <w:rPr>
          <w:rFonts w:eastAsiaTheme="minorEastAsia" w:cs="Times New Roman"/>
          <w:kern w:val="0"/>
          <w14:ligatures w14:val="none"/>
        </w:rPr>
        <w:t>2025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 Board Meeting Minutes. Kristi seconded the motion. Roll Call: Jake – yes; Kristi – yes; Fernando – abstain. Motion passed.</w:t>
      </w:r>
    </w:p>
    <w:p w14:paraId="711C2284" w14:textId="6A90803D" w:rsidR="00AF3071" w:rsidRDefault="00AF3071" w:rsidP="00A872BE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Jake made a motion to approve the September 18, </w:t>
      </w:r>
      <w:proofErr w:type="gramStart"/>
      <w:r>
        <w:rPr>
          <w:rFonts w:eastAsiaTheme="minorEastAsia" w:cs="Times New Roman"/>
          <w:kern w:val="0"/>
          <w14:ligatures w14:val="none"/>
        </w:rPr>
        <w:t>2025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 School Trust Land Council minutes. Kristi seconded the motion. Roll Call: Jake – yes; Kristi – yes; Fernando – abstain. Motion passed.</w:t>
      </w:r>
    </w:p>
    <w:p w14:paraId="1382A2C8" w14:textId="7D54FDA9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Report on Board Training (Board action may be required)</w:t>
      </w:r>
    </w:p>
    <w:p w14:paraId="020BAA34" w14:textId="7CD2497C" w:rsidR="00A872BE" w:rsidRDefault="00A872BE" w:rsidP="00A872BE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All Board Members have completed the training videos sent to us and have also completed the two that </w:t>
      </w:r>
      <w:r w:rsidR="00AF3071">
        <w:rPr>
          <w:rFonts w:eastAsiaTheme="minorEastAsia" w:cs="Times New Roman"/>
          <w:kern w:val="0"/>
          <w14:ligatures w14:val="none"/>
        </w:rPr>
        <w:t>give certificates at the end of the training.</w:t>
      </w:r>
    </w:p>
    <w:p w14:paraId="00710A23" w14:textId="5EE30AA0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Teacher Student Success Act/Program (TSSA Grant) (Board action may be required)</w:t>
      </w:r>
    </w:p>
    <w:p w14:paraId="5EC4AE60" w14:textId="27B5D8B3" w:rsidR="00AF3071" w:rsidRDefault="00C9269C" w:rsidP="00AF3071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This is the plan for the current year. The allocations remain the same as last year – just updated dates and amounts.</w:t>
      </w:r>
    </w:p>
    <w:p w14:paraId="6D704E98" w14:textId="35602955" w:rsidR="00C9269C" w:rsidRDefault="00C9269C" w:rsidP="00C9269C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lastRenderedPageBreak/>
        <w:t>Jake made a motion to approve</w:t>
      </w:r>
      <w:r w:rsidR="000235AC">
        <w:rPr>
          <w:rFonts w:eastAsiaTheme="minorEastAsia" w:cs="Times New Roman"/>
          <w:kern w:val="0"/>
          <w14:ligatures w14:val="none"/>
        </w:rPr>
        <w:t xml:space="preserve"> the Teacher Student Success Act/Program (TSSA Grant). Fernando seconded the motion. Roll Call: Jake – yes; Fernando – yes; Kristi </w:t>
      </w:r>
      <w:proofErr w:type="gramStart"/>
      <w:r w:rsidR="000235AC">
        <w:rPr>
          <w:rFonts w:eastAsiaTheme="minorEastAsia" w:cs="Times New Roman"/>
          <w:kern w:val="0"/>
          <w14:ligatures w14:val="none"/>
        </w:rPr>
        <w:t>-  yes</w:t>
      </w:r>
      <w:proofErr w:type="gramEnd"/>
      <w:r w:rsidR="000235AC">
        <w:rPr>
          <w:rFonts w:eastAsiaTheme="minorEastAsia" w:cs="Times New Roman"/>
          <w:kern w:val="0"/>
          <w14:ligatures w14:val="none"/>
        </w:rPr>
        <w:t>. Motion passed.</w:t>
      </w:r>
    </w:p>
    <w:p w14:paraId="04836B28" w14:textId="2BD52D51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Student Success Framework Policy (Board action may be required)</w:t>
      </w:r>
    </w:p>
    <w:p w14:paraId="3C356242" w14:textId="09AA93F9" w:rsidR="000235AC" w:rsidRDefault="002B56BF" w:rsidP="000235AC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Jake made a motion to approve the Student Success Framework Policy. Fernando seconded the motion. Roll Call: Jake -yes; Fernando – yes; Kristi – yes. Motion passed.</w:t>
      </w:r>
    </w:p>
    <w:p w14:paraId="07412CAA" w14:textId="6FCB78A1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School Discipline Plan (Board action may be required)</w:t>
      </w:r>
    </w:p>
    <w:p w14:paraId="1D83EA81" w14:textId="1AF8DD2B" w:rsidR="002B56BF" w:rsidRDefault="002B56BF" w:rsidP="002B56BF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No changes have been made </w:t>
      </w:r>
      <w:proofErr w:type="gramStart"/>
      <w:r>
        <w:rPr>
          <w:rFonts w:eastAsiaTheme="minorEastAsia" w:cs="Times New Roman"/>
          <w:kern w:val="0"/>
          <w14:ligatures w14:val="none"/>
        </w:rPr>
        <w:t>as of yet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 so </w:t>
      </w:r>
      <w:r w:rsidR="00D766A8">
        <w:rPr>
          <w:rFonts w:eastAsiaTheme="minorEastAsia" w:cs="Times New Roman"/>
          <w:kern w:val="0"/>
          <w14:ligatures w14:val="none"/>
        </w:rPr>
        <w:t>this will be addressed at a later meeting.</w:t>
      </w:r>
    </w:p>
    <w:p w14:paraId="7D397899" w14:textId="7B432FAF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Bullying/Cyber Bullying, Hazing and Retaliation Policy (Board action may be required)</w:t>
      </w:r>
    </w:p>
    <w:p w14:paraId="4410D371" w14:textId="1E259861" w:rsidR="00D766A8" w:rsidRDefault="00D766A8" w:rsidP="00D766A8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No changes have been made yet. There are three people at the </w:t>
      </w:r>
      <w:proofErr w:type="gramStart"/>
      <w:r>
        <w:rPr>
          <w:rFonts w:eastAsiaTheme="minorEastAsia" w:cs="Times New Roman"/>
          <w:kern w:val="0"/>
          <w14:ligatures w14:val="none"/>
        </w:rPr>
        <w:t>school working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 on drafting an updated policy to meet the requirements. Once that is done it will come back to the board for approval. </w:t>
      </w:r>
    </w:p>
    <w:p w14:paraId="3CCC260B" w14:textId="6EF5E78D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Closed session, as necessary, to discuss allowed items (Board action may be required)</w:t>
      </w:r>
      <w:r w:rsidR="002B6029">
        <w:rPr>
          <w:rFonts w:eastAsiaTheme="minorEastAsia" w:cs="Times New Roman"/>
          <w:kern w:val="0"/>
          <w14:ligatures w14:val="none"/>
        </w:rPr>
        <w:t xml:space="preserve"> - None</w:t>
      </w:r>
    </w:p>
    <w:p w14:paraId="045F40D9" w14:textId="3117C26B" w:rsidR="00AD1BB6" w:rsidRDefault="00AD1BB6" w:rsidP="00AD1BB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Directors Report</w:t>
      </w:r>
    </w:p>
    <w:p w14:paraId="12839EC0" w14:textId="6AC0F6C5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Enrollment</w:t>
      </w:r>
      <w:r w:rsidR="002B6029">
        <w:rPr>
          <w:rFonts w:eastAsiaTheme="minorEastAsia" w:cs="Times New Roman"/>
          <w:kern w:val="0"/>
          <w14:ligatures w14:val="none"/>
        </w:rPr>
        <w:t xml:space="preserve"> </w:t>
      </w:r>
    </w:p>
    <w:p w14:paraId="166EFCCC" w14:textId="7B54BADA" w:rsidR="002B6029" w:rsidRDefault="002B6029" w:rsidP="002B6029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proofErr w:type="gramStart"/>
      <w:r>
        <w:rPr>
          <w:rFonts w:eastAsiaTheme="minorEastAsia" w:cs="Times New Roman"/>
          <w:kern w:val="0"/>
          <w14:ligatures w14:val="none"/>
        </w:rPr>
        <w:t>Currently at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 367 students </w:t>
      </w:r>
      <w:proofErr w:type="gramStart"/>
      <w:r>
        <w:rPr>
          <w:rFonts w:eastAsiaTheme="minorEastAsia" w:cs="Times New Roman"/>
          <w:kern w:val="0"/>
          <w14:ligatures w14:val="none"/>
        </w:rPr>
        <w:t>enrolled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. Budget </w:t>
      </w:r>
      <w:r w:rsidR="00E3111E">
        <w:rPr>
          <w:rFonts w:eastAsiaTheme="minorEastAsia" w:cs="Times New Roman"/>
          <w:kern w:val="0"/>
          <w14:ligatures w14:val="none"/>
        </w:rPr>
        <w:t>is based on an enrollment of 374 students.</w:t>
      </w:r>
    </w:p>
    <w:p w14:paraId="2F4F2823" w14:textId="2AA89E9A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Volunteer Hours</w:t>
      </w:r>
    </w:p>
    <w:p w14:paraId="67698C5A" w14:textId="70948F24" w:rsidR="00E3111E" w:rsidRDefault="00E3111E" w:rsidP="00E3111E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297.5 hours </w:t>
      </w:r>
      <w:r w:rsidR="00895366">
        <w:rPr>
          <w:rFonts w:eastAsiaTheme="minorEastAsia" w:cs="Times New Roman"/>
          <w:kern w:val="0"/>
          <w14:ligatures w14:val="none"/>
        </w:rPr>
        <w:t>have been logged by parents/family members so far this school year.</w:t>
      </w:r>
    </w:p>
    <w:p w14:paraId="25318894" w14:textId="482F9B73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Academics </w:t>
      </w:r>
    </w:p>
    <w:p w14:paraId="6F744E78" w14:textId="115E7388" w:rsidR="00895366" w:rsidRDefault="00895366" w:rsidP="00895366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Parent Teacher Conferences were held online and there were approximately 87% of parents that attended.</w:t>
      </w:r>
    </w:p>
    <w:p w14:paraId="627EBB67" w14:textId="3C84175E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School News</w:t>
      </w:r>
    </w:p>
    <w:p w14:paraId="56DD505D" w14:textId="7C756AA5" w:rsidR="00E61428" w:rsidRDefault="00E61428" w:rsidP="00E61428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Fun Run raised $9,226 </w:t>
      </w:r>
      <w:r w:rsidR="003A10B7">
        <w:rPr>
          <w:rFonts w:eastAsiaTheme="minorEastAsia" w:cs="Times New Roman"/>
          <w:kern w:val="0"/>
          <w14:ligatures w14:val="none"/>
        </w:rPr>
        <w:t>for our fundraiser.</w:t>
      </w:r>
    </w:p>
    <w:p w14:paraId="0C2907F9" w14:textId="47649BEC" w:rsidR="003A10B7" w:rsidRDefault="003A10B7" w:rsidP="00E61428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Junior High students that made the honor roll will be participating in the Dress for </w:t>
      </w:r>
      <w:proofErr w:type="gramStart"/>
      <w:r>
        <w:rPr>
          <w:rFonts w:eastAsiaTheme="minorEastAsia" w:cs="Times New Roman"/>
          <w:kern w:val="0"/>
          <w14:ligatures w14:val="none"/>
        </w:rPr>
        <w:t>Success day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 this next week.</w:t>
      </w:r>
    </w:p>
    <w:p w14:paraId="13F31BEB" w14:textId="4A74E629" w:rsidR="00CB2BEE" w:rsidRDefault="00CB2BEE" w:rsidP="00E61428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There was a</w:t>
      </w:r>
      <w:r w:rsidR="00720E66">
        <w:rPr>
          <w:rFonts w:eastAsiaTheme="minorEastAsia" w:cs="Times New Roman"/>
          <w:kern w:val="0"/>
          <w14:ligatures w14:val="none"/>
        </w:rPr>
        <w:t>n</w:t>
      </w:r>
      <w:r>
        <w:rPr>
          <w:rFonts w:eastAsiaTheme="minorEastAsia" w:cs="Times New Roman"/>
          <w:kern w:val="0"/>
          <w14:ligatures w14:val="none"/>
        </w:rPr>
        <w:t xml:space="preserve"> art assembly for younger students.</w:t>
      </w:r>
    </w:p>
    <w:p w14:paraId="258E18EE" w14:textId="7DB2978B" w:rsidR="00AD1BB6" w:rsidRDefault="00AD1BB6" w:rsidP="00AD1BB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Financial Report</w:t>
      </w:r>
    </w:p>
    <w:p w14:paraId="2E21C8D9" w14:textId="7CC401E1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August Financial Report</w:t>
      </w:r>
    </w:p>
    <w:p w14:paraId="1968F77A" w14:textId="1CA8E1D8" w:rsidR="002221D7" w:rsidRDefault="002221D7" w:rsidP="002221D7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Discussion about August financials</w:t>
      </w:r>
      <w:r w:rsidR="007A3E01">
        <w:rPr>
          <w:rFonts w:eastAsiaTheme="minorEastAsia" w:cs="Times New Roman"/>
          <w:kern w:val="0"/>
          <w14:ligatures w14:val="none"/>
        </w:rPr>
        <w:t xml:space="preserve">. Days cash on hand </w:t>
      </w:r>
      <w:proofErr w:type="gramStart"/>
      <w:r w:rsidR="007A3E01">
        <w:rPr>
          <w:rFonts w:eastAsiaTheme="minorEastAsia" w:cs="Times New Roman"/>
          <w:kern w:val="0"/>
          <w14:ligatures w14:val="none"/>
        </w:rPr>
        <w:t>is</w:t>
      </w:r>
      <w:proofErr w:type="gramEnd"/>
      <w:r w:rsidR="007A3E01">
        <w:rPr>
          <w:rFonts w:eastAsiaTheme="minorEastAsia" w:cs="Times New Roman"/>
          <w:kern w:val="0"/>
          <w14:ligatures w14:val="none"/>
        </w:rPr>
        <w:t xml:space="preserve"> remaining steady.</w:t>
      </w:r>
    </w:p>
    <w:p w14:paraId="3D74D5EB" w14:textId="4DA7E5B6" w:rsidR="007A3E01" w:rsidRDefault="007A3E01" w:rsidP="007A3E01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Jake made a motion to accept the August financial report. Kristi seconded the motion. Roll Call</w:t>
      </w:r>
      <w:r w:rsidR="00033656">
        <w:rPr>
          <w:rFonts w:eastAsiaTheme="minorEastAsia" w:cs="Times New Roman"/>
          <w:kern w:val="0"/>
          <w14:ligatures w14:val="none"/>
        </w:rPr>
        <w:t>:</w:t>
      </w:r>
      <w:r>
        <w:rPr>
          <w:rFonts w:eastAsiaTheme="minorEastAsia" w:cs="Times New Roman"/>
          <w:kern w:val="0"/>
          <w14:ligatures w14:val="none"/>
        </w:rPr>
        <w:t xml:space="preserve"> Jake – yes; Kristi – yes. Motion passed.</w:t>
      </w:r>
    </w:p>
    <w:p w14:paraId="5303BE29" w14:textId="2DC73602" w:rsidR="00AD1BB6" w:rsidRDefault="00AD1BB6" w:rsidP="00AD1B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September Financial Report</w:t>
      </w:r>
    </w:p>
    <w:p w14:paraId="1BEC1587" w14:textId="3410EE02" w:rsidR="00033656" w:rsidRDefault="00033656" w:rsidP="00033656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 xml:space="preserve">Discussion about the September </w:t>
      </w:r>
      <w:proofErr w:type="gramStart"/>
      <w:r>
        <w:rPr>
          <w:rFonts w:eastAsiaTheme="minorEastAsia" w:cs="Times New Roman"/>
          <w:kern w:val="0"/>
          <w14:ligatures w14:val="none"/>
        </w:rPr>
        <w:t>financials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. </w:t>
      </w:r>
      <w:proofErr w:type="gramStart"/>
      <w:r>
        <w:rPr>
          <w:rFonts w:eastAsiaTheme="minorEastAsia" w:cs="Times New Roman"/>
          <w:kern w:val="0"/>
          <w14:ligatures w14:val="none"/>
        </w:rPr>
        <w:t>Deficit</w:t>
      </w:r>
      <w:proofErr w:type="gramEnd"/>
      <w:r>
        <w:rPr>
          <w:rFonts w:eastAsiaTheme="minorEastAsia" w:cs="Times New Roman"/>
          <w:kern w:val="0"/>
          <w14:ligatures w14:val="none"/>
        </w:rPr>
        <w:t xml:space="preserve"> will go up and down until about February. We are on track for a surplus this year.</w:t>
      </w:r>
    </w:p>
    <w:p w14:paraId="516F47CF" w14:textId="7395A506" w:rsidR="00033656" w:rsidRDefault="00033656" w:rsidP="00033656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lastRenderedPageBreak/>
        <w:t>Jake made a motion to accept the September financial report. Kristi seconded the motion. Roll Call: Jake – yes; Kristi – yes; Motion passed.</w:t>
      </w:r>
    </w:p>
    <w:p w14:paraId="2FD7CBBB" w14:textId="21D4D4F8" w:rsidR="00AD1BB6" w:rsidRDefault="00AD1BB6" w:rsidP="00AD1BB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Next Meeting Schedule</w:t>
      </w:r>
      <w:r w:rsidR="00720E66">
        <w:rPr>
          <w:rFonts w:eastAsiaTheme="minorEastAsia" w:cs="Times New Roman"/>
          <w:kern w:val="0"/>
          <w14:ligatures w14:val="none"/>
        </w:rPr>
        <w:t xml:space="preserve"> – November 20, </w:t>
      </w:r>
      <w:proofErr w:type="gramStart"/>
      <w:r w:rsidR="00720E66">
        <w:rPr>
          <w:rFonts w:eastAsiaTheme="minorEastAsia" w:cs="Times New Roman"/>
          <w:kern w:val="0"/>
          <w14:ligatures w14:val="none"/>
        </w:rPr>
        <w:t>2025</w:t>
      </w:r>
      <w:proofErr w:type="gramEnd"/>
      <w:r w:rsidR="00720E66">
        <w:rPr>
          <w:rFonts w:eastAsiaTheme="minorEastAsia" w:cs="Times New Roman"/>
          <w:kern w:val="0"/>
          <w14:ligatures w14:val="none"/>
        </w:rPr>
        <w:t xml:space="preserve"> at 6 p.m.</w:t>
      </w:r>
      <w:r w:rsidR="00304B96">
        <w:rPr>
          <w:rFonts w:eastAsiaTheme="minorEastAsia" w:cs="Times New Roman"/>
          <w:kern w:val="0"/>
          <w14:ligatures w14:val="none"/>
        </w:rPr>
        <w:t xml:space="preserve"> because of Thanksgiving being on the 4</w:t>
      </w:r>
      <w:r w:rsidR="00304B96" w:rsidRPr="00304B96">
        <w:rPr>
          <w:rFonts w:eastAsiaTheme="minorEastAsia" w:cs="Times New Roman"/>
          <w:kern w:val="0"/>
          <w:vertAlign w:val="superscript"/>
          <w14:ligatures w14:val="none"/>
        </w:rPr>
        <w:t>th</w:t>
      </w:r>
      <w:r w:rsidR="00304B96">
        <w:rPr>
          <w:rFonts w:eastAsiaTheme="minorEastAsia" w:cs="Times New Roman"/>
          <w:kern w:val="0"/>
          <w14:ligatures w14:val="none"/>
        </w:rPr>
        <w:t xml:space="preserve"> Thursday.</w:t>
      </w:r>
    </w:p>
    <w:p w14:paraId="0E981A04" w14:textId="52E5F936" w:rsidR="00AD1BB6" w:rsidRDefault="00AD1BB6" w:rsidP="00AD1BB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  <w:r>
        <w:rPr>
          <w:rFonts w:eastAsiaTheme="minorEastAsia" w:cs="Times New Roman"/>
          <w:kern w:val="0"/>
          <w14:ligatures w14:val="none"/>
        </w:rPr>
        <w:t>Adjourn</w:t>
      </w:r>
      <w:r w:rsidR="00033656">
        <w:rPr>
          <w:rFonts w:eastAsiaTheme="minorEastAsia" w:cs="Times New Roman"/>
          <w:kern w:val="0"/>
          <w14:ligatures w14:val="none"/>
        </w:rPr>
        <w:t xml:space="preserve"> at 7:37</w:t>
      </w:r>
    </w:p>
    <w:p w14:paraId="12418732" w14:textId="77777777" w:rsidR="00AD1BB6" w:rsidRDefault="00AD1BB6" w:rsidP="00AD1BB6">
      <w:p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</w:p>
    <w:p w14:paraId="499BC8CC" w14:textId="77777777" w:rsidR="00AD1BB6" w:rsidRPr="00AD1BB6" w:rsidRDefault="00AD1BB6" w:rsidP="00AD1BB6">
      <w:pPr>
        <w:spacing w:before="100" w:beforeAutospacing="1" w:after="100" w:afterAutospacing="1" w:line="240" w:lineRule="auto"/>
        <w:rPr>
          <w:rFonts w:eastAsiaTheme="minorEastAsia" w:cs="Times New Roman"/>
          <w:kern w:val="0"/>
          <w14:ligatures w14:val="none"/>
        </w:rPr>
      </w:pPr>
    </w:p>
    <w:p w14:paraId="5E12E2B8" w14:textId="77777777" w:rsidR="00AD1BB6" w:rsidRDefault="00AD1BB6" w:rsidP="00AD1BB6"/>
    <w:sectPr w:rsidR="00AD1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493"/>
    <w:multiLevelType w:val="hybridMultilevel"/>
    <w:tmpl w:val="FE8C09B4"/>
    <w:lvl w:ilvl="0" w:tplc="8CB467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0555F"/>
    <w:multiLevelType w:val="hybridMultilevel"/>
    <w:tmpl w:val="58D0B060"/>
    <w:lvl w:ilvl="0" w:tplc="B6CC2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2308529">
    <w:abstractNumId w:val="1"/>
  </w:num>
  <w:num w:numId="2" w16cid:durableId="205923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6"/>
    <w:rsid w:val="000235AC"/>
    <w:rsid w:val="00033656"/>
    <w:rsid w:val="0004176C"/>
    <w:rsid w:val="002221D7"/>
    <w:rsid w:val="00236E62"/>
    <w:rsid w:val="002B56BF"/>
    <w:rsid w:val="002B6029"/>
    <w:rsid w:val="00304B96"/>
    <w:rsid w:val="003A10B7"/>
    <w:rsid w:val="004B60D5"/>
    <w:rsid w:val="00720E66"/>
    <w:rsid w:val="007A3E01"/>
    <w:rsid w:val="00895366"/>
    <w:rsid w:val="00A20178"/>
    <w:rsid w:val="00A872BE"/>
    <w:rsid w:val="00AD1BB6"/>
    <w:rsid w:val="00AF3071"/>
    <w:rsid w:val="00AF5F6A"/>
    <w:rsid w:val="00B310E6"/>
    <w:rsid w:val="00C20A77"/>
    <w:rsid w:val="00C56244"/>
    <w:rsid w:val="00C802F9"/>
    <w:rsid w:val="00C9269C"/>
    <w:rsid w:val="00CB2BEE"/>
    <w:rsid w:val="00CF6EDE"/>
    <w:rsid w:val="00D766A8"/>
    <w:rsid w:val="00E3111E"/>
    <w:rsid w:val="00E61428"/>
    <w:rsid w:val="00FB2817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6E06"/>
  <w15:chartTrackingRefBased/>
  <w15:docId w15:val="{FC2475C7-C93A-45CD-88B5-38A312EC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3</cp:revision>
  <cp:lastPrinted>2025-10-23T22:48:00Z</cp:lastPrinted>
  <dcterms:created xsi:type="dcterms:W3CDTF">2025-11-26T23:12:00Z</dcterms:created>
  <dcterms:modified xsi:type="dcterms:W3CDTF">2025-11-26T23:12:00Z</dcterms:modified>
</cp:coreProperties>
</file>