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A01A0" w:rsidRDefault="0011127A" w14:paraId="3A826692" wp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**Minutes Pending**</w:t>
      </w:r>
    </w:p>
    <w:p xmlns:wp14="http://schemas.microsoft.com/office/word/2010/wordml" w:rsidR="004A01A0" w:rsidRDefault="0011127A" w14:paraId="6997FB21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Opening and Roll Call</w:t>
      </w:r>
    </w:p>
    <w:p xmlns:wp14="http://schemas.microsoft.com/office/word/2010/wordml" w:rsidR="004A01A0" w:rsidP="45344B5E" w:rsidRDefault="0011127A" w14:paraId="27506A1E" wp14:textId="20747A2A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Roll Call Time: 6:</w:t>
      </w:r>
      <w:r w:rsidRPr="45344B5E" w:rsidR="45344B5E">
        <w:rPr>
          <w:sz w:val="20"/>
          <w:szCs w:val="20"/>
        </w:rPr>
        <w:t>37</w:t>
      </w:r>
      <w:r w:rsidRPr="45344B5E" w:rsidR="45344B5E">
        <w:rPr>
          <w:color w:val="000000" w:themeColor="text1" w:themeTint="FF" w:themeShade="FF"/>
          <w:sz w:val="20"/>
          <w:szCs w:val="20"/>
        </w:rPr>
        <w:t xml:space="preserve"> PM</w:t>
      </w:r>
    </w:p>
    <w:p xmlns:wp14="http://schemas.microsoft.com/office/word/2010/wordml" w:rsidR="004A01A0" w:rsidP="45344B5E" w:rsidRDefault="0011127A" w14:paraId="2A114048" wp14:textId="28744D06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 xml:space="preserve">Board Members Present:  Daniel Bedford, Carey Lloyd, Amber Fritz and Gina </w:t>
      </w:r>
      <w:r w:rsidRPr="45344B5E" w:rsidR="45344B5E">
        <w:rPr>
          <w:color w:val="000000" w:themeColor="text1" w:themeTint="FF" w:themeShade="FF"/>
          <w:sz w:val="20"/>
          <w:szCs w:val="20"/>
        </w:rPr>
        <w:t>McInelly</w:t>
      </w:r>
    </w:p>
    <w:p xmlns:wp14="http://schemas.microsoft.com/office/word/2010/wordml" w:rsidR="004A01A0" w:rsidP="45344B5E" w:rsidRDefault="0011127A" w14:paraId="44D32522" wp14:textId="6201421B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Board Members Not Present: Jayme Nay</w:t>
      </w:r>
    </w:p>
    <w:p xmlns:wp14="http://schemas.microsoft.com/office/word/2010/wordml" w:rsidR="004A01A0" w:rsidP="45344B5E" w:rsidRDefault="0011127A" w14:paraId="510689B3" wp14:textId="2D1017F5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Board Advisors Present:  Tracey Nelsen (Director)</w:t>
      </w:r>
    </w:p>
    <w:p xmlns:wp14="http://schemas.microsoft.com/office/word/2010/wordml" w:rsidR="004A01A0" w:rsidP="1E8425C4" w:rsidRDefault="0011127A" w14:paraId="2E37032B" wp14:textId="5D0B221F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Board Advisors Not Present: none</w:t>
      </w:r>
    </w:p>
    <w:p xmlns:wp14="http://schemas.microsoft.com/office/word/2010/wordml" w:rsidR="004A01A0" w:rsidP="45344B5E" w:rsidRDefault="0011127A" w14:paraId="787EB04D" wp14:textId="47757148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Also Present: Misty Biesinger (Board Secretary)</w:t>
      </w:r>
      <w:r w:rsidRPr="45344B5E" w:rsidR="45344B5E">
        <w:rPr>
          <w:sz w:val="20"/>
          <w:szCs w:val="20"/>
        </w:rPr>
        <w:t xml:space="preserve"> </w:t>
      </w:r>
      <w:r w:rsidRPr="45344B5E" w:rsidR="45344B5E">
        <w:rPr>
          <w:color w:val="000000" w:themeColor="text1" w:themeTint="FF" w:themeShade="FF"/>
          <w:sz w:val="20"/>
          <w:szCs w:val="20"/>
        </w:rPr>
        <w:t>and Jeff Biesinger (Red Apple)</w:t>
      </w:r>
    </w:p>
    <w:p xmlns:wp14="http://schemas.microsoft.com/office/word/2010/wordml" w:rsidR="004A01A0" w:rsidP="1E8425C4" w:rsidRDefault="0011127A" w14:paraId="5C529FB0" wp14:textId="1BB72CA3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Parents/Students/Guests: none</w:t>
      </w:r>
    </w:p>
    <w:p xmlns:wp14="http://schemas.microsoft.com/office/word/2010/wordml" w:rsidR="004A01A0" w:rsidRDefault="0011127A" w14:paraId="49CA2FA4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Minutes</w:t>
      </w:r>
    </w:p>
    <w:p xmlns:wp14="http://schemas.microsoft.com/office/word/2010/wordml" w:rsidR="004A01A0" w:rsidP="45344B5E" w:rsidRDefault="0011127A" w14:paraId="1CC4FA19" wp14:textId="30DE8E9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b w:val="1"/>
          <w:bCs w:val="1"/>
          <w:color w:val="000000"/>
          <w:sz w:val="20"/>
          <w:szCs w:val="20"/>
          <w:u w:val="single"/>
        </w:rPr>
      </w:pPr>
      <w:r w:rsidRPr="45344B5E" w:rsidR="45344B5E">
        <w:rPr>
          <w:sz w:val="20"/>
          <w:szCs w:val="20"/>
        </w:rPr>
        <w:t xml:space="preserve">August </w:t>
      </w:r>
      <w:r w:rsidRPr="45344B5E" w:rsidR="45344B5E">
        <w:rPr>
          <w:color w:val="000000" w:themeColor="text1" w:themeTint="FF" w:themeShade="FF"/>
          <w:sz w:val="20"/>
          <w:szCs w:val="20"/>
        </w:rPr>
        <w:t>2025 minutes</w:t>
      </w:r>
      <w:r w:rsidRPr="45344B5E" w:rsidR="45344B5E">
        <w:rPr>
          <w:color w:val="000000" w:themeColor="text1" w:themeTint="FF" w:themeShade="FF"/>
          <w:sz w:val="20"/>
          <w:szCs w:val="20"/>
        </w:rPr>
        <w:t xml:space="preserve"> stand approved at 6:40 PM</w:t>
      </w:r>
    </w:p>
    <w:p xmlns:wp14="http://schemas.microsoft.com/office/word/2010/wordml" w:rsidR="004A01A0" w:rsidRDefault="0011127A" w14:paraId="30248A8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Public Comment</w:t>
      </w:r>
    </w:p>
    <w:p xmlns:wp14="http://schemas.microsoft.com/office/word/2010/wordml" w:rsidR="004A01A0" w:rsidRDefault="0011127A" w14:paraId="538A9BBD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Public Comment:  </w:t>
      </w:r>
      <w:r>
        <w:rPr>
          <w:sz w:val="20"/>
          <w:szCs w:val="20"/>
        </w:rPr>
        <w:t>None</w:t>
      </w:r>
    </w:p>
    <w:p xmlns:wp14="http://schemas.microsoft.com/office/word/2010/wordml" w:rsidR="004A01A0" w:rsidRDefault="0011127A" w14:paraId="181B7DB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  <w:u w:val="single"/>
        </w:rPr>
      </w:pPr>
      <w:r w:rsidRPr="45344B5E" w:rsidR="45344B5E">
        <w:rPr>
          <w:b w:val="1"/>
          <w:bCs w:val="1"/>
          <w:sz w:val="20"/>
          <w:szCs w:val="20"/>
          <w:u w:val="single"/>
        </w:rPr>
        <w:t>Discussion Items</w:t>
      </w:r>
    </w:p>
    <w:p xmlns:wp14="http://schemas.microsoft.com/office/word/2010/wordml" w:rsidR="004A01A0" w:rsidP="1E8425C4" w:rsidRDefault="0011127A" w14:paraId="3677C5B9" wp14:textId="77777777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 xml:space="preserve">Thank </w:t>
      </w:r>
      <w:r w:rsidRPr="45344B5E" w:rsidR="45344B5E">
        <w:rPr>
          <w:color w:val="000000" w:themeColor="text1" w:themeTint="FF" w:themeShade="FF"/>
          <w:sz w:val="20"/>
          <w:szCs w:val="20"/>
        </w:rPr>
        <w:t>you’s</w:t>
      </w:r>
      <w:r w:rsidRPr="45344B5E" w:rsidR="45344B5E">
        <w:rPr>
          <w:color w:val="000000" w:themeColor="text1" w:themeTint="FF" w:themeShade="FF"/>
          <w:sz w:val="20"/>
          <w:szCs w:val="20"/>
        </w:rPr>
        <w:t xml:space="preserve"> </w:t>
      </w:r>
    </w:p>
    <w:p xmlns:wp14="http://schemas.microsoft.com/office/word/2010/wordml" w:rsidR="004A01A0" w:rsidRDefault="0011127A" w14:paraId="3BBA0255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Director Dashboard</w:t>
      </w:r>
    </w:p>
    <w:p xmlns:wp14="http://schemas.microsoft.com/office/word/2010/wordml" w:rsidR="004A01A0" w:rsidP="50BE13A7" w:rsidRDefault="0011127A" w14:paraId="6F1A6F93" wp14:textId="48D54884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59" w:lineRule="auto"/>
        <w:ind w:right="0"/>
        <w:jc w:val="left"/>
        <w:rPr>
          <w:color w:val="000000"/>
          <w:sz w:val="20"/>
          <w:szCs w:val="20"/>
        </w:rPr>
      </w:pPr>
      <w:r w:rsidRPr="45344B5E" w:rsidR="45344B5E">
        <w:rPr>
          <w:sz w:val="20"/>
          <w:szCs w:val="20"/>
        </w:rPr>
        <w:t xml:space="preserve">Tracey </w:t>
      </w:r>
    </w:p>
    <w:p w:rsidR="45344B5E" w:rsidP="45344B5E" w:rsidRDefault="45344B5E" w14:paraId="24F948FC" w14:textId="783815E6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45344B5E" w:rsidR="45344B5E">
        <w:rPr>
          <w:sz w:val="20"/>
          <w:szCs w:val="20"/>
        </w:rPr>
        <w:t>Reported on Family Night, Buddy Crews, new EL School Designer, upcoming Fun Run</w:t>
      </w:r>
    </w:p>
    <w:p w:rsidR="45344B5E" w:rsidP="45344B5E" w:rsidRDefault="45344B5E" w14:paraId="3209A922" w14:textId="249E06CB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2"/>
          <w:szCs w:val="22"/>
        </w:rPr>
      </w:pPr>
      <w:r w:rsidRPr="45344B5E" w:rsidR="45344B5E">
        <w:rPr>
          <w:sz w:val="20"/>
          <w:szCs w:val="20"/>
        </w:rPr>
        <w:t>Shared drone photos</w:t>
      </w:r>
    </w:p>
    <w:p xmlns:wp14="http://schemas.microsoft.com/office/word/2010/wordml" w:rsidR="004A01A0" w:rsidP="50BE13A7" w:rsidRDefault="0011127A" w14:paraId="78CB9DEB" wp14:textId="778215AF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FCO</w:t>
      </w:r>
    </w:p>
    <w:p w:rsidR="50BE13A7" w:rsidP="50BE13A7" w:rsidRDefault="50BE13A7" w14:paraId="6DA678F5" w14:textId="64C3E700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Academic</w:t>
      </w:r>
      <w:r w:rsidRPr="45344B5E" w:rsidR="45344B5E">
        <w:rPr>
          <w:color w:val="000000" w:themeColor="text1" w:themeTint="FF" w:themeShade="FF"/>
          <w:sz w:val="20"/>
          <w:szCs w:val="20"/>
        </w:rPr>
        <w:t xml:space="preserve"> Excellence</w:t>
      </w:r>
    </w:p>
    <w:p w:rsidR="50BE13A7" w:rsidP="50BE13A7" w:rsidRDefault="50BE13A7" w14:paraId="695417C3" w14:textId="6943634E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Environmental Education</w:t>
      </w:r>
    </w:p>
    <w:p w:rsidR="45344B5E" w:rsidP="45344B5E" w:rsidRDefault="45344B5E" w14:paraId="1DC67755" w14:textId="3427DCCD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color w:val="000000" w:themeColor="text1" w:themeTint="FF" w:themeShade="FF"/>
          <w:sz w:val="22"/>
          <w:szCs w:val="22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 xml:space="preserve">Dan reported on </w:t>
      </w:r>
      <w:r w:rsidRPr="45344B5E" w:rsidR="45344B5E">
        <w:rPr>
          <w:color w:val="000000" w:themeColor="text1" w:themeTint="FF" w:themeShade="FF"/>
          <w:sz w:val="20"/>
          <w:szCs w:val="20"/>
        </w:rPr>
        <w:t>purchasing</w:t>
      </w:r>
      <w:r w:rsidRPr="45344B5E" w:rsidR="45344B5E">
        <w:rPr>
          <w:color w:val="000000" w:themeColor="text1" w:themeTint="FF" w:themeShade="FF"/>
          <w:sz w:val="20"/>
          <w:szCs w:val="20"/>
        </w:rPr>
        <w:t xml:space="preserve"> new air quality sensor</w:t>
      </w:r>
    </w:p>
    <w:p w:rsidR="45344B5E" w:rsidP="45344B5E" w:rsidRDefault="45344B5E" w14:paraId="774D8029" w14:textId="0C95A23B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color w:val="000000" w:themeColor="text1" w:themeTint="FF" w:themeShade="FF"/>
          <w:sz w:val="22"/>
          <w:szCs w:val="22"/>
        </w:rPr>
      </w:pPr>
      <w:r w:rsidRPr="45344B5E" w:rsidR="45344B5E">
        <w:rPr>
          <w:color w:val="000000" w:themeColor="text1" w:themeTint="FF" w:themeShade="FF"/>
          <w:sz w:val="22"/>
          <w:szCs w:val="22"/>
        </w:rPr>
        <w:t>Reported on 3 sisters and peach</w:t>
      </w:r>
    </w:p>
    <w:p w:rsidR="45344B5E" w:rsidP="45344B5E" w:rsidRDefault="45344B5E" w14:paraId="2956031A" w14:textId="75E16982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color w:val="000000" w:themeColor="text1" w:themeTint="FF" w:themeShade="FF"/>
          <w:sz w:val="22"/>
          <w:szCs w:val="22"/>
        </w:rPr>
      </w:pPr>
      <w:r w:rsidRPr="45344B5E" w:rsidR="45344B5E">
        <w:rPr>
          <w:color w:val="000000" w:themeColor="text1" w:themeTint="FF" w:themeShade="FF"/>
          <w:sz w:val="22"/>
          <w:szCs w:val="22"/>
        </w:rPr>
        <w:t xml:space="preserve">Brought food item that could replace </w:t>
      </w:r>
      <w:r w:rsidRPr="45344B5E" w:rsidR="45344B5E">
        <w:rPr>
          <w:color w:val="000000" w:themeColor="text1" w:themeTint="FF" w:themeShade="FF"/>
          <w:sz w:val="22"/>
          <w:szCs w:val="22"/>
        </w:rPr>
        <w:t>Uncrustables</w:t>
      </w:r>
      <w:r w:rsidRPr="45344B5E" w:rsidR="45344B5E">
        <w:rPr>
          <w:color w:val="000000" w:themeColor="text1" w:themeTint="FF" w:themeShade="FF"/>
          <w:sz w:val="22"/>
          <w:szCs w:val="22"/>
        </w:rPr>
        <w:t xml:space="preserve"> sandwiches.</w:t>
      </w:r>
    </w:p>
    <w:p w:rsidR="45344B5E" w:rsidP="45344B5E" w:rsidRDefault="45344B5E" w14:paraId="63A092A7" w14:textId="6B8D8816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2"/>
          <w:szCs w:val="22"/>
        </w:rPr>
      </w:pPr>
      <w:r w:rsidRPr="45344B5E" w:rsidR="45344B5E">
        <w:rPr>
          <w:color w:val="000000" w:themeColor="text1" w:themeTint="FF" w:themeShade="FF"/>
          <w:sz w:val="22"/>
          <w:szCs w:val="22"/>
        </w:rPr>
        <w:t>Not easily accessible</w:t>
      </w:r>
    </w:p>
    <w:p w:rsidR="45344B5E" w:rsidP="45344B5E" w:rsidRDefault="45344B5E" w14:paraId="3A1BF5A4" w14:textId="57FB27C6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2"/>
          <w:szCs w:val="22"/>
        </w:rPr>
      </w:pPr>
      <w:r w:rsidRPr="45344B5E" w:rsidR="45344B5E">
        <w:rPr>
          <w:color w:val="000000" w:themeColor="text1" w:themeTint="FF" w:themeShade="FF"/>
          <w:sz w:val="22"/>
          <w:szCs w:val="22"/>
        </w:rPr>
        <w:t>Wanted to see how they taste, and evaluate the price</w:t>
      </w:r>
    </w:p>
    <w:p xmlns:wp14="http://schemas.microsoft.com/office/word/2010/wordml" w:rsidR="004A01A0" w:rsidRDefault="0011127A" w14:paraId="06690B62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Governance Crew</w:t>
      </w:r>
    </w:p>
    <w:p xmlns:wp14="http://schemas.microsoft.com/office/word/2010/wordml" w:rsidR="004A01A0" w:rsidRDefault="0011127A" w14:paraId="3F8D6088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Health &amp; Wellness</w:t>
      </w:r>
    </w:p>
    <w:p w:rsidR="45344B5E" w:rsidP="45344B5E" w:rsidRDefault="45344B5E" w14:paraId="2410D41D" w14:textId="7632034E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Carey commented they have not met yet.</w:t>
      </w:r>
    </w:p>
    <w:p w:rsidR="45344B5E" w:rsidP="45344B5E" w:rsidRDefault="45344B5E" w14:paraId="7A0CD10B" w14:textId="56EBFB3E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 xml:space="preserve">Nationally we are seeing a decline in </w:t>
      </w:r>
      <w:r w:rsidRPr="45344B5E" w:rsidR="45344B5E">
        <w:rPr>
          <w:color w:val="000000" w:themeColor="text1" w:themeTint="FF" w:themeShade="FF"/>
          <w:sz w:val="20"/>
          <w:szCs w:val="20"/>
        </w:rPr>
        <w:t>evidence based</w:t>
      </w:r>
      <w:r w:rsidRPr="45344B5E" w:rsidR="45344B5E">
        <w:rPr>
          <w:color w:val="000000" w:themeColor="text1" w:themeTint="FF" w:themeShade="FF"/>
          <w:sz w:val="20"/>
          <w:szCs w:val="20"/>
        </w:rPr>
        <w:t xml:space="preserve"> data</w:t>
      </w:r>
    </w:p>
    <w:p w:rsidR="45344B5E" w:rsidP="45344B5E" w:rsidRDefault="45344B5E" w14:paraId="398CADDF" w14:textId="7D6DBDC8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WHD recently sent documents to send to our families</w:t>
      </w:r>
    </w:p>
    <w:p w:rsidR="45344B5E" w:rsidP="45344B5E" w:rsidRDefault="45344B5E" w14:paraId="5995EFB1" w14:textId="1729E89A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Discussed sharing it with families as information and family choice</w:t>
      </w:r>
    </w:p>
    <w:p w:rsidR="45344B5E" w:rsidP="45344B5E" w:rsidRDefault="45344B5E" w14:paraId="434D5BD2" w14:textId="4A46C9D3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Board would like to know the percent of exempt</w:t>
      </w:r>
    </w:p>
    <w:p xmlns:wp14="http://schemas.microsoft.com/office/word/2010/wordml" w:rsidR="004A01A0" w:rsidRDefault="0011127A" w14:paraId="750658E0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Policies</w:t>
      </w:r>
    </w:p>
    <w:p w:rsidR="45344B5E" w:rsidP="45344B5E" w:rsidRDefault="45344B5E" w14:paraId="3D85B9B1" w14:textId="7D92A7AC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Finance</w:t>
      </w:r>
    </w:p>
    <w:p w:rsidR="45344B5E" w:rsidP="45344B5E" w:rsidRDefault="45344B5E" w14:paraId="6731FB13" w14:textId="39B82694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 xml:space="preserve">Jeff reported on a recent meeting with Tracey and Misty.  </w:t>
      </w:r>
    </w:p>
    <w:p w:rsidR="45344B5E" w:rsidP="45344B5E" w:rsidRDefault="45344B5E" w14:paraId="35C03631" w14:textId="7F9F1F61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Items were updated with the budget with some different budget items</w:t>
      </w:r>
    </w:p>
    <w:p w:rsidR="45344B5E" w:rsidP="45344B5E" w:rsidRDefault="45344B5E" w14:paraId="7D2AC579" w14:textId="155354B3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BCBA</w:t>
      </w:r>
    </w:p>
    <w:p w:rsidR="45344B5E" w:rsidP="45344B5E" w:rsidRDefault="45344B5E" w14:paraId="4E9C263D" w14:textId="15818B51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SPED</w:t>
      </w:r>
    </w:p>
    <w:p w:rsidR="45344B5E" w:rsidP="45344B5E" w:rsidRDefault="45344B5E" w14:paraId="72622037" w14:textId="05442904">
      <w:pPr>
        <w:numPr>
          <w:ilvl w:val="2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sz w:val="22"/>
          <w:szCs w:val="22"/>
        </w:rPr>
        <w:t>Technology</w:t>
      </w:r>
    </w:p>
    <w:p w:rsidR="45344B5E" w:rsidP="45344B5E" w:rsidRDefault="45344B5E" w14:paraId="39338417" w14:textId="523EFF80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sz w:val="22"/>
          <w:szCs w:val="22"/>
        </w:rPr>
        <w:t>Mentioned the support staff stipend</w:t>
      </w:r>
    </w:p>
    <w:p w:rsidR="45344B5E" w:rsidP="45344B5E" w:rsidRDefault="45344B5E" w14:paraId="69B35150" w14:textId="3A4A5E0C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sz w:val="22"/>
          <w:szCs w:val="22"/>
        </w:rPr>
        <w:t>Audit is going well</w:t>
      </w:r>
    </w:p>
    <w:p w:rsidR="45344B5E" w:rsidP="45344B5E" w:rsidRDefault="45344B5E" w14:paraId="2907F9D0" w14:textId="15E9B55E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sz w:val="20"/>
          <w:szCs w:val="20"/>
        </w:rPr>
        <w:t>Volunteer Policy</w:t>
      </w:r>
    </w:p>
    <w:p w:rsidR="45344B5E" w:rsidP="45344B5E" w:rsidRDefault="45344B5E" w14:paraId="7EE58D8C" w14:textId="051602C8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sz w:val="20"/>
          <w:szCs w:val="20"/>
        </w:rPr>
        <w:t>Tracey presented a suggested policy update</w:t>
      </w:r>
    </w:p>
    <w:p w:rsidR="45344B5E" w:rsidP="45344B5E" w:rsidRDefault="45344B5E" w14:paraId="5B0809FF" w14:textId="1668F92A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sz w:val="20"/>
          <w:szCs w:val="20"/>
        </w:rPr>
        <w:t>Board discussed that they would like to review every year the backgrounds that go against the policy</w:t>
      </w:r>
    </w:p>
    <w:p w:rsidR="45344B5E" w:rsidP="45344B5E" w:rsidRDefault="45344B5E" w14:paraId="0DB7E959" w14:textId="425CC5E3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sz w:val="20"/>
          <w:szCs w:val="20"/>
        </w:rPr>
        <w:t>Board will write up an appeal process for the board approval</w:t>
      </w:r>
    </w:p>
    <w:p w:rsidR="45344B5E" w:rsidP="45344B5E" w:rsidRDefault="45344B5E" w14:paraId="6E6B16C4" w14:textId="0D1D6329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sz w:val="20"/>
          <w:szCs w:val="20"/>
        </w:rPr>
        <w:t>Tracey will update policy and bring it back to the board next month.</w:t>
      </w:r>
    </w:p>
    <w:p w:rsidR="45344B5E" w:rsidP="45344B5E" w:rsidRDefault="45344B5E" w14:paraId="419DE617" w14:textId="1A5AC1DA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sz w:val="20"/>
          <w:szCs w:val="20"/>
        </w:rPr>
        <w:t>Presented the suggested requirement of all volunteers having a fingerprinted background check.</w:t>
      </w:r>
    </w:p>
    <w:p w:rsidR="45344B5E" w:rsidP="45344B5E" w:rsidRDefault="45344B5E" w14:paraId="38522D25" w14:textId="0B212F0C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45344B5E" w:rsidR="45344B5E">
        <w:rPr>
          <w:sz w:val="20"/>
          <w:szCs w:val="20"/>
        </w:rPr>
        <w:t>Board wanted to know what that cost would be for all unique volunteers.</w:t>
      </w:r>
    </w:p>
    <w:p w:rsidR="45344B5E" w:rsidP="45344B5E" w:rsidRDefault="45344B5E" w14:paraId="1E0BB7DE" w14:textId="0D9F9D62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45344B5E" w:rsidR="45344B5E">
        <w:rPr>
          <w:sz w:val="20"/>
          <w:szCs w:val="20"/>
        </w:rPr>
        <w:t>State Land Trust Training</w:t>
      </w:r>
    </w:p>
    <w:p w:rsidR="45344B5E" w:rsidP="45344B5E" w:rsidRDefault="45344B5E" w14:paraId="1758F200" w14:textId="21C10873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45344B5E" w:rsidR="45344B5E">
        <w:rPr>
          <w:sz w:val="20"/>
          <w:szCs w:val="20"/>
        </w:rPr>
        <w:t>Board members will watch the State Land Trust video that is linked on the agenda.</w:t>
      </w:r>
    </w:p>
    <w:p w:rsidR="45344B5E" w:rsidP="45344B5E" w:rsidRDefault="45344B5E" w14:paraId="170E9C8B" w14:textId="4811194B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45344B5E" w:rsidR="45344B5E">
        <w:rPr>
          <w:sz w:val="20"/>
          <w:szCs w:val="20"/>
        </w:rPr>
        <w:t>Board will report in the next board meeting their completion.</w:t>
      </w:r>
    </w:p>
    <w:p xmlns:wp14="http://schemas.microsoft.com/office/word/2010/wordml" w:rsidR="004A01A0" w:rsidRDefault="0011127A" w14:paraId="5CE446E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 w:rsidRPr="45344B5E" w:rsidR="45344B5E">
        <w:rPr>
          <w:b w:val="1"/>
          <w:bCs w:val="1"/>
          <w:color w:val="000000" w:themeColor="text1" w:themeTint="FF" w:themeShade="FF"/>
          <w:sz w:val="20"/>
          <w:szCs w:val="20"/>
          <w:u w:val="single"/>
        </w:rPr>
        <w:t>Action</w:t>
      </w:r>
    </w:p>
    <w:p w:rsidR="45344B5E" w:rsidP="45344B5E" w:rsidRDefault="45344B5E" w14:paraId="61DFBB5A" w14:textId="450B9D9A">
      <w:pPr>
        <w:pStyle w:val="ListParagraph"/>
        <w:numPr>
          <w:ilvl w:val="0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45344B5E" w:rsidR="45344B5E">
        <w:rPr>
          <w:sz w:val="20"/>
          <w:szCs w:val="20"/>
        </w:rPr>
        <w:t>Volunteer Policy</w:t>
      </w:r>
    </w:p>
    <w:p w:rsidR="45344B5E" w:rsidP="45344B5E" w:rsidRDefault="45344B5E" w14:paraId="6F790152" w14:textId="4A73658D">
      <w:pPr>
        <w:pStyle w:val="ListParagraph"/>
        <w:numPr>
          <w:ilvl w:val="2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2160" w:right="0" w:hanging="180"/>
        <w:jc w:val="left"/>
        <w:rPr>
          <w:sz w:val="22"/>
          <w:szCs w:val="22"/>
        </w:rPr>
      </w:pPr>
      <w:r w:rsidRPr="45344B5E" w:rsidR="45344B5E">
        <w:rPr>
          <w:sz w:val="22"/>
          <w:szCs w:val="22"/>
        </w:rPr>
        <w:t>Carey motions to put the Volunteer policy on next month’s agenda to next board meeting</w:t>
      </w:r>
    </w:p>
    <w:p w:rsidR="45344B5E" w:rsidP="45344B5E" w:rsidRDefault="45344B5E" w14:paraId="153D01C9" w14:textId="49E526A7">
      <w:pPr>
        <w:pStyle w:val="ListParagraph"/>
        <w:numPr>
          <w:ilvl w:val="2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2160" w:right="0" w:hanging="180"/>
        <w:jc w:val="left"/>
        <w:rPr>
          <w:sz w:val="22"/>
          <w:szCs w:val="22"/>
        </w:rPr>
      </w:pPr>
      <w:r w:rsidRPr="45344B5E" w:rsidR="45344B5E">
        <w:rPr>
          <w:sz w:val="22"/>
          <w:szCs w:val="22"/>
        </w:rPr>
        <w:t>Dan seconds</w:t>
      </w:r>
    </w:p>
    <w:p w:rsidR="45344B5E" w:rsidP="45344B5E" w:rsidRDefault="45344B5E" w14:paraId="2BE0A8F8" w14:textId="2D62DAB3">
      <w:pPr>
        <w:pStyle w:val="ListParagraph"/>
        <w:numPr>
          <w:ilvl w:val="2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2160" w:right="0" w:hanging="180"/>
        <w:jc w:val="left"/>
        <w:rPr>
          <w:sz w:val="22"/>
          <w:szCs w:val="22"/>
        </w:rPr>
      </w:pPr>
      <w:r w:rsidRPr="45344B5E" w:rsidR="45344B5E">
        <w:rPr>
          <w:sz w:val="22"/>
          <w:szCs w:val="22"/>
        </w:rPr>
        <w:t>8:16 PM</w:t>
      </w:r>
    </w:p>
    <w:p w:rsidR="45344B5E" w:rsidP="45344B5E" w:rsidRDefault="45344B5E" w14:paraId="250C0603" w14:textId="3AA83F2A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45344B5E" w:rsidR="45344B5E">
        <w:rPr>
          <w:sz w:val="22"/>
          <w:szCs w:val="22"/>
        </w:rPr>
        <w:t xml:space="preserve">Closed Session to </w:t>
      </w:r>
    </w:p>
    <w:p w:rsidR="45344B5E" w:rsidP="45344B5E" w:rsidRDefault="45344B5E" w14:paraId="727D975D" w14:textId="02E2B816">
      <w:pPr>
        <w:pStyle w:val="ListParagraph"/>
        <w:numPr>
          <w:ilvl w:val="0"/>
          <w:numId w:val="7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45344B5E" w:rsidR="45344B5E">
        <w:rPr>
          <w:sz w:val="22"/>
          <w:szCs w:val="22"/>
        </w:rPr>
        <w:t xml:space="preserve">Dan moves to go into closed session to discussed </w:t>
      </w:r>
      <w:r w:rsidRPr="45344B5E" w:rsidR="45344B5E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Discussing the character, professional competence, or physical or mental health of an individual </w:t>
      </w:r>
      <w:r w:rsidRPr="45344B5E" w:rsidR="45344B5E">
        <w:rPr>
          <w:sz w:val="22"/>
          <w:szCs w:val="22"/>
        </w:rPr>
        <w:t>and legal matters.</w:t>
      </w:r>
    </w:p>
    <w:p w:rsidR="45344B5E" w:rsidP="45344B5E" w:rsidRDefault="45344B5E" w14:paraId="65AD5CA1" w14:textId="7A27A053">
      <w:pPr>
        <w:pStyle w:val="ListParagraph"/>
        <w:numPr>
          <w:ilvl w:val="0"/>
          <w:numId w:val="7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45344B5E" w:rsidR="45344B5E">
        <w:rPr>
          <w:sz w:val="22"/>
          <w:szCs w:val="22"/>
        </w:rPr>
        <w:t>Amber seconds</w:t>
      </w:r>
    </w:p>
    <w:p w:rsidR="45344B5E" w:rsidP="45344B5E" w:rsidRDefault="45344B5E" w14:paraId="2AA60015" w14:textId="4E5B776B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45344B5E" w:rsidR="45344B5E">
        <w:rPr>
          <w:sz w:val="22"/>
          <w:szCs w:val="22"/>
        </w:rPr>
        <w:t>Passes at 7:49 PM</w:t>
      </w:r>
    </w:p>
    <w:p w:rsidR="45344B5E" w:rsidP="45344B5E" w:rsidRDefault="45344B5E" w14:paraId="3D6D189D" w14:textId="01F2597A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45344B5E" w:rsidR="45344B5E">
        <w:rPr>
          <w:sz w:val="22"/>
          <w:szCs w:val="22"/>
        </w:rPr>
        <w:t xml:space="preserve">Roll call from Closed Session – Gina </w:t>
      </w:r>
      <w:r w:rsidRPr="45344B5E" w:rsidR="45344B5E">
        <w:rPr>
          <w:sz w:val="22"/>
          <w:szCs w:val="22"/>
        </w:rPr>
        <w:t>McInelly</w:t>
      </w:r>
      <w:r w:rsidRPr="45344B5E" w:rsidR="45344B5E">
        <w:rPr>
          <w:sz w:val="22"/>
          <w:szCs w:val="22"/>
        </w:rPr>
        <w:t>, Amber Fritz, Carey Lloyd, Dan Bedford, Tracey Nelsen, Jeff Biesinger, and Misty Biesinger</w:t>
      </w:r>
    </w:p>
    <w:p xmlns:wp14="http://schemas.microsoft.com/office/word/2010/wordml" w:rsidR="004A01A0" w:rsidRDefault="0011127A" w14:paraId="449707D4" wp14:textId="77777777">
      <w:pP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Adjourn</w:t>
      </w:r>
    </w:p>
    <w:p xmlns:wp14="http://schemas.microsoft.com/office/word/2010/wordml" w:rsidR="004A01A0" w:rsidP="45344B5E" w:rsidRDefault="0011127A" w14:paraId="5FCE3D01" wp14:textId="626AA4E2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45344B5E" w:rsidR="45344B5E">
        <w:rPr>
          <w:sz w:val="20"/>
          <w:szCs w:val="20"/>
        </w:rPr>
        <w:t xml:space="preserve">8:16 </w:t>
      </w:r>
      <w:r w:rsidRPr="45344B5E" w:rsidR="45344B5E">
        <w:rPr>
          <w:color w:val="000000" w:themeColor="text1" w:themeTint="FF" w:themeShade="FF"/>
          <w:sz w:val="20"/>
          <w:szCs w:val="20"/>
        </w:rPr>
        <w:t>PM</w:t>
      </w:r>
    </w:p>
    <w:sectPr w:rsidR="004A01A0">
      <w:headerReference w:type="default" r:id="rId8"/>
      <w:footerReference w:type="default" r:id="rId9"/>
      <w:pgSz w:w="12240" w:h="15840" w:orient="portrait"/>
      <w:pgMar w:top="899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1127A" w:rsidRDefault="0011127A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1127A" w:rsidRDefault="0011127A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A01A0" w:rsidRDefault="004A01A0" w14:paraId="5A39BBE3" wp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xmlns:wp14="http://schemas.microsoft.com/office/word/2010/wordml" w:rsidR="004A01A0" w14:paraId="41C8F396" wp14:textId="77777777">
      <w:trPr>
        <w:trHeight w:val="300"/>
      </w:trPr>
      <w:tc>
        <w:tcPr>
          <w:tcW w:w="3120" w:type="dxa"/>
        </w:tcPr>
        <w:p w:rsidR="004A01A0" w:rsidRDefault="004A01A0" w14:paraId="72A3D3EC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4A01A0" w:rsidRDefault="004A01A0" w14:paraId="0D0B940D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4A01A0" w:rsidRDefault="004A01A0" w14:paraId="0E27B00A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xmlns:wp14="http://schemas.microsoft.com/office/word/2010/wordml" w:rsidR="004A01A0" w:rsidRDefault="004A01A0" w14:paraId="60061E4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1127A" w:rsidRDefault="0011127A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1127A" w:rsidRDefault="0011127A" w14:paraId="6A05A8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4A01A0" w:rsidRDefault="0011127A" w14:paraId="1245AB1D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GreenWood Charter School</w:t>
    </w:r>
    <w:r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hidden="0" allowOverlap="1" wp14:anchorId="0D1177B9" wp14:editId="7777777">
          <wp:simplePos x="0" y="0"/>
          <wp:positionH relativeFrom="column">
            <wp:posOffset>0</wp:posOffset>
          </wp:positionH>
          <wp:positionV relativeFrom="paragraph">
            <wp:posOffset>5531</wp:posOffset>
          </wp:positionV>
          <wp:extent cx="1920241" cy="58927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241" cy="589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4A01A0" w:rsidRDefault="0011127A" w14:paraId="131098C1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Board Meeting Minutes</w:t>
    </w:r>
  </w:p>
  <w:p xmlns:wp14="http://schemas.microsoft.com/office/word/2010/wordml" w:rsidR="004A01A0" w:rsidP="45344B5E" w:rsidRDefault="0011127A" w14:paraId="75157024" wp14:textId="710DB4FF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 w:val="1"/>
        <w:iCs w:val="1"/>
        <w:color w:val="385623"/>
      </w:rPr>
    </w:pPr>
    <w:r w:rsidRPr="45344B5E" w:rsidR="45344B5E">
      <w:rPr>
        <w:i w:val="1"/>
        <w:iCs w:val="1"/>
        <w:color w:val="385623" w:themeColor="accent6" w:themeTint="FF" w:themeShade="80"/>
      </w:rPr>
      <w:t>9/17/2025 6:30 PM</w:t>
    </w:r>
  </w:p>
  <w:p xmlns:wp14="http://schemas.microsoft.com/office/word/2010/wordml" w:rsidR="004A01A0" w:rsidRDefault="0011127A" w14:paraId="452800A2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840 N. Hwy 89, Harrisville, UT 84404</w:t>
    </w:r>
  </w:p>
  <w:p xmlns:wp14="http://schemas.microsoft.com/office/word/2010/wordml" w:rsidR="004A01A0" w:rsidRDefault="004A01A0" w14:paraId="672A665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7dcf44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474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4170"/>
    <w:multiLevelType w:val="multilevel"/>
    <w:tmpl w:val="FFFFFFF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C103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3D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707A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73B6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1" w16cid:durableId="1984578361">
    <w:abstractNumId w:val="5"/>
  </w:num>
  <w:num w:numId="2" w16cid:durableId="1887570507">
    <w:abstractNumId w:val="4"/>
  </w:num>
  <w:num w:numId="3" w16cid:durableId="357124781">
    <w:abstractNumId w:val="2"/>
  </w:num>
  <w:num w:numId="4" w16cid:durableId="570894663">
    <w:abstractNumId w:val="1"/>
  </w:num>
  <w:num w:numId="5" w16cid:durableId="21102905">
    <w:abstractNumId w:val="0"/>
  </w:num>
  <w:num w:numId="6" w16cid:durableId="14243132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A0"/>
    <w:rsid w:val="0011127A"/>
    <w:rsid w:val="004A01A0"/>
    <w:rsid w:val="004F0109"/>
    <w:rsid w:val="1E8425C4"/>
    <w:rsid w:val="45344B5E"/>
    <w:rsid w:val="50B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D47FE"/>
  <w15:docId w15:val="{E2645870-BB76-4DB4-B5AA-4375CC06D3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ListParagraph">
    <w:name w:val="List Paragraph"/>
    <w:basedOn w:val="Normal0"/>
    <w:uiPriority w:val="34"/>
    <w:qFormat/>
    <w:rsid w:val="00BE4848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822"/>
  </w:style>
  <w:style w:type="paragraph" w:styleId="Footer">
    <w:name w:val="footer"/>
    <w:basedOn w:val="Normal0"/>
    <w:link w:val="Foot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822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Ql7S7dHzMAWE1PRaGleA4K54g==">CgMxLjA4AHINMTg0MzM5MzU1OTU4MA==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Nay, Jayme N</dc:creator>
  <lastModifiedBy>Misty Biesinger</lastModifiedBy>
  <revision>4</revision>
  <dcterms:created xsi:type="dcterms:W3CDTF">2025-06-19T00:37:00.0000000Z</dcterms:created>
  <dcterms:modified xsi:type="dcterms:W3CDTF">2025-09-18T02:17:13.6221969Z</dcterms:modified>
</coreProperties>
</file>