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792C48" w14:textId="77777777" w:rsidR="00782719" w:rsidRDefault="00000000">
      <w:pPr>
        <w:jc w:val="center"/>
        <w:rPr>
          <w:rFonts w:ascii="Helvetica Neue" w:eastAsia="Helvetica Neue" w:hAnsi="Helvetica Neue" w:cs="Helvetica Neue"/>
          <w:sz w:val="96"/>
          <w:szCs w:val="96"/>
        </w:rPr>
      </w:pPr>
      <w:r>
        <w:rPr>
          <w:rFonts w:ascii="Helvetica Neue" w:eastAsia="Helvetica Neue" w:hAnsi="Helvetica Neue" w:cs="Helvetica Neue"/>
          <w:noProof/>
          <w:sz w:val="96"/>
          <w:szCs w:val="96"/>
        </w:rPr>
        <w:drawing>
          <wp:inline distT="0" distB="0" distL="0" distR="0" wp14:anchorId="51B7127B" wp14:editId="774CD7EA">
            <wp:extent cx="1998663" cy="1998663"/>
            <wp:effectExtent l="0" t="0" r="0" b="0"/>
            <wp:docPr id="3" name="image1.jpg" descr="A picture containing 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icon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8663" cy="1998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A4A05E" w14:textId="77777777" w:rsidR="00782719" w:rsidRDefault="00782719">
      <w:pPr>
        <w:jc w:val="center"/>
        <w:rPr>
          <w:rFonts w:ascii="Helvetica Neue" w:eastAsia="Helvetica Neue" w:hAnsi="Helvetica Neue" w:cs="Helvetica Neue"/>
          <w:sz w:val="26"/>
          <w:szCs w:val="26"/>
        </w:rPr>
      </w:pPr>
    </w:p>
    <w:p w14:paraId="25A92AAA" w14:textId="77777777" w:rsidR="00782719" w:rsidRDefault="00000000">
      <w:pPr>
        <w:jc w:val="center"/>
        <w:rPr>
          <w:rFonts w:ascii="Helvetica Neue" w:eastAsia="Helvetica Neue" w:hAnsi="Helvetica Neue" w:cs="Helvetica Neue"/>
          <w:sz w:val="96"/>
          <w:szCs w:val="96"/>
        </w:rPr>
      </w:pPr>
      <w:r>
        <w:rPr>
          <w:rFonts w:ascii="Helvetica Neue" w:eastAsia="Helvetica Neue" w:hAnsi="Helvetica Neue" w:cs="Helvetica Neue"/>
          <w:sz w:val="96"/>
          <w:szCs w:val="96"/>
        </w:rPr>
        <w:t>Notice of Public Hearing</w:t>
      </w:r>
    </w:p>
    <w:p w14:paraId="65D6809D" w14:textId="77777777" w:rsidR="00782719" w:rsidRDefault="00782719">
      <w:pPr>
        <w:jc w:val="center"/>
        <w:rPr>
          <w:sz w:val="32"/>
          <w:szCs w:val="32"/>
        </w:rPr>
      </w:pPr>
    </w:p>
    <w:p w14:paraId="34E5259E" w14:textId="2E91F38C" w:rsidR="00782719" w:rsidRDefault="00000000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The Planning and Zoning Commission proposed a Land Use Regulation to </w:t>
      </w:r>
      <w:r>
        <w:rPr>
          <w:sz w:val="48"/>
          <w:szCs w:val="48"/>
          <w:highlight w:val="white"/>
        </w:rPr>
        <w:t xml:space="preserve">accept public </w:t>
      </w:r>
      <w:proofErr w:type="gramStart"/>
      <w:r>
        <w:rPr>
          <w:sz w:val="48"/>
          <w:szCs w:val="48"/>
          <w:highlight w:val="white"/>
        </w:rPr>
        <w:t>comment</w:t>
      </w:r>
      <w:proofErr w:type="gramEnd"/>
      <w:r>
        <w:rPr>
          <w:sz w:val="48"/>
          <w:szCs w:val="48"/>
          <w:highlight w:val="white"/>
        </w:rPr>
        <w:t xml:space="preserve"> </w:t>
      </w:r>
      <w:r w:rsidR="00D8493E">
        <w:rPr>
          <w:sz w:val="48"/>
          <w:szCs w:val="48"/>
          <w:highlight w:val="white"/>
        </w:rPr>
        <w:t xml:space="preserve">on </w:t>
      </w:r>
      <w:r>
        <w:rPr>
          <w:sz w:val="48"/>
          <w:szCs w:val="48"/>
          <w:highlight w:val="white"/>
        </w:rPr>
        <w:t xml:space="preserve">and consider </w:t>
      </w:r>
      <w:r w:rsidR="00D8493E">
        <w:rPr>
          <w:sz w:val="48"/>
          <w:szCs w:val="48"/>
        </w:rPr>
        <w:t xml:space="preserve">a </w:t>
      </w:r>
      <w:r>
        <w:rPr>
          <w:sz w:val="48"/>
          <w:szCs w:val="48"/>
        </w:rPr>
        <w:t>Wildland Urban Interface (</w:t>
      </w:r>
      <w:proofErr w:type="spellStart"/>
      <w:r>
        <w:rPr>
          <w:sz w:val="48"/>
          <w:szCs w:val="48"/>
        </w:rPr>
        <w:t>WUI</w:t>
      </w:r>
      <w:proofErr w:type="spellEnd"/>
      <w:r>
        <w:rPr>
          <w:sz w:val="48"/>
          <w:szCs w:val="48"/>
        </w:rPr>
        <w:t xml:space="preserve">) code </w:t>
      </w:r>
      <w:r w:rsidR="00D8493E">
        <w:rPr>
          <w:sz w:val="48"/>
          <w:szCs w:val="48"/>
        </w:rPr>
        <w:t>update and map</w:t>
      </w:r>
    </w:p>
    <w:p w14:paraId="55E0F6E3" w14:textId="77777777" w:rsidR="00782719" w:rsidRDefault="00782719">
      <w:pPr>
        <w:jc w:val="center"/>
        <w:rPr>
          <w:sz w:val="48"/>
          <w:szCs w:val="48"/>
        </w:rPr>
      </w:pPr>
    </w:p>
    <w:p w14:paraId="326C5029" w14:textId="3B54031A" w:rsidR="00782719" w:rsidRDefault="00000000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Being held </w:t>
      </w:r>
      <w:r w:rsidR="00D8493E">
        <w:rPr>
          <w:sz w:val="48"/>
          <w:szCs w:val="48"/>
        </w:rPr>
        <w:t>in person</w:t>
      </w:r>
    </w:p>
    <w:p w14:paraId="004C0BBE" w14:textId="77777777" w:rsidR="00782719" w:rsidRDefault="00000000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Dec. 1, </w:t>
      </w:r>
      <w:proofErr w:type="gramStart"/>
      <w:r>
        <w:rPr>
          <w:sz w:val="48"/>
          <w:szCs w:val="48"/>
        </w:rPr>
        <w:t>2025</w:t>
      </w:r>
      <w:proofErr w:type="gramEnd"/>
      <w:r>
        <w:rPr>
          <w:sz w:val="48"/>
          <w:szCs w:val="48"/>
        </w:rPr>
        <w:t xml:space="preserve"> at 7 pm</w:t>
      </w:r>
    </w:p>
    <w:p w14:paraId="006B1925" w14:textId="77777777" w:rsidR="00782719" w:rsidRDefault="00000000">
      <w:pPr>
        <w:jc w:val="center"/>
        <w:rPr>
          <w:sz w:val="48"/>
          <w:szCs w:val="48"/>
        </w:rPr>
      </w:pPr>
      <w:r>
        <w:rPr>
          <w:sz w:val="48"/>
          <w:szCs w:val="48"/>
        </w:rPr>
        <w:t>Lake Point Fire Station 1528 Sunset Rd. Lake Point Ut</w:t>
      </w:r>
    </w:p>
    <w:p w14:paraId="27B05EDC" w14:textId="77777777" w:rsidR="00782719" w:rsidRDefault="00782719">
      <w:pPr>
        <w:jc w:val="center"/>
        <w:rPr>
          <w:sz w:val="48"/>
          <w:szCs w:val="48"/>
        </w:rPr>
      </w:pPr>
    </w:p>
    <w:p w14:paraId="3433EB89" w14:textId="77777777" w:rsidR="00782719" w:rsidRDefault="00000000">
      <w:pPr>
        <w:jc w:val="center"/>
        <w:rPr>
          <w:sz w:val="58"/>
          <w:szCs w:val="58"/>
        </w:rPr>
      </w:pPr>
      <w:proofErr w:type="spellStart"/>
      <w:r>
        <w:rPr>
          <w:color w:val="3F3F3F"/>
          <w:sz w:val="32"/>
          <w:szCs w:val="32"/>
          <w:highlight w:val="white"/>
        </w:rPr>
        <w:t>WUI</w:t>
      </w:r>
      <w:proofErr w:type="spellEnd"/>
      <w:r>
        <w:rPr>
          <w:color w:val="3F3F3F"/>
          <w:sz w:val="32"/>
          <w:szCs w:val="32"/>
          <w:highlight w:val="white"/>
        </w:rPr>
        <w:t xml:space="preserve"> is a state fire code that the City is required to adopt, along with a map that shows where the </w:t>
      </w:r>
      <w:proofErr w:type="spellStart"/>
      <w:r>
        <w:rPr>
          <w:color w:val="3F3F3F"/>
          <w:sz w:val="32"/>
          <w:szCs w:val="32"/>
          <w:highlight w:val="white"/>
        </w:rPr>
        <w:t>WUI</w:t>
      </w:r>
      <w:proofErr w:type="spellEnd"/>
      <w:r>
        <w:rPr>
          <w:color w:val="3F3F3F"/>
          <w:sz w:val="32"/>
          <w:szCs w:val="32"/>
          <w:highlight w:val="white"/>
        </w:rPr>
        <w:t xml:space="preserve"> Fire Code would apply. The </w:t>
      </w:r>
      <w:proofErr w:type="spellStart"/>
      <w:r>
        <w:rPr>
          <w:color w:val="3F3F3F"/>
          <w:sz w:val="32"/>
          <w:szCs w:val="32"/>
          <w:highlight w:val="white"/>
        </w:rPr>
        <w:t>WUI</w:t>
      </w:r>
      <w:proofErr w:type="spellEnd"/>
      <w:r>
        <w:rPr>
          <w:color w:val="3F3F3F"/>
          <w:sz w:val="32"/>
          <w:szCs w:val="32"/>
          <w:highlight w:val="white"/>
        </w:rPr>
        <w:t xml:space="preserve"> code regulates certain building materials, construction requirements, building separation, and landscaping provisions to reduce the risk of fire.</w:t>
      </w:r>
    </w:p>
    <w:p w14:paraId="46DFBC1D" w14:textId="77777777" w:rsidR="00782719" w:rsidRDefault="00782719">
      <w:pPr>
        <w:jc w:val="center"/>
        <w:rPr>
          <w:sz w:val="48"/>
          <w:szCs w:val="48"/>
        </w:rPr>
      </w:pPr>
    </w:p>
    <w:p w14:paraId="10407A1B" w14:textId="77777777" w:rsidR="00782719" w:rsidRDefault="00782719">
      <w:pPr>
        <w:jc w:val="center"/>
      </w:pPr>
    </w:p>
    <w:p w14:paraId="149921EC" w14:textId="77777777" w:rsidR="00782719" w:rsidRDefault="00000000">
      <w:pPr>
        <w:jc w:val="center"/>
        <w:rPr>
          <w:sz w:val="36"/>
          <w:szCs w:val="36"/>
        </w:rPr>
      </w:pPr>
      <w:r>
        <w:rPr>
          <w:sz w:val="36"/>
          <w:szCs w:val="36"/>
        </w:rPr>
        <w:t>If you have any questions, please email info@lakepoint.gov</w:t>
      </w:r>
    </w:p>
    <w:sectPr w:rsidR="00782719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26D96DC-2449-4942-8A28-AB4736AB4589}"/>
    <w:embedBold r:id="rId2" w:fontKey="{12C2AEEC-298F-4319-B499-55D81101ED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3E2D19BC-4C13-475D-8161-2DFBB96ADBE7}"/>
  </w:font>
  <w:font w:name="Helvetica Neue">
    <w:charset w:val="00"/>
    <w:family w:val="auto"/>
    <w:pitch w:val="default"/>
    <w:embedRegular r:id="rId4" w:fontKey="{538B2A0B-ACDE-43D1-A85D-C2058109B80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8E8E115-B008-4577-AF2D-14245E8D6D9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CC58C0"/>
    <w:multiLevelType w:val="multilevel"/>
    <w:tmpl w:val="8F1482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2611381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719"/>
    <w:rsid w:val="00200B86"/>
    <w:rsid w:val="00782719"/>
    <w:rsid w:val="00885A15"/>
    <w:rsid w:val="00D84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97E98"/>
  <w15:docId w15:val="{DCE03B42-9F89-4264-892A-30C31F3F1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numbering" w:customStyle="1" w:styleId="JamieLPCC">
    <w:name w:val="Jamie LPCC"/>
    <w:uiPriority w:val="99"/>
    <w:rsid w:val="00452DBF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L7/0ThFfzZni4qnn+YQFQrHamA==">CgMxLjA4AHIhMXZIRXp5YjJLbkFsTXo4ei1VTW5Ybjk2UTlBeTBGM3lV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526</Characters>
  <Application>Microsoft Office Word</Application>
  <DocSecurity>0</DocSecurity>
  <Lines>21</Lines>
  <Paragraphs>9</Paragraphs>
  <ScaleCrop>false</ScaleCrop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Clayton Carty</dc:creator>
  <cp:lastModifiedBy>Jay L. Springer</cp:lastModifiedBy>
  <cp:revision>3</cp:revision>
  <dcterms:created xsi:type="dcterms:W3CDTF">2025-11-21T16:42:00Z</dcterms:created>
  <dcterms:modified xsi:type="dcterms:W3CDTF">2025-11-21T16:43:00Z</dcterms:modified>
</cp:coreProperties>
</file>