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C059" w14:textId="77777777" w:rsidR="00402E55" w:rsidRDefault="00402E55" w:rsidP="00402E55">
      <w:pPr>
        <w:spacing w:after="0"/>
        <w:jc w:val="center"/>
      </w:pPr>
      <w:r>
        <w:t>Daggett School District Board of Education</w:t>
      </w:r>
    </w:p>
    <w:p w14:paraId="3206D247" w14:textId="004EB3EB" w:rsidR="00402E55" w:rsidRDefault="00402E55" w:rsidP="00402E55">
      <w:pPr>
        <w:spacing w:after="0"/>
        <w:jc w:val="center"/>
      </w:pPr>
      <w:r>
        <w:t>October</w:t>
      </w:r>
      <w:r>
        <w:t xml:space="preserve"> 14, 2025</w:t>
      </w:r>
    </w:p>
    <w:p w14:paraId="4ABDAD42" w14:textId="25F5E5CD" w:rsidR="00402E55" w:rsidRDefault="00402E55" w:rsidP="00402E55">
      <w:pPr>
        <w:spacing w:after="0"/>
        <w:jc w:val="center"/>
      </w:pPr>
      <w:r>
        <w:t>District Board Room</w:t>
      </w:r>
    </w:p>
    <w:p w14:paraId="69AC910B" w14:textId="77777777" w:rsidR="00402E55" w:rsidRDefault="00402E55" w:rsidP="00402E55">
      <w:pPr>
        <w:spacing w:after="0"/>
        <w:jc w:val="center"/>
      </w:pPr>
      <w:r>
        <w:t>Work Session</w:t>
      </w:r>
    </w:p>
    <w:p w14:paraId="1C454B8F" w14:textId="77777777" w:rsidR="00402E55" w:rsidRDefault="00402E55" w:rsidP="00402E55">
      <w:pPr>
        <w:spacing w:after="0"/>
        <w:jc w:val="center"/>
      </w:pPr>
      <w:r>
        <w:t>5:00 P.M.</w:t>
      </w:r>
    </w:p>
    <w:p w14:paraId="78AA842A" w14:textId="77777777" w:rsidR="002A1254" w:rsidRDefault="002A1254" w:rsidP="00402E55">
      <w:pPr>
        <w:jc w:val="center"/>
      </w:pPr>
    </w:p>
    <w:p w14:paraId="57D542C9" w14:textId="567D10C2" w:rsidR="00402E55" w:rsidRDefault="00402E55" w:rsidP="00402E55">
      <w:r>
        <w:t xml:space="preserve">The Work Session for the Daggett School District Board of Education held in the District Board Room in Manila, Utah, was called to order by Board President Chelsy Lail at 5:05 P.M. Those attending in-person were Board Members Sarah Wilson, Ross Catron, Rob Gahley; Business Administrator Missy Butler; District Secretary Lynette Asay; and Alan Staggs.  Superintendent Bruce Northcott attended online. </w:t>
      </w:r>
    </w:p>
    <w:p w14:paraId="4C0CB42D" w14:textId="77777777" w:rsidR="002A1254" w:rsidRDefault="002A1254" w:rsidP="00402E55"/>
    <w:p w14:paraId="03095979" w14:textId="09C745DC" w:rsidR="00402E55" w:rsidRDefault="00402E55" w:rsidP="00402E55">
      <w:r w:rsidRPr="00402E55">
        <w:rPr>
          <w:b/>
          <w:bCs/>
        </w:rPr>
        <w:t>Town Hall Planning</w:t>
      </w:r>
      <w:r>
        <w:t xml:space="preserve">- The meeting will be held in the Black Box at Manila High School at 7:00 P.M.  There will be draft copies of the Strategic Plan for people to look at. Flyers will be posted throughout the Town, the schools, and online. There will also be a meeting location at the Flaming Gorge Elementary School. </w:t>
      </w:r>
    </w:p>
    <w:p w14:paraId="28F59B56" w14:textId="056E1336" w:rsidR="002A1254" w:rsidRDefault="00402E55" w:rsidP="00402E55">
      <w:r w:rsidRPr="00402E55">
        <w:rPr>
          <w:b/>
          <w:bCs/>
        </w:rPr>
        <w:t>District Social Planning</w:t>
      </w:r>
      <w:r>
        <w:t xml:space="preserve">- The Board will get bids for either a Turkey dinner or Roast Beef, like in the past. Planning on having 6 gifts valued between $100-150. Instead of hams to give to employees, we will do the $25 Smith's gift cards.  The Board isn’t going to do candy this year and will plan on putting stockings with money inside of them on the tree to be drawn for. </w:t>
      </w:r>
      <w:r w:rsidR="002A1254">
        <w:t xml:space="preserve"> Alan Staggs has agreed to be in charge of games again this year. There will be 4 prizes for Holiday Music Bingo, with one of those being more than the other for the Black Out Bingo. The High School Home Interior Class will be asked to make the centerpieces again.  </w:t>
      </w:r>
    </w:p>
    <w:p w14:paraId="63FA331D" w14:textId="693DDDAD" w:rsidR="002A1254" w:rsidRDefault="002A1254" w:rsidP="00402E55">
      <w:r w:rsidRPr="002A1254">
        <w:rPr>
          <w:b/>
          <w:bCs/>
        </w:rPr>
        <w:t>USBA Convention</w:t>
      </w:r>
      <w:r>
        <w:t>- The convention will be held on January 8, 9,10</w:t>
      </w:r>
      <w:r w:rsidRPr="002A1254">
        <w:rPr>
          <w:vertAlign w:val="superscript"/>
        </w:rPr>
        <w:t>th</w:t>
      </w:r>
      <w:r>
        <w:t xml:space="preserve"> this year. All are planning to attend. For the giveaway gift, it will be a personalized Minky blanket from our area. </w:t>
      </w:r>
    </w:p>
    <w:p w14:paraId="3E113EEC" w14:textId="0FABEBF4" w:rsidR="002A1254" w:rsidRDefault="002A1254" w:rsidP="00402E55">
      <w:r w:rsidRPr="002A1254">
        <w:rPr>
          <w:b/>
          <w:bCs/>
        </w:rPr>
        <w:t>Power-Up Training</w:t>
      </w:r>
      <w:r>
        <w:t xml:space="preserve">- It is time the Board should start getting these trainings completed. </w:t>
      </w:r>
    </w:p>
    <w:p w14:paraId="10FEE890" w14:textId="77777777" w:rsidR="002A1254" w:rsidRDefault="002A1254" w:rsidP="00402E55"/>
    <w:p w14:paraId="3EEFB478" w14:textId="4505C78C" w:rsidR="002A1254" w:rsidRDefault="002A1254" w:rsidP="00402E55">
      <w:r>
        <w:t>There being no further business, Board President Lail declared the Work Session adjourned at 5:44 P.M.</w:t>
      </w:r>
    </w:p>
    <w:p w14:paraId="3638324F" w14:textId="4DD938B3" w:rsidR="002A1254" w:rsidRDefault="002A1254" w:rsidP="002A1254">
      <w:pPr>
        <w:spacing w:line="360" w:lineRule="auto"/>
      </w:pPr>
      <w:r>
        <w:t>________________________________</w:t>
      </w:r>
      <w:r>
        <w:tab/>
      </w:r>
      <w:r>
        <w:tab/>
      </w:r>
      <w:r>
        <w:tab/>
        <w:t>_______________________________</w:t>
      </w:r>
    </w:p>
    <w:p w14:paraId="2021A00D" w14:textId="77B134FD" w:rsidR="002A1254" w:rsidRDefault="002A1254" w:rsidP="002A1254">
      <w:pPr>
        <w:spacing w:line="360" w:lineRule="auto"/>
      </w:pPr>
      <w:r>
        <w:t>Board President, Board of Education</w:t>
      </w:r>
      <w:r>
        <w:tab/>
      </w:r>
      <w:r>
        <w:tab/>
        <w:t>Clerk, Board of Education</w:t>
      </w:r>
    </w:p>
    <w:sectPr w:rsidR="002A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55"/>
    <w:rsid w:val="002A1254"/>
    <w:rsid w:val="00402E55"/>
    <w:rsid w:val="00C15DA7"/>
    <w:rsid w:val="00DA4536"/>
    <w:rsid w:val="00EB700B"/>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349F"/>
  <w15:chartTrackingRefBased/>
  <w15:docId w15:val="{AA326BB0-1146-41ED-98BF-10E1A8C3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E55"/>
  </w:style>
  <w:style w:type="paragraph" w:styleId="Heading1">
    <w:name w:val="heading 1"/>
    <w:basedOn w:val="Normal"/>
    <w:next w:val="Normal"/>
    <w:link w:val="Heading1Char"/>
    <w:uiPriority w:val="9"/>
    <w:qFormat/>
    <w:rsid w:val="00402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E55"/>
    <w:rPr>
      <w:rFonts w:eastAsiaTheme="majorEastAsia" w:cstheme="majorBidi"/>
      <w:color w:val="272727" w:themeColor="text1" w:themeTint="D8"/>
    </w:rPr>
  </w:style>
  <w:style w:type="paragraph" w:styleId="Title">
    <w:name w:val="Title"/>
    <w:basedOn w:val="Normal"/>
    <w:next w:val="Normal"/>
    <w:link w:val="TitleChar"/>
    <w:uiPriority w:val="10"/>
    <w:qFormat/>
    <w:rsid w:val="00402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E55"/>
    <w:pPr>
      <w:spacing w:before="160"/>
      <w:jc w:val="center"/>
    </w:pPr>
    <w:rPr>
      <w:i/>
      <w:iCs/>
      <w:color w:val="404040" w:themeColor="text1" w:themeTint="BF"/>
    </w:rPr>
  </w:style>
  <w:style w:type="character" w:customStyle="1" w:styleId="QuoteChar">
    <w:name w:val="Quote Char"/>
    <w:basedOn w:val="DefaultParagraphFont"/>
    <w:link w:val="Quote"/>
    <w:uiPriority w:val="29"/>
    <w:rsid w:val="00402E55"/>
    <w:rPr>
      <w:i/>
      <w:iCs/>
      <w:color w:val="404040" w:themeColor="text1" w:themeTint="BF"/>
    </w:rPr>
  </w:style>
  <w:style w:type="paragraph" w:styleId="ListParagraph">
    <w:name w:val="List Paragraph"/>
    <w:basedOn w:val="Normal"/>
    <w:uiPriority w:val="34"/>
    <w:qFormat/>
    <w:rsid w:val="00402E55"/>
    <w:pPr>
      <w:ind w:left="720"/>
      <w:contextualSpacing/>
    </w:pPr>
  </w:style>
  <w:style w:type="character" w:styleId="IntenseEmphasis">
    <w:name w:val="Intense Emphasis"/>
    <w:basedOn w:val="DefaultParagraphFont"/>
    <w:uiPriority w:val="21"/>
    <w:qFormat/>
    <w:rsid w:val="00402E55"/>
    <w:rPr>
      <w:i/>
      <w:iCs/>
      <w:color w:val="0F4761" w:themeColor="accent1" w:themeShade="BF"/>
    </w:rPr>
  </w:style>
  <w:style w:type="paragraph" w:styleId="IntenseQuote">
    <w:name w:val="Intense Quote"/>
    <w:basedOn w:val="Normal"/>
    <w:next w:val="Normal"/>
    <w:link w:val="IntenseQuoteChar"/>
    <w:uiPriority w:val="30"/>
    <w:qFormat/>
    <w:rsid w:val="00402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E55"/>
    <w:rPr>
      <w:i/>
      <w:iCs/>
      <w:color w:val="0F4761" w:themeColor="accent1" w:themeShade="BF"/>
    </w:rPr>
  </w:style>
  <w:style w:type="character" w:styleId="IntenseReference">
    <w:name w:val="Intense Reference"/>
    <w:basedOn w:val="DefaultParagraphFont"/>
    <w:uiPriority w:val="32"/>
    <w:qFormat/>
    <w:rsid w:val="00402E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344</Words>
  <Characters>1628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1</cp:revision>
  <dcterms:created xsi:type="dcterms:W3CDTF">2025-11-12T19:30:00Z</dcterms:created>
  <dcterms:modified xsi:type="dcterms:W3CDTF">2025-11-12T19:50:00Z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0ac65df6-3d91-4768-86a2-072c40be67b7</vt:lpwstr>
  </property>
</Properties>
</file>