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D3A" w14:textId="77777777" w:rsidR="0082732A" w:rsidRDefault="0082732A"/>
    <w:p w14:paraId="14F03A4E" w14:textId="77777777" w:rsidR="0082732A" w:rsidRPr="000658DB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0658DB">
        <w:rPr>
          <w:rFonts w:ascii="Times New Roman" w:hAnsi="Times New Roman" w:cs="Times New Roman"/>
          <w:b/>
          <w:bCs/>
          <w:color w:val="595A6C"/>
          <w:kern w:val="0"/>
        </w:rPr>
        <w:t>TICABOO UTILITY IMPROVEMENT DISTRICT</w:t>
      </w:r>
    </w:p>
    <w:p w14:paraId="5EF989AB" w14:textId="632105AF" w:rsidR="0082732A" w:rsidRPr="000658DB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0658DB">
        <w:rPr>
          <w:rFonts w:ascii="Times New Roman" w:hAnsi="Times New Roman" w:cs="Times New Roman"/>
          <w:b/>
          <w:bCs/>
          <w:color w:val="595A6C"/>
          <w:kern w:val="0"/>
        </w:rPr>
        <w:t xml:space="preserve">PUBLIC </w:t>
      </w:r>
      <w:r w:rsidR="00963204" w:rsidRPr="000658DB">
        <w:rPr>
          <w:rFonts w:ascii="Times New Roman" w:hAnsi="Times New Roman" w:cs="Times New Roman"/>
          <w:b/>
          <w:bCs/>
          <w:color w:val="595A6C"/>
          <w:kern w:val="0"/>
        </w:rPr>
        <w:t>NOTICE SPECIAL</w:t>
      </w:r>
      <w:r w:rsidR="00C9237E" w:rsidRPr="000658DB">
        <w:rPr>
          <w:rFonts w:ascii="Times New Roman" w:hAnsi="Times New Roman" w:cs="Times New Roman"/>
          <w:b/>
          <w:bCs/>
          <w:color w:val="595A6C"/>
          <w:kern w:val="0"/>
        </w:rPr>
        <w:t xml:space="preserve"> MEETING </w:t>
      </w:r>
      <w:r w:rsidR="00963204" w:rsidRPr="000658DB">
        <w:rPr>
          <w:rFonts w:ascii="Times New Roman" w:hAnsi="Times New Roman" w:cs="Times New Roman"/>
          <w:b/>
          <w:bCs/>
          <w:color w:val="595A6C"/>
          <w:kern w:val="0"/>
        </w:rPr>
        <w:t xml:space="preserve">and PUBLIC HEARING </w:t>
      </w:r>
      <w:r w:rsidR="00C9237E" w:rsidRPr="000658DB">
        <w:rPr>
          <w:rFonts w:ascii="Times New Roman" w:hAnsi="Times New Roman" w:cs="Times New Roman"/>
          <w:b/>
          <w:bCs/>
          <w:color w:val="595A6C"/>
          <w:kern w:val="0"/>
        </w:rPr>
        <w:t>M</w:t>
      </w:r>
      <w:r w:rsidRPr="000658DB">
        <w:rPr>
          <w:rFonts w:ascii="Times New Roman" w:hAnsi="Times New Roman" w:cs="Times New Roman"/>
          <w:b/>
          <w:bCs/>
          <w:color w:val="595A6C"/>
          <w:kern w:val="0"/>
        </w:rPr>
        <w:t>inutes</w:t>
      </w:r>
    </w:p>
    <w:p w14:paraId="26233BF7" w14:textId="1442366A" w:rsidR="0082732A" w:rsidRPr="000658DB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595A6C"/>
          <w:kern w:val="0"/>
        </w:rPr>
      </w:pPr>
      <w:r w:rsidRPr="000658DB">
        <w:rPr>
          <w:rFonts w:ascii="Times New Roman" w:hAnsi="Times New Roman" w:cs="Times New Roman"/>
          <w:b/>
          <w:bCs/>
          <w:color w:val="595A6C"/>
          <w:kern w:val="0"/>
        </w:rPr>
        <w:t xml:space="preserve">Date: </w:t>
      </w:r>
      <w:r w:rsidRPr="000658DB">
        <w:rPr>
          <w:rFonts w:ascii="Times New Roman" w:hAnsi="Times New Roman" w:cs="Times New Roman"/>
          <w:color w:val="595A6C"/>
          <w:kern w:val="0"/>
        </w:rPr>
        <w:t xml:space="preserve">Wed. </w:t>
      </w:r>
      <w:r w:rsidR="00E72B92" w:rsidRPr="000658DB">
        <w:rPr>
          <w:rFonts w:ascii="Times New Roman" w:hAnsi="Times New Roman" w:cs="Times New Roman"/>
          <w:color w:val="595A6C"/>
          <w:kern w:val="0"/>
        </w:rPr>
        <w:t>November 12</w:t>
      </w:r>
      <w:r w:rsidRPr="000658DB">
        <w:rPr>
          <w:rFonts w:ascii="Times New Roman" w:hAnsi="Times New Roman" w:cs="Times New Roman"/>
          <w:color w:val="595A6C"/>
          <w:kern w:val="0"/>
          <w:vertAlign w:val="superscript"/>
        </w:rPr>
        <w:t>th</w:t>
      </w:r>
      <w:r w:rsidRPr="000658DB">
        <w:rPr>
          <w:rFonts w:ascii="Times New Roman" w:hAnsi="Times New Roman" w:cs="Times New Roman"/>
          <w:color w:val="595A6C"/>
          <w:kern w:val="0"/>
        </w:rPr>
        <w:t>, 2025</w:t>
      </w:r>
    </w:p>
    <w:p w14:paraId="30C03A37" w14:textId="77777777" w:rsidR="0082732A" w:rsidRPr="000658DB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595A6C"/>
          <w:kern w:val="0"/>
        </w:rPr>
      </w:pPr>
      <w:r w:rsidRPr="000658DB">
        <w:rPr>
          <w:rFonts w:ascii="Times New Roman" w:hAnsi="Times New Roman" w:cs="Times New Roman"/>
          <w:b/>
          <w:bCs/>
          <w:color w:val="595A6C"/>
          <w:kern w:val="0"/>
        </w:rPr>
        <w:t xml:space="preserve">Time: </w:t>
      </w:r>
      <w:r w:rsidRPr="000658DB">
        <w:rPr>
          <w:rFonts w:ascii="Times New Roman" w:hAnsi="Times New Roman" w:cs="Times New Roman"/>
          <w:color w:val="595A6C"/>
          <w:kern w:val="0"/>
        </w:rPr>
        <w:t>5:30 PM</w:t>
      </w:r>
    </w:p>
    <w:p w14:paraId="59860E65" w14:textId="77777777" w:rsidR="0082732A" w:rsidRPr="000658DB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595A6C"/>
          <w:kern w:val="0"/>
        </w:rPr>
      </w:pPr>
      <w:r w:rsidRPr="000658DB">
        <w:rPr>
          <w:rFonts w:ascii="Times New Roman" w:hAnsi="Times New Roman" w:cs="Times New Roman"/>
          <w:b/>
          <w:bCs/>
          <w:color w:val="595A6C"/>
          <w:kern w:val="0"/>
        </w:rPr>
        <w:t xml:space="preserve">LOCATION: </w:t>
      </w:r>
      <w:r w:rsidRPr="000658DB">
        <w:rPr>
          <w:rFonts w:ascii="Times New Roman" w:hAnsi="Times New Roman" w:cs="Times New Roman"/>
          <w:color w:val="595A6C"/>
          <w:kern w:val="0"/>
        </w:rPr>
        <w:t>Electronic Meeting</w:t>
      </w:r>
    </w:p>
    <w:p w14:paraId="01CF3CBE" w14:textId="6FCFACA2" w:rsidR="0082732A" w:rsidRPr="000658DB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</w:rPr>
      </w:pPr>
      <w:r w:rsidRPr="000658DB">
        <w:rPr>
          <w:rFonts w:ascii="Times New Roman" w:hAnsi="Times New Roman" w:cs="Times New Roman"/>
          <w:b/>
          <w:bCs/>
          <w:color w:val="4D4D4F"/>
          <w:kern w:val="0"/>
        </w:rPr>
        <w:t>Pursuant to House Bill 5002, 'Open and Public Meetings Act Amendments,' passed during the 2020</w:t>
      </w:r>
      <w:r w:rsidR="00810F28" w:rsidRPr="000658DB">
        <w:rPr>
          <w:rFonts w:ascii="Times New Roman" w:hAnsi="Times New Roman" w:cs="Times New Roman"/>
          <w:b/>
          <w:bCs/>
          <w:color w:val="4D4D4F"/>
          <w:kern w:val="0"/>
        </w:rPr>
        <w:t xml:space="preserve"> </w:t>
      </w:r>
      <w:r w:rsidRPr="000658DB">
        <w:rPr>
          <w:rFonts w:ascii="Times New Roman" w:hAnsi="Times New Roman" w:cs="Times New Roman"/>
          <w:b/>
          <w:bCs/>
          <w:color w:val="4D4D4F"/>
          <w:kern w:val="0"/>
        </w:rPr>
        <w:t>Fifth Special Session of the Utah Legislature and codified under Utah Code Ann. § 52-4-207(4), I,</w:t>
      </w:r>
      <w:r w:rsidR="00293284" w:rsidRPr="000658DB">
        <w:rPr>
          <w:rFonts w:ascii="Times New Roman" w:hAnsi="Times New Roman" w:cs="Times New Roman"/>
          <w:b/>
          <w:bCs/>
          <w:color w:val="4D4D4F"/>
          <w:kern w:val="0"/>
        </w:rPr>
        <w:t xml:space="preserve"> </w:t>
      </w:r>
      <w:r w:rsidRPr="000658DB">
        <w:rPr>
          <w:rFonts w:ascii="Times New Roman" w:hAnsi="Times New Roman" w:cs="Times New Roman"/>
          <w:b/>
          <w:bCs/>
          <w:color w:val="4D4D4F"/>
          <w:kern w:val="0"/>
        </w:rPr>
        <w:t>Alexa Wilson, hereby make the following written determination in my capacity as Chair of the Board</w:t>
      </w:r>
      <w:r w:rsidR="00DD4859" w:rsidRPr="000658DB">
        <w:rPr>
          <w:rFonts w:ascii="Times New Roman" w:hAnsi="Times New Roman" w:cs="Times New Roman"/>
          <w:b/>
          <w:bCs/>
          <w:color w:val="4D4D4F"/>
          <w:kern w:val="0"/>
        </w:rPr>
        <w:t xml:space="preserve"> </w:t>
      </w:r>
      <w:r w:rsidRPr="000658DB">
        <w:rPr>
          <w:rFonts w:ascii="Times New Roman" w:hAnsi="Times New Roman" w:cs="Times New Roman"/>
          <w:b/>
          <w:bCs/>
          <w:color w:val="4D4D4F"/>
          <w:kern w:val="0"/>
        </w:rPr>
        <w:t>of Trustees of the Ticaboo Utility Improvement District warranting the TUID Board to convene and</w:t>
      </w:r>
      <w:r w:rsidR="00DD4859" w:rsidRPr="000658DB">
        <w:rPr>
          <w:rFonts w:ascii="Times New Roman" w:hAnsi="Times New Roman" w:cs="Times New Roman"/>
          <w:b/>
          <w:bCs/>
          <w:color w:val="4D4D4F"/>
          <w:kern w:val="0"/>
        </w:rPr>
        <w:t xml:space="preserve"> </w:t>
      </w:r>
      <w:r w:rsidRPr="000658DB">
        <w:rPr>
          <w:rFonts w:ascii="Times New Roman" w:hAnsi="Times New Roman" w:cs="Times New Roman"/>
          <w:b/>
          <w:bCs/>
          <w:color w:val="4D4D4F"/>
          <w:kern w:val="0"/>
        </w:rPr>
        <w:t>conduct electronic meetings without a proper anchor location:</w:t>
      </w:r>
    </w:p>
    <w:p w14:paraId="04C4904C" w14:textId="77777777" w:rsidR="0082732A" w:rsidRPr="000658DB" w:rsidRDefault="0082732A" w:rsidP="00827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4D4F"/>
          <w:kern w:val="0"/>
        </w:rPr>
      </w:pPr>
    </w:p>
    <w:p w14:paraId="27508B74" w14:textId="29FA5B54" w:rsidR="00A26F57" w:rsidRPr="000658DB" w:rsidRDefault="00A26F57" w:rsidP="00A26F57">
      <w:pPr>
        <w:pStyle w:val="NormalWeb"/>
        <w:spacing w:before="0" w:beforeAutospacing="0" w:after="0" w:afterAutospacing="0"/>
        <w:rPr>
          <w:b/>
          <w:bCs/>
        </w:rPr>
      </w:pPr>
      <w:r w:rsidRPr="000658DB">
        <w:rPr>
          <w:b/>
          <w:bCs/>
        </w:rPr>
        <w:t>Welcome to</w:t>
      </w:r>
      <w:r w:rsidR="00DD6972" w:rsidRPr="000658DB">
        <w:rPr>
          <w:b/>
          <w:bCs/>
        </w:rPr>
        <w:t xml:space="preserve"> board members, staff and public attendees</w:t>
      </w:r>
    </w:p>
    <w:p w14:paraId="7D02ACFD" w14:textId="13D639E9" w:rsidR="00162AD8" w:rsidRPr="000658DB" w:rsidRDefault="00293284" w:rsidP="00A26F57">
      <w:pPr>
        <w:pStyle w:val="NormalWeb"/>
        <w:spacing w:before="0" w:beforeAutospacing="0" w:after="0" w:afterAutospacing="0"/>
      </w:pPr>
      <w:r w:rsidRPr="000658DB">
        <w:t>Board members in</w:t>
      </w:r>
      <w:r w:rsidR="00162AD8" w:rsidRPr="000658DB">
        <w:t xml:space="preserve"> attendance</w:t>
      </w:r>
      <w:r w:rsidRPr="000658DB">
        <w:t>:</w:t>
      </w:r>
      <w:r w:rsidR="00162AD8" w:rsidRPr="000658DB">
        <w:t xml:space="preserve"> Alexa Wilson, </w:t>
      </w:r>
      <w:r w:rsidR="00BD1F14" w:rsidRPr="000658DB">
        <w:t xml:space="preserve">Amy Golden, and </w:t>
      </w:r>
      <w:r w:rsidR="00162AD8" w:rsidRPr="000658DB">
        <w:t>Mike Morlang</w:t>
      </w:r>
    </w:p>
    <w:p w14:paraId="5CAD1AF5" w14:textId="77777777" w:rsidR="00BF2321" w:rsidRPr="000658DB" w:rsidRDefault="00BF2321" w:rsidP="0082732A">
      <w:pPr>
        <w:pStyle w:val="NormalWeb"/>
        <w:spacing w:before="0" w:beforeAutospacing="0" w:after="0" w:afterAutospacing="0"/>
        <w:rPr>
          <w:b/>
          <w:bCs/>
        </w:rPr>
      </w:pPr>
    </w:p>
    <w:p w14:paraId="12F549AC" w14:textId="4886CBC7" w:rsidR="00D76CCC" w:rsidRPr="000658DB" w:rsidRDefault="00D76CCC" w:rsidP="0082732A">
      <w:pPr>
        <w:pStyle w:val="NormalWeb"/>
        <w:spacing w:before="0" w:beforeAutospacing="0" w:after="0" w:afterAutospacing="0"/>
        <w:rPr>
          <w:b/>
          <w:bCs/>
        </w:rPr>
      </w:pPr>
      <w:r w:rsidRPr="000658DB">
        <w:rPr>
          <w:b/>
          <w:bCs/>
        </w:rPr>
        <w:t xml:space="preserve">Adoption of the Agenda </w:t>
      </w:r>
    </w:p>
    <w:p w14:paraId="33258D83" w14:textId="28060AD3" w:rsidR="0082732A" w:rsidRPr="000658DB" w:rsidRDefault="0082732A" w:rsidP="0082732A">
      <w:pPr>
        <w:pStyle w:val="NormalWeb"/>
        <w:spacing w:before="0" w:beforeAutospacing="0" w:after="0" w:afterAutospacing="0"/>
      </w:pPr>
      <w:r w:rsidRPr="000658DB">
        <w:t xml:space="preserve">The meeting began with </w:t>
      </w:r>
      <w:r w:rsidR="00D57242" w:rsidRPr="000658DB">
        <w:t xml:space="preserve">a motion to </w:t>
      </w:r>
      <w:r w:rsidRPr="000658DB">
        <w:t>adopt the agenda</w:t>
      </w:r>
      <w:r w:rsidR="00CD3D9D" w:rsidRPr="000658DB">
        <w:t xml:space="preserve">. </w:t>
      </w:r>
      <w:r w:rsidR="00D76F13" w:rsidRPr="000658DB">
        <w:t xml:space="preserve">The agenda </w:t>
      </w:r>
      <w:r w:rsidR="00CD3D9D" w:rsidRPr="000658DB">
        <w:t xml:space="preserve">was </w:t>
      </w:r>
      <w:r w:rsidR="00E471E4" w:rsidRPr="000658DB">
        <w:t>adopted unanimously</w:t>
      </w:r>
      <w:r w:rsidR="00E0373A" w:rsidRPr="000658DB">
        <w:t xml:space="preserve">. </w:t>
      </w:r>
      <w:r w:rsidR="00F2410D" w:rsidRPr="000658DB">
        <w:t>A review</w:t>
      </w:r>
      <w:r w:rsidRPr="000658DB">
        <w:t xml:space="preserve"> of procedures for handling electronic participation and public comment</w:t>
      </w:r>
      <w:r w:rsidR="001038FD" w:rsidRPr="000658DB">
        <w:t xml:space="preserve"> was covered.</w:t>
      </w:r>
      <w:r w:rsidR="00B86DAE" w:rsidRPr="000658DB">
        <w:t xml:space="preserve"> </w:t>
      </w:r>
    </w:p>
    <w:p w14:paraId="6AE66A5A" w14:textId="77777777" w:rsidR="00273F4A" w:rsidRPr="000658DB" w:rsidRDefault="00273F4A" w:rsidP="0082732A">
      <w:pPr>
        <w:pStyle w:val="NormalWeb"/>
        <w:spacing w:before="0" w:beforeAutospacing="0" w:after="0" w:afterAutospacing="0"/>
      </w:pPr>
    </w:p>
    <w:p w14:paraId="7FE0B7A6" w14:textId="25FBBA51" w:rsidR="00273F4A" w:rsidRPr="000658DB" w:rsidRDefault="00273F4A" w:rsidP="0082732A">
      <w:pPr>
        <w:pStyle w:val="NormalWeb"/>
        <w:spacing w:before="0" w:beforeAutospacing="0" w:after="0" w:afterAutospacing="0"/>
        <w:rPr>
          <w:b/>
          <w:bCs/>
        </w:rPr>
      </w:pPr>
      <w:r w:rsidRPr="000658DB">
        <w:rPr>
          <w:b/>
          <w:bCs/>
        </w:rPr>
        <w:t>Public Comment</w:t>
      </w:r>
    </w:p>
    <w:p w14:paraId="13495065" w14:textId="03E7D3A4" w:rsidR="005058F1" w:rsidRPr="000658DB" w:rsidRDefault="005A7980" w:rsidP="0082732A">
      <w:pPr>
        <w:pStyle w:val="NormalWeb"/>
        <w:spacing w:before="0" w:beforeAutospacing="0" w:after="0" w:afterAutospacing="0"/>
      </w:pPr>
      <w:r w:rsidRPr="000658DB">
        <w:t>No public comment was offered</w:t>
      </w:r>
    </w:p>
    <w:p w14:paraId="1953F984" w14:textId="77777777" w:rsidR="00273F4A" w:rsidRPr="000658DB" w:rsidRDefault="00273F4A" w:rsidP="0082732A">
      <w:pPr>
        <w:pStyle w:val="NormalWeb"/>
        <w:spacing w:before="0" w:beforeAutospacing="0" w:after="0" w:afterAutospacing="0"/>
        <w:rPr>
          <w:b/>
          <w:bCs/>
        </w:rPr>
      </w:pPr>
    </w:p>
    <w:p w14:paraId="73622170" w14:textId="145E3832" w:rsidR="00273F4A" w:rsidRPr="000658DB" w:rsidRDefault="00A565D4" w:rsidP="0082732A">
      <w:pPr>
        <w:pStyle w:val="NormalWeb"/>
        <w:spacing w:before="0" w:beforeAutospacing="0" w:after="0" w:afterAutospacing="0"/>
        <w:rPr>
          <w:b/>
          <w:bCs/>
        </w:rPr>
      </w:pPr>
      <w:r w:rsidRPr="000658DB">
        <w:rPr>
          <w:b/>
          <w:bCs/>
        </w:rPr>
        <w:t>Board Reports &amp; Business</w:t>
      </w:r>
    </w:p>
    <w:p w14:paraId="4A37DA87" w14:textId="583352D7" w:rsidR="00A565D4" w:rsidRPr="000658DB" w:rsidRDefault="00D53BC7" w:rsidP="0082732A">
      <w:pPr>
        <w:pStyle w:val="NormalWeb"/>
        <w:spacing w:before="0" w:beforeAutospacing="0" w:after="0" w:afterAutospacing="0"/>
      </w:pPr>
      <w:r w:rsidRPr="000658DB">
        <w:t xml:space="preserve">Alexa </w:t>
      </w:r>
      <w:r w:rsidR="00674DFE" w:rsidRPr="000658DB">
        <w:t xml:space="preserve">reported on the water rights issue, noting that </w:t>
      </w:r>
      <w:r w:rsidR="006C7A81" w:rsidRPr="000658DB">
        <w:t xml:space="preserve">TUID filed </w:t>
      </w:r>
      <w:r w:rsidR="008D43BA" w:rsidRPr="000658DB">
        <w:t xml:space="preserve">a claim for damages </w:t>
      </w:r>
      <w:r w:rsidR="00C3502A" w:rsidRPr="000658DB">
        <w:t xml:space="preserve">in </w:t>
      </w:r>
      <w:r w:rsidR="006C7A81" w:rsidRPr="000658DB">
        <w:t xml:space="preserve">Panguitch </w:t>
      </w:r>
      <w:r w:rsidR="00C3502A" w:rsidRPr="000658DB">
        <w:t xml:space="preserve">District Court to preserve the statute of limitations. She added that TUID prefers a negotiated settlement rather than </w:t>
      </w:r>
      <w:r w:rsidR="00472D49" w:rsidRPr="000658DB">
        <w:t xml:space="preserve">litigation. </w:t>
      </w:r>
      <w:r w:rsidR="0099310E" w:rsidRPr="000658DB">
        <w:t xml:space="preserve"> </w:t>
      </w:r>
      <w:r w:rsidR="006C7A81" w:rsidRPr="000658DB">
        <w:t xml:space="preserve"> </w:t>
      </w:r>
    </w:p>
    <w:p w14:paraId="084ADF9F" w14:textId="77777777" w:rsidR="006C7A81" w:rsidRPr="000658DB" w:rsidRDefault="006C7A81" w:rsidP="0082732A">
      <w:pPr>
        <w:pStyle w:val="NormalWeb"/>
        <w:spacing w:before="0" w:beforeAutospacing="0" w:after="0" w:afterAutospacing="0"/>
      </w:pPr>
    </w:p>
    <w:p w14:paraId="08FC8680" w14:textId="44FEB121" w:rsidR="00A565D4" w:rsidRPr="000658DB" w:rsidRDefault="00A565D4" w:rsidP="0082732A">
      <w:pPr>
        <w:pStyle w:val="NormalWeb"/>
        <w:spacing w:before="0" w:beforeAutospacing="0" w:after="0" w:afterAutospacing="0"/>
        <w:rPr>
          <w:b/>
          <w:bCs/>
        </w:rPr>
      </w:pPr>
      <w:r w:rsidRPr="000658DB">
        <w:rPr>
          <w:b/>
          <w:bCs/>
        </w:rPr>
        <w:t>General Manager Report</w:t>
      </w:r>
    </w:p>
    <w:p w14:paraId="41CA0872" w14:textId="77777777" w:rsidR="00472D49" w:rsidRPr="000658DB" w:rsidRDefault="005050ED" w:rsidP="0082732A">
      <w:pPr>
        <w:pStyle w:val="NormalWeb"/>
        <w:spacing w:before="0" w:beforeAutospacing="0" w:after="0" w:afterAutospacing="0"/>
      </w:pPr>
      <w:r w:rsidRPr="000658DB">
        <w:t xml:space="preserve">John </w:t>
      </w:r>
      <w:r w:rsidR="000D0BD9" w:rsidRPr="000658DB">
        <w:t>updated the board on</w:t>
      </w:r>
      <w:r w:rsidR="00472D49" w:rsidRPr="000658DB">
        <w:t>:</w:t>
      </w:r>
    </w:p>
    <w:p w14:paraId="798E3482" w14:textId="77777777" w:rsidR="00472D49" w:rsidRPr="000658DB" w:rsidRDefault="00472D49" w:rsidP="00A83A88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0658DB">
        <w:t>Completion of Chemtech’s 3-year drinking water testing</w:t>
      </w:r>
    </w:p>
    <w:p w14:paraId="4ADBA826" w14:textId="77777777" w:rsidR="00CC1431" w:rsidRPr="000658DB" w:rsidRDefault="00CC1431" w:rsidP="00A83A88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0658DB">
        <w:t>Use of lower-fuel MQ generators during moderate temperatures</w:t>
      </w:r>
    </w:p>
    <w:p w14:paraId="2C10A75D" w14:textId="77777777" w:rsidR="00CC1431" w:rsidRPr="000658DB" w:rsidRDefault="00CC1431" w:rsidP="00A83A88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0658DB">
        <w:t>Insurance coverage progress for the C-9 fire damage</w:t>
      </w:r>
    </w:p>
    <w:p w14:paraId="7101F5C6" w14:textId="77777777" w:rsidR="00A83A88" w:rsidRPr="000658DB" w:rsidRDefault="00A83A88" w:rsidP="00A83A88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0658DB">
        <w:t>Ongoing 2026 budget preparation</w:t>
      </w:r>
    </w:p>
    <w:p w14:paraId="7DD16AA3" w14:textId="77777777" w:rsidR="00E51955" w:rsidRPr="000658DB" w:rsidRDefault="00E51955" w:rsidP="0082732A">
      <w:pPr>
        <w:pStyle w:val="NormalWeb"/>
        <w:spacing w:before="0" w:beforeAutospacing="0" w:after="0" w:afterAutospacing="0"/>
        <w:rPr>
          <w:b/>
          <w:bCs/>
        </w:rPr>
      </w:pPr>
    </w:p>
    <w:p w14:paraId="46BDFA49" w14:textId="436A097C" w:rsidR="00A565D4" w:rsidRPr="000658DB" w:rsidRDefault="00A565D4" w:rsidP="0082732A">
      <w:pPr>
        <w:pStyle w:val="NormalWeb"/>
        <w:spacing w:before="0" w:beforeAutospacing="0" w:after="0" w:afterAutospacing="0"/>
        <w:rPr>
          <w:b/>
          <w:bCs/>
        </w:rPr>
      </w:pPr>
      <w:r w:rsidRPr="000658DB">
        <w:rPr>
          <w:b/>
          <w:bCs/>
        </w:rPr>
        <w:t xml:space="preserve">Enter into public hearing to adopt the </w:t>
      </w:r>
      <w:r w:rsidR="001F41BE" w:rsidRPr="000658DB">
        <w:rPr>
          <w:b/>
          <w:bCs/>
        </w:rPr>
        <w:t>2026 TUID operating Budget</w:t>
      </w:r>
    </w:p>
    <w:p w14:paraId="3542A4E9" w14:textId="73E86C5B" w:rsidR="00340E54" w:rsidRPr="000658DB" w:rsidRDefault="0086590E" w:rsidP="0082732A">
      <w:pPr>
        <w:pStyle w:val="NormalWeb"/>
        <w:spacing w:before="0" w:beforeAutospacing="0" w:after="0" w:afterAutospacing="0"/>
      </w:pPr>
      <w:r w:rsidRPr="000658DB">
        <w:t xml:space="preserve">The board unanimously moved to open a public hearing on the 2026 budget. </w:t>
      </w:r>
      <w:r w:rsidR="00516EC3" w:rsidRPr="000658DB">
        <w:t xml:space="preserve"> </w:t>
      </w:r>
    </w:p>
    <w:p w14:paraId="6FFEA0FD" w14:textId="77777777" w:rsidR="00340E54" w:rsidRPr="000658DB" w:rsidRDefault="00340E54" w:rsidP="0082732A">
      <w:pPr>
        <w:pStyle w:val="NormalWeb"/>
        <w:spacing w:before="0" w:beforeAutospacing="0" w:after="0" w:afterAutospacing="0"/>
      </w:pPr>
    </w:p>
    <w:p w14:paraId="5A01D92E" w14:textId="70037E65" w:rsidR="00097E57" w:rsidRPr="000658DB" w:rsidRDefault="00516EC3" w:rsidP="0082732A">
      <w:pPr>
        <w:pStyle w:val="NormalWeb"/>
        <w:spacing w:before="0" w:beforeAutospacing="0" w:after="0" w:afterAutospacing="0"/>
      </w:pPr>
      <w:r w:rsidRPr="000658DB">
        <w:t xml:space="preserve">A member of the public </w:t>
      </w:r>
      <w:r w:rsidR="007D0C61" w:rsidRPr="000658DB">
        <w:t xml:space="preserve">commented that </w:t>
      </w:r>
      <w:r w:rsidR="000F142F" w:rsidRPr="000658DB">
        <w:t xml:space="preserve">budget adoption requires a 10-day notice on the public notice website. Although notices were posted and emailed </w:t>
      </w:r>
      <w:r w:rsidR="007F5BFD" w:rsidRPr="000658DB">
        <w:t xml:space="preserve">to </w:t>
      </w:r>
      <w:r w:rsidR="005A2A5A" w:rsidRPr="000658DB">
        <w:t xml:space="preserve">the public </w:t>
      </w:r>
      <w:r w:rsidR="000F142F" w:rsidRPr="000658DB">
        <w:t xml:space="preserve">10 days in advance, </w:t>
      </w:r>
      <w:r w:rsidR="002E07C8" w:rsidRPr="000658DB">
        <w:t>the website notice was posted only 2 days prior (not the required 7). As a result, the public hearing and budget adoption were postponed to the next meeting on Decem</w:t>
      </w:r>
      <w:r w:rsidR="007F5BFD" w:rsidRPr="000658DB">
        <w:t>b</w:t>
      </w:r>
      <w:r w:rsidR="002E07C8" w:rsidRPr="000658DB">
        <w:t>er 12</w:t>
      </w:r>
      <w:r w:rsidR="002E07C8" w:rsidRPr="000658DB">
        <w:rPr>
          <w:vertAlign w:val="superscript"/>
        </w:rPr>
        <w:t>th</w:t>
      </w:r>
      <w:r w:rsidR="002E07C8" w:rsidRPr="000658DB">
        <w:t xml:space="preserve">. </w:t>
      </w:r>
      <w:r w:rsidR="00CC3C5E" w:rsidRPr="000658DB">
        <w:t xml:space="preserve"> </w:t>
      </w:r>
    </w:p>
    <w:p w14:paraId="28C77B7E" w14:textId="77777777" w:rsidR="005A2A5A" w:rsidRPr="000658DB" w:rsidRDefault="005A2A5A" w:rsidP="0082732A">
      <w:pPr>
        <w:pStyle w:val="NormalWeb"/>
        <w:spacing w:before="0" w:beforeAutospacing="0" w:after="0" w:afterAutospacing="0"/>
      </w:pPr>
    </w:p>
    <w:p w14:paraId="3A660003" w14:textId="177B54AB" w:rsidR="005A2A5A" w:rsidRPr="000658DB" w:rsidRDefault="005A2A5A" w:rsidP="0082732A">
      <w:pPr>
        <w:pStyle w:val="NormalWeb"/>
        <w:spacing w:before="0" w:beforeAutospacing="0" w:after="0" w:afterAutospacing="0"/>
      </w:pPr>
      <w:r w:rsidRPr="000658DB">
        <w:t xml:space="preserve">The board then moved and seconded to close the public hearing and return to the regular meeting. </w:t>
      </w:r>
    </w:p>
    <w:p w14:paraId="50DC665E" w14:textId="77777777" w:rsidR="00097E57" w:rsidRPr="000658DB" w:rsidRDefault="00097E57" w:rsidP="0082732A">
      <w:pPr>
        <w:pStyle w:val="NormalWeb"/>
        <w:spacing w:before="0" w:beforeAutospacing="0" w:after="0" w:afterAutospacing="0"/>
      </w:pPr>
    </w:p>
    <w:p w14:paraId="42BB369E" w14:textId="77777777" w:rsidR="00B254FC" w:rsidRPr="000658DB" w:rsidRDefault="00B254FC" w:rsidP="0082732A">
      <w:pPr>
        <w:pStyle w:val="NormalWeb"/>
        <w:spacing w:before="0" w:beforeAutospacing="0" w:after="0" w:afterAutospacing="0"/>
      </w:pPr>
    </w:p>
    <w:p w14:paraId="4A00FE2B" w14:textId="77777777" w:rsidR="00B254FC" w:rsidRPr="000658DB" w:rsidRDefault="00B254FC" w:rsidP="0082732A">
      <w:pPr>
        <w:pStyle w:val="NormalWeb"/>
        <w:spacing w:before="0" w:beforeAutospacing="0" w:after="0" w:afterAutospacing="0"/>
      </w:pPr>
    </w:p>
    <w:p w14:paraId="64DB30ED" w14:textId="4BFEF63E" w:rsidR="00F9712F" w:rsidRPr="000658DB" w:rsidRDefault="001F41BE" w:rsidP="00054163">
      <w:pPr>
        <w:pStyle w:val="NormalWeb"/>
        <w:spacing w:before="0" w:beforeAutospacing="0" w:after="0" w:afterAutospacing="0"/>
        <w:rPr>
          <w:b/>
          <w:bCs/>
        </w:rPr>
      </w:pPr>
      <w:r w:rsidRPr="000658DB">
        <w:rPr>
          <w:b/>
          <w:bCs/>
        </w:rPr>
        <w:t xml:space="preserve">Altris Energy Solar </w:t>
      </w:r>
      <w:r w:rsidR="00490201" w:rsidRPr="000658DB">
        <w:rPr>
          <w:b/>
          <w:bCs/>
        </w:rPr>
        <w:t>Power Purchase Agreement</w:t>
      </w:r>
      <w:r w:rsidR="00701734" w:rsidRPr="000658DB">
        <w:rPr>
          <w:b/>
          <w:bCs/>
        </w:rPr>
        <w:t xml:space="preserve">—Discussion </w:t>
      </w:r>
      <w:r w:rsidRPr="000658DB">
        <w:rPr>
          <w:b/>
          <w:bCs/>
        </w:rPr>
        <w:t xml:space="preserve">and </w:t>
      </w:r>
      <w:r w:rsidR="00701734" w:rsidRPr="000658DB">
        <w:rPr>
          <w:b/>
          <w:bCs/>
        </w:rPr>
        <w:t>V</w:t>
      </w:r>
      <w:r w:rsidRPr="000658DB">
        <w:rPr>
          <w:b/>
          <w:bCs/>
        </w:rPr>
        <w:t>ote</w:t>
      </w:r>
    </w:p>
    <w:p w14:paraId="5AF6D932" w14:textId="77777777" w:rsidR="00B73A64" w:rsidRPr="00B73A64" w:rsidRDefault="00B73A64" w:rsidP="00B7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The board reviewed the Altris Energy solar PPA proposal and term sheet. Key points included:</w:t>
      </w:r>
    </w:p>
    <w:p w14:paraId="4AF72ECD" w14:textId="77777777" w:rsidR="00B73A64" w:rsidRPr="00B73A64" w:rsidRDefault="00B73A64" w:rsidP="00B73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A multi-year search for cost-stable energy options following an unsuccessful 2023 grant application and policy changes limiting alternatives.</w:t>
      </w:r>
    </w:p>
    <w:p w14:paraId="07CB4DEF" w14:textId="77777777" w:rsidR="00B73A64" w:rsidRPr="00B73A64" w:rsidRDefault="00B73A64" w:rsidP="00B73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Outreach to five renewable-energy providers, including Altris, to comply with competitive procurement requirements.</w:t>
      </w:r>
    </w:p>
    <w:p w14:paraId="1D798D0A" w14:textId="77777777" w:rsidR="00B73A64" w:rsidRPr="00B73A64" w:rsidRDefault="00B73A64" w:rsidP="00B73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The proposed PPA would allow TUID to purchase power from Altris, reducing generator fuel use, repair costs, and exposure to future price increases.</w:t>
      </w:r>
    </w:p>
    <w:p w14:paraId="5B24697C" w14:textId="77777777" w:rsidR="00B73A64" w:rsidRPr="00B73A64" w:rsidRDefault="00B73A64" w:rsidP="00B73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Altris noted their benefit would come from long-term community growth driven by lower energy costs.</w:t>
      </w:r>
    </w:p>
    <w:p w14:paraId="1EEFA45F" w14:textId="77777777" w:rsidR="00B73A64" w:rsidRPr="00B73A64" w:rsidRDefault="00B73A64" w:rsidP="00B7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details (Term Sheet Draft):</w:t>
      </w:r>
    </w:p>
    <w:p w14:paraId="6A81A0AF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530-kW solar array with 1.7 MWh battery storage</w:t>
      </w:r>
    </w:p>
    <w:p w14:paraId="09FE410E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Expected annual output: 565 MWh</w:t>
      </w:r>
    </w:p>
    <w:p w14:paraId="7A1263A4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Three-phase load design for improved power quality</w:t>
      </w:r>
    </w:p>
    <w:p w14:paraId="2E857534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Rate: just under $0.18/kWh for solar energy, with a 2% annual escalator</w:t>
      </w:r>
    </w:p>
    <w:p w14:paraId="50EE11A6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Generator energy stored in batteries: +$0.11/kWh (battery degradation), approx. $900/month</w:t>
      </w:r>
    </w:p>
    <w:p w14:paraId="5827EB43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Annual guaranteed payment: $83,766.90</w:t>
      </w:r>
    </w:p>
    <w:p w14:paraId="0E796101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Estimated project cost: $2.1M (includes $50,000 contingency)</w:t>
      </w:r>
    </w:p>
    <w:p w14:paraId="618B19E9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Design phases at 50% and 90% before construction begins</w:t>
      </w:r>
    </w:p>
    <w:p w14:paraId="306DE27A" w14:textId="77777777" w:rsidR="00B73A64" w:rsidRPr="00B73A64" w:rsidRDefault="00B73A64" w:rsidP="00B7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Altris will maintain the system and perform annual performance testing</w:t>
      </w:r>
    </w:p>
    <w:p w14:paraId="02962C34" w14:textId="77777777" w:rsidR="00B73A64" w:rsidRPr="00B73A64" w:rsidRDefault="00B73A64" w:rsidP="00B7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The board emphasized the system’s sustainability compared to current diesel costs (approx. $0.42/kWh).</w:t>
      </w:r>
    </w:p>
    <w:p w14:paraId="562A7E1D" w14:textId="77777777" w:rsidR="00B73A64" w:rsidRPr="00B73A64" w:rsidRDefault="00B73A64" w:rsidP="00B7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A motion to approve the Altris–TUID term sheet and appoint a signer for final PPA documents was made, seconded, and approved unanimously. The board will proceed with PPA drafting and legal review.</w:t>
      </w:r>
    </w:p>
    <w:p w14:paraId="3734F35B" w14:textId="77777777" w:rsidR="00B73A64" w:rsidRPr="00B73A64" w:rsidRDefault="00B73A64" w:rsidP="00B73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Meeting</w:t>
      </w:r>
    </w:p>
    <w:p w14:paraId="0568CC38" w14:textId="77777777" w:rsidR="00B73A64" w:rsidRPr="00B73A64" w:rsidRDefault="00B73A64" w:rsidP="00B7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 xml:space="preserve">The next regular board meeting is scheduled for </w:t>
      </w:r>
      <w:r w:rsidRPr="00B73A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10, 2025</w:t>
      </w:r>
      <w:r w:rsidRPr="00B73A6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6F31E0" w14:textId="77777777" w:rsidR="00B73A64" w:rsidRPr="00B73A64" w:rsidRDefault="00B73A64" w:rsidP="00B73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64D91452" w14:textId="77777777" w:rsidR="00B73A64" w:rsidRPr="00B73A64" w:rsidRDefault="00B73A64" w:rsidP="00B7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A64">
        <w:rPr>
          <w:rFonts w:ascii="Times New Roman" w:eastAsia="Times New Roman" w:hAnsi="Times New Roman" w:cs="Times New Roman"/>
          <w:kern w:val="0"/>
          <w14:ligatures w14:val="none"/>
        </w:rPr>
        <w:t xml:space="preserve">A motion to adjourn was made, seconded, and approved. The meeting ended at </w:t>
      </w:r>
      <w:r w:rsidRPr="00B73A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6:19 p.m.</w:t>
      </w:r>
    </w:p>
    <w:p w14:paraId="7D3B08F1" w14:textId="77777777" w:rsidR="00B73A64" w:rsidRPr="00B73A64" w:rsidRDefault="00B73A64" w:rsidP="00B73A64"/>
    <w:sectPr w:rsidR="00B73A64" w:rsidRPr="00B73A64" w:rsidSect="0082732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54DE" w14:textId="77777777" w:rsidR="00275213" w:rsidRDefault="00275213" w:rsidP="0082732A">
      <w:pPr>
        <w:spacing w:after="0" w:line="240" w:lineRule="auto"/>
      </w:pPr>
      <w:r>
        <w:separator/>
      </w:r>
    </w:p>
  </w:endnote>
  <w:endnote w:type="continuationSeparator" w:id="0">
    <w:p w14:paraId="7FB6C97B" w14:textId="77777777" w:rsidR="00275213" w:rsidRDefault="00275213" w:rsidP="0082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C2E2" w14:textId="77777777" w:rsidR="00275213" w:rsidRDefault="00275213" w:rsidP="0082732A">
      <w:pPr>
        <w:spacing w:after="0" w:line="240" w:lineRule="auto"/>
      </w:pPr>
      <w:r>
        <w:separator/>
      </w:r>
    </w:p>
  </w:footnote>
  <w:footnote w:type="continuationSeparator" w:id="0">
    <w:p w14:paraId="1C7A58CA" w14:textId="77777777" w:rsidR="00275213" w:rsidRDefault="00275213" w:rsidP="0082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36B5" w14:textId="298F76D2" w:rsidR="0082732A" w:rsidRPr="0082732A" w:rsidRDefault="0082732A" w:rsidP="0082732A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0"/>
        <w:szCs w:val="20"/>
      </w:rPr>
    </w:pPr>
  </w:p>
  <w:p w14:paraId="7D4FBCE8" w14:textId="259E8A97" w:rsidR="0082732A" w:rsidRDefault="00827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08CA" w14:textId="78D19AAA" w:rsidR="0082732A" w:rsidRDefault="0050482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644DC6E" wp14:editId="752CF220">
              <wp:simplePos x="0" y="0"/>
              <wp:positionH relativeFrom="column">
                <wp:posOffset>390525</wp:posOffset>
              </wp:positionH>
              <wp:positionV relativeFrom="paragraph">
                <wp:posOffset>-409575</wp:posOffset>
              </wp:positionV>
              <wp:extent cx="4251960" cy="1000125"/>
              <wp:effectExtent l="0" t="0" r="0" b="9525"/>
              <wp:wrapSquare wrapText="bothSides"/>
              <wp:docPr id="16987854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37D7E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  <w:t>Ticaboo Utility Improvement District</w:t>
                          </w:r>
                        </w:p>
                        <w:p w14:paraId="0F02084B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Hwy 276 MM 28</w:t>
                          </w:r>
                        </w:p>
                        <w:p w14:paraId="5C04DD97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PO Box 2140</w:t>
                          </w:r>
                        </w:p>
                        <w:p w14:paraId="41B5DA79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Ticaboo, UT 84533</w:t>
                          </w:r>
                        </w:p>
                        <w:p w14:paraId="788B2E05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(435) 337-2021</w:t>
                          </w:r>
                        </w:p>
                        <w:p w14:paraId="0E715C66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  <w:t>mail@ticaboouid.com</w:t>
                          </w:r>
                        </w:p>
                        <w:p w14:paraId="2DF25BCB" w14:textId="77777777" w:rsidR="0082732A" w:rsidRDefault="0082732A" w:rsidP="0082732A">
                          <w:pP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Committed to providing reliable power and clean, safe, drinking water to the community</w:t>
                          </w:r>
                        </w:p>
                        <w:p w14:paraId="7D8FED55" w14:textId="77777777" w:rsidR="002471B1" w:rsidRDefault="002471B1" w:rsidP="0082732A"/>
                        <w:p w14:paraId="00B37AF0" w14:textId="58969EB5" w:rsidR="0082732A" w:rsidRDefault="00827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4D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75pt;margin-top:-32.25pt;width:334.8pt;height:7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" stroked="f">
              <v:textbox>
                <w:txbxContent>
                  <w:p w14:paraId="25537D7E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  <w:t>Ticaboo Utility Improvement District</w:t>
                    </w:r>
                  </w:p>
                  <w:p w14:paraId="0F02084B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Hwy 276 MM 28</w:t>
                    </w:r>
                  </w:p>
                  <w:p w14:paraId="5C04DD97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PO Box 2140</w:t>
                    </w:r>
                  </w:p>
                  <w:p w14:paraId="41B5DA79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Ticaboo, UT 84533</w:t>
                    </w:r>
                  </w:p>
                  <w:p w14:paraId="788B2E05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(435) 337-2021</w:t>
                    </w:r>
                  </w:p>
                  <w:p w14:paraId="0E715C66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  <w:t>mail@ticaboouid.com</w:t>
                    </w:r>
                  </w:p>
                  <w:p w14:paraId="2DF25BCB" w14:textId="77777777" w:rsidR="0082732A" w:rsidRDefault="0082732A" w:rsidP="0082732A">
                    <w:pP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  <w:t>Committed to providing reliable power and clean, safe, drinking water to the community</w:t>
                    </w:r>
                  </w:p>
                  <w:p w14:paraId="7D8FED55" w14:textId="77777777" w:rsidR="002471B1" w:rsidRDefault="002471B1" w:rsidP="0082732A"/>
                  <w:p w14:paraId="00B37AF0" w14:textId="58969EB5" w:rsidR="0082732A" w:rsidRDefault="0082732A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D8BB68" wp14:editId="7884ADE8">
              <wp:simplePos x="0" y="0"/>
              <wp:positionH relativeFrom="column">
                <wp:posOffset>-419100</wp:posOffset>
              </wp:positionH>
              <wp:positionV relativeFrom="paragraph">
                <wp:posOffset>-295275</wp:posOffset>
              </wp:positionV>
              <wp:extent cx="714375" cy="6286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BC092" w14:textId="29C3A992" w:rsidR="00504821" w:rsidRDefault="00504821">
                          <w:r w:rsidRPr="0082732A">
                            <w:rPr>
                              <w:rFonts w:ascii="Times New Roman" w:hAnsi="Times New Roman" w:cs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524D12B1" wp14:editId="78FCDF20">
                                <wp:extent cx="522605" cy="522605"/>
                                <wp:effectExtent l="0" t="0" r="0" b="0"/>
                                <wp:docPr id="661167397" name="Picture 2" descr="A close-up of a logo&#10;&#10;AI-generated content may be incorrect.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167397" name="Picture 2" descr="A close-up of a logo&#10;&#10;AI-generated content may be incorrect.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2605" cy="522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8BB68" id="_x0000_s1027" type="#_x0000_t202" style="position:absolute;margin-left:-33pt;margin-top:-23.25pt;width:56.2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">
              <v:textbox>
                <w:txbxContent>
                  <w:p w14:paraId="6D8BC092" w14:textId="29C3A992" w:rsidR="00504821" w:rsidRDefault="00504821">
                    <w:r w:rsidRPr="0082732A">
                      <w:rPr>
                        <w:rFonts w:ascii="Times New Roman" w:hAnsi="Times New Roman" w:cs="Times New Roman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524D12B1" wp14:editId="78FCDF20">
                          <wp:extent cx="522605" cy="522605"/>
                          <wp:effectExtent l="0" t="0" r="0" b="0"/>
                          <wp:docPr id="661167397" name="Picture 2" descr="A close-up of a logo&#10;&#10;AI-generated content may be incorrect.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1167397" name="Picture 2" descr="A close-up of a logo&#10;&#10;AI-generated content may be incorrect.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605" cy="522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24"/>
    <w:multiLevelType w:val="multilevel"/>
    <w:tmpl w:val="659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8261C"/>
    <w:multiLevelType w:val="hybridMultilevel"/>
    <w:tmpl w:val="506A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7E24"/>
    <w:multiLevelType w:val="multilevel"/>
    <w:tmpl w:val="F06C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A3A75"/>
    <w:multiLevelType w:val="multilevel"/>
    <w:tmpl w:val="A8D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119236">
    <w:abstractNumId w:val="0"/>
  </w:num>
  <w:num w:numId="2" w16cid:durableId="225191628">
    <w:abstractNumId w:val="1"/>
  </w:num>
  <w:num w:numId="3" w16cid:durableId="70661848">
    <w:abstractNumId w:val="3"/>
  </w:num>
  <w:num w:numId="4" w16cid:durableId="180803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A"/>
    <w:rsid w:val="00001CA5"/>
    <w:rsid w:val="0001268D"/>
    <w:rsid w:val="0001508D"/>
    <w:rsid w:val="00015855"/>
    <w:rsid w:val="00017571"/>
    <w:rsid w:val="0002129B"/>
    <w:rsid w:val="000222E2"/>
    <w:rsid w:val="000256A9"/>
    <w:rsid w:val="000326E8"/>
    <w:rsid w:val="00036938"/>
    <w:rsid w:val="000403D6"/>
    <w:rsid w:val="00042BF4"/>
    <w:rsid w:val="000449A5"/>
    <w:rsid w:val="00044C82"/>
    <w:rsid w:val="00046D6C"/>
    <w:rsid w:val="00052B57"/>
    <w:rsid w:val="00054163"/>
    <w:rsid w:val="00061047"/>
    <w:rsid w:val="00063599"/>
    <w:rsid w:val="000658DB"/>
    <w:rsid w:val="00073D66"/>
    <w:rsid w:val="00082695"/>
    <w:rsid w:val="000837AE"/>
    <w:rsid w:val="00084EC3"/>
    <w:rsid w:val="000921A6"/>
    <w:rsid w:val="000936F6"/>
    <w:rsid w:val="00094DB5"/>
    <w:rsid w:val="00097E57"/>
    <w:rsid w:val="000A0647"/>
    <w:rsid w:val="000A32C5"/>
    <w:rsid w:val="000B063D"/>
    <w:rsid w:val="000B510F"/>
    <w:rsid w:val="000D07D5"/>
    <w:rsid w:val="000D0BD9"/>
    <w:rsid w:val="000D26A8"/>
    <w:rsid w:val="000D600E"/>
    <w:rsid w:val="000E01BC"/>
    <w:rsid w:val="000F142F"/>
    <w:rsid w:val="000F48A8"/>
    <w:rsid w:val="0010168D"/>
    <w:rsid w:val="00102326"/>
    <w:rsid w:val="001038FD"/>
    <w:rsid w:val="00104357"/>
    <w:rsid w:val="00115CF0"/>
    <w:rsid w:val="00117E82"/>
    <w:rsid w:val="00126325"/>
    <w:rsid w:val="00126C1D"/>
    <w:rsid w:val="0013053F"/>
    <w:rsid w:val="00136770"/>
    <w:rsid w:val="001414FF"/>
    <w:rsid w:val="00145ADB"/>
    <w:rsid w:val="00152993"/>
    <w:rsid w:val="00162733"/>
    <w:rsid w:val="00162AD8"/>
    <w:rsid w:val="00174852"/>
    <w:rsid w:val="0017597B"/>
    <w:rsid w:val="00195244"/>
    <w:rsid w:val="00195CC0"/>
    <w:rsid w:val="001A00D8"/>
    <w:rsid w:val="001B0E31"/>
    <w:rsid w:val="001B2E01"/>
    <w:rsid w:val="001C6D66"/>
    <w:rsid w:val="001D6FF6"/>
    <w:rsid w:val="001E3C8C"/>
    <w:rsid w:val="001E4D9A"/>
    <w:rsid w:val="001E77D3"/>
    <w:rsid w:val="001F013E"/>
    <w:rsid w:val="001F3DA6"/>
    <w:rsid w:val="001F41BE"/>
    <w:rsid w:val="002121A9"/>
    <w:rsid w:val="00214702"/>
    <w:rsid w:val="00214BB5"/>
    <w:rsid w:val="00220BAE"/>
    <w:rsid w:val="00222FB2"/>
    <w:rsid w:val="002304C7"/>
    <w:rsid w:val="00233525"/>
    <w:rsid w:val="00235BA5"/>
    <w:rsid w:val="002471B1"/>
    <w:rsid w:val="00260955"/>
    <w:rsid w:val="00260CB8"/>
    <w:rsid w:val="00266CF8"/>
    <w:rsid w:val="00267A86"/>
    <w:rsid w:val="0027191C"/>
    <w:rsid w:val="00273F4A"/>
    <w:rsid w:val="00274D4E"/>
    <w:rsid w:val="00275213"/>
    <w:rsid w:val="00280DCB"/>
    <w:rsid w:val="002820A4"/>
    <w:rsid w:val="00285650"/>
    <w:rsid w:val="002862FF"/>
    <w:rsid w:val="0029283C"/>
    <w:rsid w:val="00293284"/>
    <w:rsid w:val="002A09AB"/>
    <w:rsid w:val="002A773E"/>
    <w:rsid w:val="002B39E7"/>
    <w:rsid w:val="002C0BDF"/>
    <w:rsid w:val="002C59FF"/>
    <w:rsid w:val="002C5FD7"/>
    <w:rsid w:val="002D1167"/>
    <w:rsid w:val="002D3785"/>
    <w:rsid w:val="002D5EA8"/>
    <w:rsid w:val="002D68AF"/>
    <w:rsid w:val="002E07C8"/>
    <w:rsid w:val="002E63A4"/>
    <w:rsid w:val="00306BF2"/>
    <w:rsid w:val="003109AC"/>
    <w:rsid w:val="00311DE4"/>
    <w:rsid w:val="0031351E"/>
    <w:rsid w:val="00313ED3"/>
    <w:rsid w:val="0032027F"/>
    <w:rsid w:val="0032239D"/>
    <w:rsid w:val="00324562"/>
    <w:rsid w:val="0032668F"/>
    <w:rsid w:val="003311F6"/>
    <w:rsid w:val="00340E54"/>
    <w:rsid w:val="00344CE0"/>
    <w:rsid w:val="00346E9F"/>
    <w:rsid w:val="00351969"/>
    <w:rsid w:val="003608A6"/>
    <w:rsid w:val="00363673"/>
    <w:rsid w:val="00367AEE"/>
    <w:rsid w:val="003704F1"/>
    <w:rsid w:val="0038246D"/>
    <w:rsid w:val="00384C85"/>
    <w:rsid w:val="0038625A"/>
    <w:rsid w:val="003C0189"/>
    <w:rsid w:val="003C486E"/>
    <w:rsid w:val="003D3F3A"/>
    <w:rsid w:val="003D6ABA"/>
    <w:rsid w:val="003D6DFC"/>
    <w:rsid w:val="003E0A33"/>
    <w:rsid w:val="003E245C"/>
    <w:rsid w:val="003F2DE9"/>
    <w:rsid w:val="003F3F9C"/>
    <w:rsid w:val="00403323"/>
    <w:rsid w:val="00403FE2"/>
    <w:rsid w:val="00406E1E"/>
    <w:rsid w:val="004118C3"/>
    <w:rsid w:val="004160C8"/>
    <w:rsid w:val="004163C1"/>
    <w:rsid w:val="00416F4A"/>
    <w:rsid w:val="00420661"/>
    <w:rsid w:val="004248D1"/>
    <w:rsid w:val="00425B48"/>
    <w:rsid w:val="00425F56"/>
    <w:rsid w:val="00427F5C"/>
    <w:rsid w:val="00430F75"/>
    <w:rsid w:val="004345D6"/>
    <w:rsid w:val="00442B2C"/>
    <w:rsid w:val="00461C2E"/>
    <w:rsid w:val="00463158"/>
    <w:rsid w:val="00463351"/>
    <w:rsid w:val="004635BE"/>
    <w:rsid w:val="0046402E"/>
    <w:rsid w:val="00466560"/>
    <w:rsid w:val="00466822"/>
    <w:rsid w:val="00471C3A"/>
    <w:rsid w:val="00472D49"/>
    <w:rsid w:val="0048406C"/>
    <w:rsid w:val="00490201"/>
    <w:rsid w:val="00490DA3"/>
    <w:rsid w:val="00491DC0"/>
    <w:rsid w:val="004A09F1"/>
    <w:rsid w:val="004A1EA5"/>
    <w:rsid w:val="004A46C9"/>
    <w:rsid w:val="004A7D29"/>
    <w:rsid w:val="004B2746"/>
    <w:rsid w:val="004B3B6C"/>
    <w:rsid w:val="004B531E"/>
    <w:rsid w:val="004B5CE4"/>
    <w:rsid w:val="004B7E5B"/>
    <w:rsid w:val="004C259B"/>
    <w:rsid w:val="004D3040"/>
    <w:rsid w:val="004D65DD"/>
    <w:rsid w:val="004D6739"/>
    <w:rsid w:val="004D7749"/>
    <w:rsid w:val="004F516D"/>
    <w:rsid w:val="00502CD2"/>
    <w:rsid w:val="00503F11"/>
    <w:rsid w:val="00504821"/>
    <w:rsid w:val="00504F1E"/>
    <w:rsid w:val="005050ED"/>
    <w:rsid w:val="005058F1"/>
    <w:rsid w:val="00510E30"/>
    <w:rsid w:val="0051369F"/>
    <w:rsid w:val="00516EC3"/>
    <w:rsid w:val="005239C3"/>
    <w:rsid w:val="0052413C"/>
    <w:rsid w:val="005249C4"/>
    <w:rsid w:val="00527B4B"/>
    <w:rsid w:val="00531835"/>
    <w:rsid w:val="005414DA"/>
    <w:rsid w:val="00560000"/>
    <w:rsid w:val="005607E2"/>
    <w:rsid w:val="0056132D"/>
    <w:rsid w:val="0056209B"/>
    <w:rsid w:val="00563CEA"/>
    <w:rsid w:val="005719D2"/>
    <w:rsid w:val="00574BC5"/>
    <w:rsid w:val="005820BD"/>
    <w:rsid w:val="005832E0"/>
    <w:rsid w:val="00585E3D"/>
    <w:rsid w:val="00593118"/>
    <w:rsid w:val="005A24B2"/>
    <w:rsid w:val="005A2A5A"/>
    <w:rsid w:val="005A7980"/>
    <w:rsid w:val="005B23D7"/>
    <w:rsid w:val="005B4D5B"/>
    <w:rsid w:val="005B7AA1"/>
    <w:rsid w:val="005B7B30"/>
    <w:rsid w:val="005C2EF5"/>
    <w:rsid w:val="005C3186"/>
    <w:rsid w:val="005C3CDE"/>
    <w:rsid w:val="005D1ECD"/>
    <w:rsid w:val="005E007B"/>
    <w:rsid w:val="005E2C18"/>
    <w:rsid w:val="005F6932"/>
    <w:rsid w:val="0060188B"/>
    <w:rsid w:val="00605708"/>
    <w:rsid w:val="00617ABE"/>
    <w:rsid w:val="00625BF5"/>
    <w:rsid w:val="00633462"/>
    <w:rsid w:val="006469B3"/>
    <w:rsid w:val="006470CE"/>
    <w:rsid w:val="00650F27"/>
    <w:rsid w:val="00653A8B"/>
    <w:rsid w:val="006650FD"/>
    <w:rsid w:val="006739A5"/>
    <w:rsid w:val="00674DFE"/>
    <w:rsid w:val="00674F50"/>
    <w:rsid w:val="00680231"/>
    <w:rsid w:val="0068560E"/>
    <w:rsid w:val="006870C3"/>
    <w:rsid w:val="00687818"/>
    <w:rsid w:val="0069395E"/>
    <w:rsid w:val="00695A9A"/>
    <w:rsid w:val="0069659F"/>
    <w:rsid w:val="006A092B"/>
    <w:rsid w:val="006C20C2"/>
    <w:rsid w:val="006C7A81"/>
    <w:rsid w:val="006D031E"/>
    <w:rsid w:val="006D1C7C"/>
    <w:rsid w:val="006E3BB6"/>
    <w:rsid w:val="006E6D6F"/>
    <w:rsid w:val="006F1F01"/>
    <w:rsid w:val="006F23B2"/>
    <w:rsid w:val="006F4108"/>
    <w:rsid w:val="006F4E86"/>
    <w:rsid w:val="006F6FB7"/>
    <w:rsid w:val="00700858"/>
    <w:rsid w:val="00701734"/>
    <w:rsid w:val="007052A8"/>
    <w:rsid w:val="00715F0D"/>
    <w:rsid w:val="00722B7B"/>
    <w:rsid w:val="0072464E"/>
    <w:rsid w:val="007248FE"/>
    <w:rsid w:val="00727367"/>
    <w:rsid w:val="0073137D"/>
    <w:rsid w:val="00746E0C"/>
    <w:rsid w:val="00751A1E"/>
    <w:rsid w:val="007523AD"/>
    <w:rsid w:val="00755810"/>
    <w:rsid w:val="00761D73"/>
    <w:rsid w:val="00764B09"/>
    <w:rsid w:val="00765FBF"/>
    <w:rsid w:val="0077383D"/>
    <w:rsid w:val="007770A1"/>
    <w:rsid w:val="0078136F"/>
    <w:rsid w:val="007840D3"/>
    <w:rsid w:val="00785620"/>
    <w:rsid w:val="00790438"/>
    <w:rsid w:val="00791A2E"/>
    <w:rsid w:val="00792031"/>
    <w:rsid w:val="007926BA"/>
    <w:rsid w:val="0079351C"/>
    <w:rsid w:val="007A16C2"/>
    <w:rsid w:val="007A47EA"/>
    <w:rsid w:val="007B4595"/>
    <w:rsid w:val="007D0C61"/>
    <w:rsid w:val="007F0B05"/>
    <w:rsid w:val="007F211C"/>
    <w:rsid w:val="007F5BFD"/>
    <w:rsid w:val="00810F28"/>
    <w:rsid w:val="00812700"/>
    <w:rsid w:val="008158E6"/>
    <w:rsid w:val="00817752"/>
    <w:rsid w:val="00820072"/>
    <w:rsid w:val="00824110"/>
    <w:rsid w:val="00824620"/>
    <w:rsid w:val="00824985"/>
    <w:rsid w:val="00826924"/>
    <w:rsid w:val="0082732A"/>
    <w:rsid w:val="00830C91"/>
    <w:rsid w:val="00841707"/>
    <w:rsid w:val="0084623F"/>
    <w:rsid w:val="0085186B"/>
    <w:rsid w:val="00851BE1"/>
    <w:rsid w:val="00852F4A"/>
    <w:rsid w:val="0085476F"/>
    <w:rsid w:val="0085747B"/>
    <w:rsid w:val="008620ED"/>
    <w:rsid w:val="0086590E"/>
    <w:rsid w:val="008672D2"/>
    <w:rsid w:val="00870078"/>
    <w:rsid w:val="0087241C"/>
    <w:rsid w:val="00875A0F"/>
    <w:rsid w:val="00891B1A"/>
    <w:rsid w:val="008965F6"/>
    <w:rsid w:val="008A246F"/>
    <w:rsid w:val="008A5C6A"/>
    <w:rsid w:val="008A6538"/>
    <w:rsid w:val="008A786D"/>
    <w:rsid w:val="008B4A36"/>
    <w:rsid w:val="008B7427"/>
    <w:rsid w:val="008C0DFE"/>
    <w:rsid w:val="008C7C8A"/>
    <w:rsid w:val="008D43BA"/>
    <w:rsid w:val="008E5681"/>
    <w:rsid w:val="008F0144"/>
    <w:rsid w:val="008F07C6"/>
    <w:rsid w:val="008F5309"/>
    <w:rsid w:val="008F6FD2"/>
    <w:rsid w:val="008F7B9F"/>
    <w:rsid w:val="0091033C"/>
    <w:rsid w:val="00911D52"/>
    <w:rsid w:val="009120EE"/>
    <w:rsid w:val="00917A1C"/>
    <w:rsid w:val="009215DD"/>
    <w:rsid w:val="009224BF"/>
    <w:rsid w:val="00923B18"/>
    <w:rsid w:val="009262A8"/>
    <w:rsid w:val="00933765"/>
    <w:rsid w:val="00936708"/>
    <w:rsid w:val="00945B0B"/>
    <w:rsid w:val="00950676"/>
    <w:rsid w:val="00960FD0"/>
    <w:rsid w:val="00963204"/>
    <w:rsid w:val="0097180F"/>
    <w:rsid w:val="00972DD5"/>
    <w:rsid w:val="009752E3"/>
    <w:rsid w:val="009762E5"/>
    <w:rsid w:val="00985F81"/>
    <w:rsid w:val="0099310E"/>
    <w:rsid w:val="00995BA3"/>
    <w:rsid w:val="009B5A89"/>
    <w:rsid w:val="009B6CC5"/>
    <w:rsid w:val="009B6D6B"/>
    <w:rsid w:val="009C7070"/>
    <w:rsid w:val="009D0435"/>
    <w:rsid w:val="009D1813"/>
    <w:rsid w:val="009D3A78"/>
    <w:rsid w:val="009D3EAA"/>
    <w:rsid w:val="009D7D6B"/>
    <w:rsid w:val="009E65F2"/>
    <w:rsid w:val="009F166C"/>
    <w:rsid w:val="009F75F2"/>
    <w:rsid w:val="009F7B1F"/>
    <w:rsid w:val="00A064E3"/>
    <w:rsid w:val="00A075D4"/>
    <w:rsid w:val="00A1378D"/>
    <w:rsid w:val="00A21EF4"/>
    <w:rsid w:val="00A237C2"/>
    <w:rsid w:val="00A2535E"/>
    <w:rsid w:val="00A25D1F"/>
    <w:rsid w:val="00A26F57"/>
    <w:rsid w:val="00A322A4"/>
    <w:rsid w:val="00A36B38"/>
    <w:rsid w:val="00A414BA"/>
    <w:rsid w:val="00A423E2"/>
    <w:rsid w:val="00A443A7"/>
    <w:rsid w:val="00A448CC"/>
    <w:rsid w:val="00A47662"/>
    <w:rsid w:val="00A565D4"/>
    <w:rsid w:val="00A575AD"/>
    <w:rsid w:val="00A63106"/>
    <w:rsid w:val="00A63C02"/>
    <w:rsid w:val="00A71FC1"/>
    <w:rsid w:val="00A7338A"/>
    <w:rsid w:val="00A761E3"/>
    <w:rsid w:val="00A80233"/>
    <w:rsid w:val="00A81C3B"/>
    <w:rsid w:val="00A83A88"/>
    <w:rsid w:val="00AA1041"/>
    <w:rsid w:val="00AA19D9"/>
    <w:rsid w:val="00AA37DC"/>
    <w:rsid w:val="00AB27EB"/>
    <w:rsid w:val="00AB433B"/>
    <w:rsid w:val="00AB7DBF"/>
    <w:rsid w:val="00AC0516"/>
    <w:rsid w:val="00AC1739"/>
    <w:rsid w:val="00AD52A7"/>
    <w:rsid w:val="00AD69F7"/>
    <w:rsid w:val="00AE1C3B"/>
    <w:rsid w:val="00B00B4C"/>
    <w:rsid w:val="00B05FC7"/>
    <w:rsid w:val="00B07DDB"/>
    <w:rsid w:val="00B100B4"/>
    <w:rsid w:val="00B106DA"/>
    <w:rsid w:val="00B1245F"/>
    <w:rsid w:val="00B156E3"/>
    <w:rsid w:val="00B17A2F"/>
    <w:rsid w:val="00B254FC"/>
    <w:rsid w:val="00B34F61"/>
    <w:rsid w:val="00B36C0D"/>
    <w:rsid w:val="00B374B5"/>
    <w:rsid w:val="00B42F6B"/>
    <w:rsid w:val="00B44CD0"/>
    <w:rsid w:val="00B506EE"/>
    <w:rsid w:val="00B53129"/>
    <w:rsid w:val="00B61BA7"/>
    <w:rsid w:val="00B65F26"/>
    <w:rsid w:val="00B71559"/>
    <w:rsid w:val="00B73A64"/>
    <w:rsid w:val="00B75A57"/>
    <w:rsid w:val="00B81E17"/>
    <w:rsid w:val="00B841D6"/>
    <w:rsid w:val="00B844F6"/>
    <w:rsid w:val="00B86DAE"/>
    <w:rsid w:val="00B873AF"/>
    <w:rsid w:val="00B91B06"/>
    <w:rsid w:val="00B92BD6"/>
    <w:rsid w:val="00B94E3A"/>
    <w:rsid w:val="00BA0141"/>
    <w:rsid w:val="00BA0EA9"/>
    <w:rsid w:val="00BA17EC"/>
    <w:rsid w:val="00BB1688"/>
    <w:rsid w:val="00BB4C86"/>
    <w:rsid w:val="00BC2349"/>
    <w:rsid w:val="00BC358E"/>
    <w:rsid w:val="00BD05A9"/>
    <w:rsid w:val="00BD07E2"/>
    <w:rsid w:val="00BD1F14"/>
    <w:rsid w:val="00BD3ACD"/>
    <w:rsid w:val="00BD3C19"/>
    <w:rsid w:val="00BD5A43"/>
    <w:rsid w:val="00BE2C61"/>
    <w:rsid w:val="00BF14EC"/>
    <w:rsid w:val="00BF2321"/>
    <w:rsid w:val="00BF393B"/>
    <w:rsid w:val="00C00D1C"/>
    <w:rsid w:val="00C04CAB"/>
    <w:rsid w:val="00C0569F"/>
    <w:rsid w:val="00C106FF"/>
    <w:rsid w:val="00C12DED"/>
    <w:rsid w:val="00C13FB8"/>
    <w:rsid w:val="00C23BB6"/>
    <w:rsid w:val="00C262EA"/>
    <w:rsid w:val="00C3502A"/>
    <w:rsid w:val="00C354D5"/>
    <w:rsid w:val="00C35A23"/>
    <w:rsid w:val="00C35D60"/>
    <w:rsid w:val="00C44E45"/>
    <w:rsid w:val="00C45F6D"/>
    <w:rsid w:val="00C56000"/>
    <w:rsid w:val="00C64F9D"/>
    <w:rsid w:val="00C65E9F"/>
    <w:rsid w:val="00C7773B"/>
    <w:rsid w:val="00C9237E"/>
    <w:rsid w:val="00C94E46"/>
    <w:rsid w:val="00CA1E6B"/>
    <w:rsid w:val="00CA353F"/>
    <w:rsid w:val="00CA560B"/>
    <w:rsid w:val="00CC1431"/>
    <w:rsid w:val="00CC3C5E"/>
    <w:rsid w:val="00CD03B7"/>
    <w:rsid w:val="00CD2465"/>
    <w:rsid w:val="00CD3D9D"/>
    <w:rsid w:val="00CD560D"/>
    <w:rsid w:val="00CE2397"/>
    <w:rsid w:val="00CE3485"/>
    <w:rsid w:val="00CE7930"/>
    <w:rsid w:val="00CF4CFC"/>
    <w:rsid w:val="00D04496"/>
    <w:rsid w:val="00D1284C"/>
    <w:rsid w:val="00D22572"/>
    <w:rsid w:val="00D4470F"/>
    <w:rsid w:val="00D52635"/>
    <w:rsid w:val="00D53BC7"/>
    <w:rsid w:val="00D54E54"/>
    <w:rsid w:val="00D5585E"/>
    <w:rsid w:val="00D5670B"/>
    <w:rsid w:val="00D56ABD"/>
    <w:rsid w:val="00D57242"/>
    <w:rsid w:val="00D65E55"/>
    <w:rsid w:val="00D74B59"/>
    <w:rsid w:val="00D756DD"/>
    <w:rsid w:val="00D76CCC"/>
    <w:rsid w:val="00D76F13"/>
    <w:rsid w:val="00D76F9A"/>
    <w:rsid w:val="00D8246D"/>
    <w:rsid w:val="00D82697"/>
    <w:rsid w:val="00D8276F"/>
    <w:rsid w:val="00D86B97"/>
    <w:rsid w:val="00D91762"/>
    <w:rsid w:val="00DB1977"/>
    <w:rsid w:val="00DB45E8"/>
    <w:rsid w:val="00DB60C2"/>
    <w:rsid w:val="00DB76E8"/>
    <w:rsid w:val="00DC1186"/>
    <w:rsid w:val="00DC471D"/>
    <w:rsid w:val="00DD3629"/>
    <w:rsid w:val="00DD4859"/>
    <w:rsid w:val="00DD6972"/>
    <w:rsid w:val="00DD6981"/>
    <w:rsid w:val="00DE33D3"/>
    <w:rsid w:val="00DE4D67"/>
    <w:rsid w:val="00DF0942"/>
    <w:rsid w:val="00DF5C70"/>
    <w:rsid w:val="00DF6D28"/>
    <w:rsid w:val="00E0373A"/>
    <w:rsid w:val="00E13CCC"/>
    <w:rsid w:val="00E16FD2"/>
    <w:rsid w:val="00E25EA6"/>
    <w:rsid w:val="00E2712D"/>
    <w:rsid w:val="00E31B68"/>
    <w:rsid w:val="00E33A81"/>
    <w:rsid w:val="00E33D5E"/>
    <w:rsid w:val="00E35070"/>
    <w:rsid w:val="00E4002A"/>
    <w:rsid w:val="00E471E4"/>
    <w:rsid w:val="00E5180A"/>
    <w:rsid w:val="00E51955"/>
    <w:rsid w:val="00E57A60"/>
    <w:rsid w:val="00E61A37"/>
    <w:rsid w:val="00E72B92"/>
    <w:rsid w:val="00E73FB4"/>
    <w:rsid w:val="00E74FD6"/>
    <w:rsid w:val="00E86B40"/>
    <w:rsid w:val="00E95017"/>
    <w:rsid w:val="00E97132"/>
    <w:rsid w:val="00EA0416"/>
    <w:rsid w:val="00EA0FDF"/>
    <w:rsid w:val="00EB69A3"/>
    <w:rsid w:val="00EB7267"/>
    <w:rsid w:val="00EC0453"/>
    <w:rsid w:val="00EC09DE"/>
    <w:rsid w:val="00EC588E"/>
    <w:rsid w:val="00EE23DE"/>
    <w:rsid w:val="00EF1135"/>
    <w:rsid w:val="00EF320C"/>
    <w:rsid w:val="00EF48CC"/>
    <w:rsid w:val="00F05738"/>
    <w:rsid w:val="00F06DA6"/>
    <w:rsid w:val="00F07561"/>
    <w:rsid w:val="00F10C17"/>
    <w:rsid w:val="00F21EBA"/>
    <w:rsid w:val="00F2410D"/>
    <w:rsid w:val="00F32364"/>
    <w:rsid w:val="00F35353"/>
    <w:rsid w:val="00F36DCA"/>
    <w:rsid w:val="00F41258"/>
    <w:rsid w:val="00F43D3F"/>
    <w:rsid w:val="00F55B48"/>
    <w:rsid w:val="00F65F2F"/>
    <w:rsid w:val="00F66B40"/>
    <w:rsid w:val="00F71FD8"/>
    <w:rsid w:val="00F7527E"/>
    <w:rsid w:val="00F75996"/>
    <w:rsid w:val="00F82038"/>
    <w:rsid w:val="00F876D8"/>
    <w:rsid w:val="00F92544"/>
    <w:rsid w:val="00F9712F"/>
    <w:rsid w:val="00FB4165"/>
    <w:rsid w:val="00FB4695"/>
    <w:rsid w:val="00FC040E"/>
    <w:rsid w:val="00FC125A"/>
    <w:rsid w:val="00FC7F54"/>
    <w:rsid w:val="00FD0EE0"/>
    <w:rsid w:val="00FD62EC"/>
    <w:rsid w:val="00FE12D3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1C51"/>
  <w15:chartTrackingRefBased/>
  <w15:docId w15:val="{9EE6DE2D-730F-4279-96D1-D4F30B1C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2A"/>
  </w:style>
  <w:style w:type="paragraph" w:styleId="Footer">
    <w:name w:val="footer"/>
    <w:basedOn w:val="Normal"/>
    <w:link w:val="Foot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2A"/>
  </w:style>
  <w:style w:type="paragraph" w:styleId="NormalWeb">
    <w:name w:val="Normal (Web)"/>
    <w:basedOn w:val="Normal"/>
    <w:uiPriority w:val="99"/>
    <w:unhideWhenUsed/>
    <w:rsid w:val="008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Ticaboo Utility</dc:creator>
  <cp:keywords/>
  <dc:description/>
  <cp:lastModifiedBy>Ticaboo Utility</cp:lastModifiedBy>
  <cp:revision>279</cp:revision>
  <dcterms:created xsi:type="dcterms:W3CDTF">2025-11-13T18:56:00Z</dcterms:created>
  <dcterms:modified xsi:type="dcterms:W3CDTF">2025-11-14T18:50:00Z</dcterms:modified>
</cp:coreProperties>
</file>