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DD70" w14:textId="77777777" w:rsidR="00471E5C" w:rsidRPr="00471E5C" w:rsidRDefault="00471E5C" w:rsidP="00471E5C">
      <w:pPr>
        <w:jc w:val="center"/>
        <w:rPr>
          <w:b/>
          <w:bCs/>
          <w:sz w:val="48"/>
          <w:szCs w:val="48"/>
        </w:rPr>
      </w:pPr>
      <w:r w:rsidRPr="00471E5C">
        <w:rPr>
          <w:b/>
          <w:bCs/>
          <w:sz w:val="48"/>
          <w:szCs w:val="48"/>
        </w:rPr>
        <w:t>Cybersecurity Procedures and Protocol</w:t>
      </w:r>
    </w:p>
    <w:p w14:paraId="0FD20FA5" w14:textId="0F8C83A4" w:rsidR="00471E5C" w:rsidRPr="00471E5C" w:rsidRDefault="00471E5C" w:rsidP="00471E5C">
      <w:pPr>
        <w:rPr>
          <w:sz w:val="28"/>
          <w:szCs w:val="28"/>
        </w:rPr>
      </w:pPr>
      <w:r w:rsidRPr="00471E5C">
        <w:rPr>
          <w:b/>
          <w:bCs/>
          <w:sz w:val="28"/>
          <w:szCs w:val="28"/>
        </w:rPr>
        <w:t xml:space="preserve">North Fork Special Service District </w:t>
      </w:r>
      <w:r w:rsidRPr="00471E5C">
        <w:rPr>
          <w:sz w:val="28"/>
          <w:szCs w:val="28"/>
        </w:rPr>
        <w:br/>
      </w:r>
      <w:r w:rsidRPr="00471E5C">
        <w:rPr>
          <w:b/>
          <w:bCs/>
          <w:sz w:val="28"/>
          <w:szCs w:val="28"/>
        </w:rPr>
        <w:t xml:space="preserve">Date: </w:t>
      </w:r>
      <w:r w:rsidRPr="00471E5C">
        <w:rPr>
          <w:b/>
          <w:bCs/>
          <w:sz w:val="28"/>
          <w:szCs w:val="28"/>
        </w:rPr>
        <w:t>5/14/2025</w:t>
      </w:r>
    </w:p>
    <w:p w14:paraId="08AEF8FF" w14:textId="77777777" w:rsidR="00471E5C" w:rsidRPr="00471E5C" w:rsidRDefault="00471E5C" w:rsidP="00471E5C">
      <w:r w:rsidRPr="00471E5C">
        <w:pict w14:anchorId="7F65BF57">
          <v:rect id="_x0000_i1097" style="width:0;height:1.5pt" o:hralign="center" o:hrstd="t" o:hr="t" fillcolor="#a0a0a0" stroked="f"/>
        </w:pict>
      </w:r>
    </w:p>
    <w:p w14:paraId="3B931020" w14:textId="77777777" w:rsidR="00471E5C" w:rsidRPr="00471E5C" w:rsidRDefault="00471E5C" w:rsidP="00471E5C">
      <w:pPr>
        <w:rPr>
          <w:b/>
          <w:bCs/>
          <w:sz w:val="28"/>
          <w:szCs w:val="28"/>
        </w:rPr>
      </w:pPr>
      <w:r w:rsidRPr="00471E5C">
        <w:rPr>
          <w:b/>
          <w:bCs/>
          <w:sz w:val="28"/>
          <w:szCs w:val="28"/>
        </w:rPr>
        <w:t>1. Purpose</w:t>
      </w:r>
    </w:p>
    <w:p w14:paraId="13DE6C07" w14:textId="496D6FF8" w:rsidR="00471E5C" w:rsidRPr="00471E5C" w:rsidRDefault="00471E5C" w:rsidP="00471E5C">
      <w:r w:rsidRPr="00471E5C">
        <w:t>This document outlines cybersecurity procedures and protocols to protect the physical and digital assets of</w:t>
      </w:r>
      <w:r w:rsidR="00060CD7">
        <w:t xml:space="preserve"> North Fork Special Service District</w:t>
      </w:r>
      <w:r w:rsidRPr="00471E5C">
        <w:t xml:space="preserve">, a small public water system, from cyber threats. These procedures are based on best practices drawn from the </w:t>
      </w:r>
      <w:r w:rsidRPr="00471E5C">
        <w:rPr>
          <w:b/>
          <w:bCs/>
        </w:rPr>
        <w:t>AWWA Cybersecurity Guidance</w:t>
      </w:r>
      <w:r w:rsidRPr="00471E5C">
        <w:t xml:space="preserve"> and the </w:t>
      </w:r>
      <w:r w:rsidRPr="00471E5C">
        <w:rPr>
          <w:b/>
          <w:bCs/>
        </w:rPr>
        <w:t>NIST Cybersecurity Framework</w:t>
      </w:r>
      <w:r w:rsidRPr="00471E5C">
        <w:t>.</w:t>
      </w:r>
    </w:p>
    <w:p w14:paraId="56E2F832" w14:textId="77777777" w:rsidR="00471E5C" w:rsidRPr="00471E5C" w:rsidRDefault="00471E5C" w:rsidP="00471E5C">
      <w:r w:rsidRPr="00471E5C">
        <w:pict w14:anchorId="7D6A5906">
          <v:rect id="_x0000_i1098" style="width:0;height:1.5pt" o:hralign="center" o:hrstd="t" o:hr="t" fillcolor="#a0a0a0" stroked="f"/>
        </w:pict>
      </w:r>
    </w:p>
    <w:p w14:paraId="5C588415" w14:textId="77777777" w:rsidR="00471E5C" w:rsidRPr="00471E5C" w:rsidRDefault="00471E5C" w:rsidP="00471E5C">
      <w:pPr>
        <w:rPr>
          <w:b/>
          <w:bCs/>
          <w:sz w:val="28"/>
          <w:szCs w:val="28"/>
        </w:rPr>
      </w:pPr>
      <w:r w:rsidRPr="00471E5C">
        <w:rPr>
          <w:b/>
          <w:bCs/>
          <w:sz w:val="28"/>
          <w:szCs w:val="28"/>
        </w:rPr>
        <w:t>2. Scope</w:t>
      </w:r>
    </w:p>
    <w:p w14:paraId="4AD00560" w14:textId="77777777" w:rsidR="00471E5C" w:rsidRPr="00471E5C" w:rsidRDefault="00471E5C" w:rsidP="00471E5C">
      <w:r w:rsidRPr="00471E5C">
        <w:t>These procedures apply to all personnel, contractors, and any third parties with access to:</w:t>
      </w:r>
    </w:p>
    <w:p w14:paraId="296B155C" w14:textId="77777777" w:rsidR="00471E5C" w:rsidRPr="00471E5C" w:rsidRDefault="00471E5C" w:rsidP="00471E5C">
      <w:pPr>
        <w:numPr>
          <w:ilvl w:val="0"/>
          <w:numId w:val="1"/>
        </w:numPr>
      </w:pPr>
      <w:r w:rsidRPr="00471E5C">
        <w:t>Supervisory Control and Data Acquisition (SCADA) systems</w:t>
      </w:r>
    </w:p>
    <w:p w14:paraId="0C1F29F7" w14:textId="77777777" w:rsidR="00471E5C" w:rsidRPr="00471E5C" w:rsidRDefault="00471E5C" w:rsidP="00471E5C">
      <w:pPr>
        <w:numPr>
          <w:ilvl w:val="0"/>
          <w:numId w:val="1"/>
        </w:numPr>
      </w:pPr>
      <w:r w:rsidRPr="00471E5C">
        <w:t>Business and operational IT systems</w:t>
      </w:r>
    </w:p>
    <w:p w14:paraId="22999D68" w14:textId="77777777" w:rsidR="00471E5C" w:rsidRPr="00471E5C" w:rsidRDefault="00471E5C" w:rsidP="00471E5C">
      <w:pPr>
        <w:numPr>
          <w:ilvl w:val="0"/>
          <w:numId w:val="1"/>
        </w:numPr>
      </w:pPr>
      <w:r w:rsidRPr="00471E5C">
        <w:t>Remote access systems</w:t>
      </w:r>
    </w:p>
    <w:p w14:paraId="7A386CDA" w14:textId="77777777" w:rsidR="00471E5C" w:rsidRPr="00471E5C" w:rsidRDefault="00471E5C" w:rsidP="00471E5C">
      <w:pPr>
        <w:numPr>
          <w:ilvl w:val="0"/>
          <w:numId w:val="1"/>
        </w:numPr>
      </w:pPr>
      <w:r w:rsidRPr="00471E5C">
        <w:t>Communications and telemetry devices</w:t>
      </w:r>
    </w:p>
    <w:p w14:paraId="61B4F1BC" w14:textId="77777777" w:rsidR="00471E5C" w:rsidRPr="00471E5C" w:rsidRDefault="00471E5C" w:rsidP="00471E5C">
      <w:pPr>
        <w:numPr>
          <w:ilvl w:val="0"/>
          <w:numId w:val="1"/>
        </w:numPr>
      </w:pPr>
      <w:r w:rsidRPr="00471E5C">
        <w:t>Any sensitive operational or customer data</w:t>
      </w:r>
    </w:p>
    <w:p w14:paraId="75AAB3F4" w14:textId="77777777" w:rsidR="00471E5C" w:rsidRPr="00471E5C" w:rsidRDefault="00471E5C" w:rsidP="00471E5C">
      <w:r w:rsidRPr="00471E5C">
        <w:pict w14:anchorId="73E63516">
          <v:rect id="_x0000_i1099" style="width:0;height:1.5pt" o:hralign="center" o:hrstd="t" o:hr="t" fillcolor="#a0a0a0" stroked="f"/>
        </w:pict>
      </w:r>
    </w:p>
    <w:p w14:paraId="30C67EBE" w14:textId="77777777" w:rsidR="00471E5C" w:rsidRPr="00471E5C" w:rsidRDefault="00471E5C" w:rsidP="00471E5C">
      <w:pPr>
        <w:rPr>
          <w:b/>
          <w:bCs/>
        </w:rPr>
      </w:pPr>
      <w:r w:rsidRPr="00471E5C">
        <w:rPr>
          <w:b/>
          <w:bCs/>
        </w:rPr>
        <w:t xml:space="preserve">3. </w:t>
      </w:r>
      <w:r w:rsidRPr="00471E5C">
        <w:rPr>
          <w:b/>
          <w:bCs/>
          <w:sz w:val="28"/>
          <w:szCs w:val="28"/>
        </w:rPr>
        <w:t>Roles and Responsibilities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5"/>
        <w:gridCol w:w="6655"/>
      </w:tblGrid>
      <w:tr w:rsidR="00471E5C" w:rsidRPr="00471E5C" w14:paraId="66D9FEE4" w14:textId="77777777" w:rsidTr="00471E5C">
        <w:trPr>
          <w:tblHeader/>
          <w:tblCellSpacing w:w="15" w:type="dxa"/>
        </w:trPr>
        <w:tc>
          <w:tcPr>
            <w:tcW w:w="2650" w:type="dxa"/>
            <w:vAlign w:val="center"/>
            <w:hideMark/>
          </w:tcPr>
          <w:p w14:paraId="49F91677" w14:textId="77777777" w:rsidR="00471E5C" w:rsidRPr="00471E5C" w:rsidRDefault="00471E5C" w:rsidP="00471E5C">
            <w:pPr>
              <w:jc w:val="center"/>
              <w:rPr>
                <w:b/>
                <w:bCs/>
              </w:rPr>
            </w:pPr>
            <w:r w:rsidRPr="00471E5C">
              <w:rPr>
                <w:b/>
                <w:bCs/>
              </w:rPr>
              <w:t>Role</w:t>
            </w:r>
          </w:p>
        </w:tc>
        <w:tc>
          <w:tcPr>
            <w:tcW w:w="6610" w:type="dxa"/>
            <w:vAlign w:val="center"/>
            <w:hideMark/>
          </w:tcPr>
          <w:p w14:paraId="73DFAC18" w14:textId="77777777" w:rsidR="00471E5C" w:rsidRPr="00471E5C" w:rsidRDefault="00471E5C" w:rsidP="00471E5C">
            <w:pPr>
              <w:jc w:val="center"/>
              <w:rPr>
                <w:b/>
                <w:bCs/>
              </w:rPr>
            </w:pPr>
            <w:r w:rsidRPr="00471E5C">
              <w:rPr>
                <w:b/>
                <w:bCs/>
              </w:rPr>
              <w:t>Responsibilities</w:t>
            </w:r>
          </w:p>
        </w:tc>
      </w:tr>
      <w:tr w:rsidR="00471E5C" w:rsidRPr="00471E5C" w14:paraId="2BEE527D" w14:textId="77777777" w:rsidTr="00471E5C">
        <w:trPr>
          <w:tblCellSpacing w:w="15" w:type="dxa"/>
        </w:trPr>
        <w:tc>
          <w:tcPr>
            <w:tcW w:w="2650" w:type="dxa"/>
            <w:vAlign w:val="center"/>
            <w:hideMark/>
          </w:tcPr>
          <w:p w14:paraId="54145981" w14:textId="77777777" w:rsidR="00471E5C" w:rsidRPr="00471E5C" w:rsidRDefault="00471E5C" w:rsidP="00471E5C">
            <w:pPr>
              <w:jc w:val="center"/>
            </w:pPr>
            <w:r w:rsidRPr="00471E5C">
              <w:rPr>
                <w:b/>
                <w:bCs/>
              </w:rPr>
              <w:t>Public Works Director and/or Supervisor</w:t>
            </w:r>
          </w:p>
        </w:tc>
        <w:tc>
          <w:tcPr>
            <w:tcW w:w="6610" w:type="dxa"/>
            <w:vAlign w:val="center"/>
            <w:hideMark/>
          </w:tcPr>
          <w:p w14:paraId="2BBA7A30" w14:textId="5B9889B8" w:rsidR="00471E5C" w:rsidRPr="00471E5C" w:rsidRDefault="00471E5C" w:rsidP="00471E5C">
            <w:pPr>
              <w:jc w:val="center"/>
            </w:pPr>
            <w:r w:rsidRPr="00471E5C">
              <w:t>Implements cybersecurity best practices, maintains this</w:t>
            </w:r>
            <w:r>
              <w:t xml:space="preserve"> </w:t>
            </w:r>
            <w:r w:rsidRPr="00471E5C">
              <w:t>cybersecurity protocol, oversees training, ensures compliance,</w:t>
            </w:r>
            <w:r>
              <w:t xml:space="preserve"> </w:t>
            </w:r>
            <w:r w:rsidRPr="00471E5C">
              <w:t>and leads incident response efforts.</w:t>
            </w:r>
          </w:p>
        </w:tc>
      </w:tr>
      <w:tr w:rsidR="00471E5C" w:rsidRPr="00471E5C" w14:paraId="454C68DD" w14:textId="77777777" w:rsidTr="00471E5C">
        <w:trPr>
          <w:tblCellSpacing w:w="15" w:type="dxa"/>
        </w:trPr>
        <w:tc>
          <w:tcPr>
            <w:tcW w:w="2650" w:type="dxa"/>
            <w:vAlign w:val="center"/>
            <w:hideMark/>
          </w:tcPr>
          <w:p w14:paraId="70DF5116" w14:textId="77777777" w:rsidR="00471E5C" w:rsidRPr="00471E5C" w:rsidRDefault="00471E5C" w:rsidP="00471E5C">
            <w:pPr>
              <w:jc w:val="center"/>
            </w:pPr>
            <w:r w:rsidRPr="00471E5C">
              <w:rPr>
                <w:b/>
                <w:bCs/>
              </w:rPr>
              <w:t>IT Consultant (Sam)</w:t>
            </w:r>
          </w:p>
        </w:tc>
        <w:tc>
          <w:tcPr>
            <w:tcW w:w="6610" w:type="dxa"/>
            <w:vAlign w:val="center"/>
            <w:hideMark/>
          </w:tcPr>
          <w:p w14:paraId="4236A45D" w14:textId="05E82FBD" w:rsidR="00471E5C" w:rsidRPr="00471E5C" w:rsidRDefault="00471E5C" w:rsidP="00471E5C">
            <w:pPr>
              <w:jc w:val="center"/>
            </w:pPr>
            <w:r w:rsidRPr="00471E5C">
              <w:t>Provides technical support, installs updates and patches, manages secure system backups, and assists with technical aspects of incident response.</w:t>
            </w:r>
          </w:p>
        </w:tc>
      </w:tr>
    </w:tbl>
    <w:p w14:paraId="1F5FC166" w14:textId="77777777" w:rsidR="00471E5C" w:rsidRPr="00471E5C" w:rsidRDefault="00471E5C" w:rsidP="00471E5C">
      <w:r w:rsidRPr="00471E5C">
        <w:pict w14:anchorId="618F7B36">
          <v:rect id="_x0000_i1100" style="width:0;height:1.5pt" o:hralign="center" o:hrstd="t" o:hr="t" fillcolor="#a0a0a0" stroked="f"/>
        </w:pict>
      </w:r>
    </w:p>
    <w:p w14:paraId="378B3B19" w14:textId="77777777" w:rsidR="00471E5C" w:rsidRPr="00471E5C" w:rsidRDefault="00471E5C" w:rsidP="00471E5C">
      <w:pPr>
        <w:rPr>
          <w:b/>
          <w:bCs/>
          <w:sz w:val="28"/>
          <w:szCs w:val="28"/>
        </w:rPr>
      </w:pPr>
      <w:r w:rsidRPr="00471E5C">
        <w:rPr>
          <w:b/>
          <w:bCs/>
          <w:sz w:val="28"/>
          <w:szCs w:val="28"/>
        </w:rPr>
        <w:lastRenderedPageBreak/>
        <w:t>4. Asset Inventory</w:t>
      </w:r>
    </w:p>
    <w:p w14:paraId="73670E23" w14:textId="77777777" w:rsidR="00471E5C" w:rsidRPr="00471E5C" w:rsidRDefault="00471E5C" w:rsidP="00471E5C">
      <w:r w:rsidRPr="00471E5C">
        <w:t>A documented inventory of all critical assets shall be maintained and reviewed annually. This includes:</w:t>
      </w:r>
    </w:p>
    <w:p w14:paraId="53964FAC" w14:textId="77777777" w:rsidR="00471E5C" w:rsidRPr="00471E5C" w:rsidRDefault="00471E5C" w:rsidP="00471E5C">
      <w:pPr>
        <w:numPr>
          <w:ilvl w:val="0"/>
          <w:numId w:val="2"/>
        </w:numPr>
      </w:pPr>
      <w:r w:rsidRPr="00471E5C">
        <w:t>SCADA/PLC devices</w:t>
      </w:r>
    </w:p>
    <w:p w14:paraId="487B562C" w14:textId="77777777" w:rsidR="00471E5C" w:rsidRPr="00471E5C" w:rsidRDefault="00471E5C" w:rsidP="00471E5C">
      <w:pPr>
        <w:numPr>
          <w:ilvl w:val="0"/>
          <w:numId w:val="2"/>
        </w:numPr>
      </w:pPr>
      <w:r w:rsidRPr="00471E5C">
        <w:t>Networked computers, servers, routers, and switches</w:t>
      </w:r>
    </w:p>
    <w:p w14:paraId="3EA5A3E9" w14:textId="77777777" w:rsidR="00471E5C" w:rsidRPr="00471E5C" w:rsidRDefault="00471E5C" w:rsidP="00471E5C">
      <w:pPr>
        <w:numPr>
          <w:ilvl w:val="0"/>
          <w:numId w:val="2"/>
        </w:numPr>
      </w:pPr>
      <w:r w:rsidRPr="00471E5C">
        <w:t>Remote telemetry units (RTUs)</w:t>
      </w:r>
    </w:p>
    <w:p w14:paraId="738DF7E2" w14:textId="77777777" w:rsidR="00471E5C" w:rsidRPr="00471E5C" w:rsidRDefault="00471E5C" w:rsidP="00471E5C">
      <w:pPr>
        <w:numPr>
          <w:ilvl w:val="0"/>
          <w:numId w:val="2"/>
        </w:numPr>
      </w:pPr>
      <w:r w:rsidRPr="00471E5C">
        <w:t>Remote monitoring devices or sensors</w:t>
      </w:r>
    </w:p>
    <w:p w14:paraId="286B9BEE" w14:textId="77777777" w:rsidR="00471E5C" w:rsidRPr="00471E5C" w:rsidRDefault="00471E5C" w:rsidP="00471E5C">
      <w:pPr>
        <w:numPr>
          <w:ilvl w:val="0"/>
          <w:numId w:val="2"/>
        </w:numPr>
      </w:pPr>
      <w:r w:rsidRPr="00471E5C">
        <w:t>Mobile devices used to access operational data</w:t>
      </w:r>
    </w:p>
    <w:p w14:paraId="4349B2A2" w14:textId="77777777" w:rsidR="00471E5C" w:rsidRPr="00471E5C" w:rsidRDefault="00471E5C" w:rsidP="00471E5C">
      <w:r w:rsidRPr="00471E5C">
        <w:pict w14:anchorId="5876A7F3">
          <v:rect id="_x0000_i1101" style="width:0;height:1.5pt" o:hralign="center" o:hrstd="t" o:hr="t" fillcolor="#a0a0a0" stroked="f"/>
        </w:pict>
      </w:r>
    </w:p>
    <w:p w14:paraId="7D56BB07" w14:textId="77777777" w:rsidR="00471E5C" w:rsidRPr="00471E5C" w:rsidRDefault="00471E5C" w:rsidP="00471E5C">
      <w:pPr>
        <w:rPr>
          <w:b/>
          <w:bCs/>
          <w:sz w:val="28"/>
          <w:szCs w:val="28"/>
        </w:rPr>
      </w:pPr>
      <w:r w:rsidRPr="00471E5C">
        <w:rPr>
          <w:b/>
          <w:bCs/>
          <w:sz w:val="28"/>
          <w:szCs w:val="28"/>
        </w:rPr>
        <w:t>5. Access Control</w:t>
      </w:r>
    </w:p>
    <w:p w14:paraId="0351F501" w14:textId="77777777" w:rsidR="00471E5C" w:rsidRPr="00471E5C" w:rsidRDefault="00471E5C" w:rsidP="00471E5C">
      <w:r w:rsidRPr="00471E5C">
        <w:t>To reduce unauthorized access risks:</w:t>
      </w:r>
    </w:p>
    <w:p w14:paraId="7A30EBC5" w14:textId="77777777" w:rsidR="00471E5C" w:rsidRPr="00471E5C" w:rsidRDefault="00471E5C" w:rsidP="00471E5C">
      <w:pPr>
        <w:numPr>
          <w:ilvl w:val="0"/>
          <w:numId w:val="3"/>
        </w:numPr>
      </w:pPr>
      <w:r w:rsidRPr="00471E5C">
        <w:t>Only authorized personnel may access operational systems.</w:t>
      </w:r>
    </w:p>
    <w:p w14:paraId="41D1DE8D" w14:textId="77777777" w:rsidR="00471E5C" w:rsidRPr="00471E5C" w:rsidRDefault="00471E5C" w:rsidP="00471E5C">
      <w:pPr>
        <w:numPr>
          <w:ilvl w:val="0"/>
          <w:numId w:val="3"/>
        </w:numPr>
      </w:pPr>
      <w:r w:rsidRPr="00471E5C">
        <w:t>Strong, unique passwords must be used and updated at least every 90 days.</w:t>
      </w:r>
    </w:p>
    <w:p w14:paraId="2B53AD0D" w14:textId="77777777" w:rsidR="00471E5C" w:rsidRPr="00471E5C" w:rsidRDefault="00471E5C" w:rsidP="00471E5C">
      <w:pPr>
        <w:numPr>
          <w:ilvl w:val="0"/>
          <w:numId w:val="3"/>
        </w:numPr>
      </w:pPr>
      <w:r w:rsidRPr="00471E5C">
        <w:t>Default credentials on all devices/software must be changed.</w:t>
      </w:r>
    </w:p>
    <w:p w14:paraId="44229FCB" w14:textId="77777777" w:rsidR="00471E5C" w:rsidRPr="00471E5C" w:rsidRDefault="00471E5C" w:rsidP="00471E5C">
      <w:pPr>
        <w:numPr>
          <w:ilvl w:val="0"/>
          <w:numId w:val="3"/>
        </w:numPr>
      </w:pPr>
      <w:r w:rsidRPr="00471E5C">
        <w:t>Multi-factor authentication (MFA) is required for remote access when feasible.</w:t>
      </w:r>
    </w:p>
    <w:p w14:paraId="7F5900F0" w14:textId="77777777" w:rsidR="00471E5C" w:rsidRPr="00471E5C" w:rsidRDefault="00471E5C" w:rsidP="00471E5C">
      <w:pPr>
        <w:numPr>
          <w:ilvl w:val="0"/>
          <w:numId w:val="3"/>
        </w:numPr>
      </w:pPr>
      <w:r w:rsidRPr="00471E5C">
        <w:t>USB drives and portable media should be restricted to minimize malware risk.</w:t>
      </w:r>
    </w:p>
    <w:p w14:paraId="1486015C" w14:textId="77777777" w:rsidR="00471E5C" w:rsidRPr="00471E5C" w:rsidRDefault="00471E5C" w:rsidP="00471E5C">
      <w:r w:rsidRPr="00471E5C">
        <w:pict w14:anchorId="5B15ED3E">
          <v:rect id="_x0000_i1102" style="width:0;height:1.5pt" o:hralign="center" o:hrstd="t" o:hr="t" fillcolor="#a0a0a0" stroked="f"/>
        </w:pict>
      </w:r>
    </w:p>
    <w:p w14:paraId="73EED7CC" w14:textId="77777777" w:rsidR="00471E5C" w:rsidRPr="00471E5C" w:rsidRDefault="00471E5C" w:rsidP="00471E5C">
      <w:pPr>
        <w:rPr>
          <w:b/>
          <w:bCs/>
          <w:sz w:val="28"/>
          <w:szCs w:val="28"/>
        </w:rPr>
      </w:pPr>
      <w:r w:rsidRPr="00471E5C">
        <w:rPr>
          <w:b/>
          <w:bCs/>
          <w:sz w:val="28"/>
          <w:szCs w:val="28"/>
        </w:rPr>
        <w:t>6. Network Security</w:t>
      </w:r>
    </w:p>
    <w:p w14:paraId="2CD9A1D9" w14:textId="77777777" w:rsidR="00471E5C" w:rsidRPr="00471E5C" w:rsidRDefault="00471E5C" w:rsidP="00471E5C">
      <w:r w:rsidRPr="00471E5C">
        <w:t>To prevent and contain cyber threats:</w:t>
      </w:r>
    </w:p>
    <w:p w14:paraId="3422DBAC" w14:textId="77777777" w:rsidR="00471E5C" w:rsidRPr="00471E5C" w:rsidRDefault="00471E5C" w:rsidP="00471E5C">
      <w:pPr>
        <w:numPr>
          <w:ilvl w:val="0"/>
          <w:numId w:val="4"/>
        </w:numPr>
      </w:pPr>
      <w:r w:rsidRPr="00471E5C">
        <w:t>Maintain up-to-date firewalls and apply all security patches promptly.</w:t>
      </w:r>
    </w:p>
    <w:p w14:paraId="38522728" w14:textId="77777777" w:rsidR="00471E5C" w:rsidRPr="00471E5C" w:rsidRDefault="00471E5C" w:rsidP="00471E5C">
      <w:pPr>
        <w:numPr>
          <w:ilvl w:val="0"/>
          <w:numId w:val="4"/>
        </w:numPr>
      </w:pPr>
      <w:r w:rsidRPr="00471E5C">
        <w:t>Isolate control systems (e.g., SCADA) from business networks using physical separation or VLANs.</w:t>
      </w:r>
    </w:p>
    <w:p w14:paraId="42B502EC" w14:textId="77777777" w:rsidR="00471E5C" w:rsidRPr="00471E5C" w:rsidRDefault="00471E5C" w:rsidP="00471E5C">
      <w:pPr>
        <w:numPr>
          <w:ilvl w:val="0"/>
          <w:numId w:val="4"/>
        </w:numPr>
      </w:pPr>
      <w:r w:rsidRPr="00471E5C">
        <w:t>Disable unused network ports and unnecessary services.</w:t>
      </w:r>
    </w:p>
    <w:p w14:paraId="353DE5F6" w14:textId="77777777" w:rsidR="00471E5C" w:rsidRPr="00471E5C" w:rsidRDefault="00471E5C" w:rsidP="00471E5C">
      <w:pPr>
        <w:numPr>
          <w:ilvl w:val="0"/>
          <w:numId w:val="4"/>
        </w:numPr>
      </w:pPr>
      <w:r w:rsidRPr="00471E5C">
        <w:t>All remote access must use secure, encrypted connections such as VPNs.</w:t>
      </w:r>
    </w:p>
    <w:p w14:paraId="22ABDA1F" w14:textId="77777777" w:rsidR="00471E5C" w:rsidRPr="00471E5C" w:rsidRDefault="00471E5C" w:rsidP="00471E5C">
      <w:r w:rsidRPr="00471E5C">
        <w:pict w14:anchorId="733B46CD">
          <v:rect id="_x0000_i1103" style="width:0;height:1.5pt" o:hralign="center" o:hrstd="t" o:hr="t" fillcolor="#a0a0a0" stroked="f"/>
        </w:pict>
      </w:r>
    </w:p>
    <w:p w14:paraId="4DB9BE74" w14:textId="77777777" w:rsidR="00471E5C" w:rsidRDefault="00471E5C" w:rsidP="00471E5C">
      <w:pPr>
        <w:rPr>
          <w:b/>
          <w:bCs/>
          <w:sz w:val="28"/>
          <w:szCs w:val="28"/>
        </w:rPr>
      </w:pPr>
    </w:p>
    <w:p w14:paraId="35DBA33D" w14:textId="2670BAC4" w:rsidR="00471E5C" w:rsidRPr="00471E5C" w:rsidRDefault="00471E5C" w:rsidP="00471E5C">
      <w:pPr>
        <w:rPr>
          <w:b/>
          <w:bCs/>
          <w:sz w:val="28"/>
          <w:szCs w:val="28"/>
        </w:rPr>
      </w:pPr>
      <w:r w:rsidRPr="00471E5C">
        <w:rPr>
          <w:b/>
          <w:bCs/>
          <w:sz w:val="28"/>
          <w:szCs w:val="28"/>
        </w:rPr>
        <w:lastRenderedPageBreak/>
        <w:t>7. Data Backup and Recovery</w:t>
      </w:r>
    </w:p>
    <w:p w14:paraId="46123C0B" w14:textId="77777777" w:rsidR="00471E5C" w:rsidRPr="00471E5C" w:rsidRDefault="00471E5C" w:rsidP="00471E5C">
      <w:pPr>
        <w:numPr>
          <w:ilvl w:val="0"/>
          <w:numId w:val="5"/>
        </w:numPr>
      </w:pPr>
      <w:r w:rsidRPr="00471E5C">
        <w:t>System configuration files and operational data must be backed up daily or weekly, depending on system activity.</w:t>
      </w:r>
    </w:p>
    <w:p w14:paraId="44964684" w14:textId="77777777" w:rsidR="00471E5C" w:rsidRPr="00471E5C" w:rsidRDefault="00471E5C" w:rsidP="00471E5C">
      <w:pPr>
        <w:numPr>
          <w:ilvl w:val="0"/>
          <w:numId w:val="5"/>
        </w:numPr>
      </w:pPr>
      <w:r w:rsidRPr="00471E5C">
        <w:t>Backups must be stored securely and separately from live operating systems.</w:t>
      </w:r>
    </w:p>
    <w:p w14:paraId="541C0B98" w14:textId="77777777" w:rsidR="00471E5C" w:rsidRPr="00471E5C" w:rsidRDefault="00471E5C" w:rsidP="00471E5C">
      <w:pPr>
        <w:numPr>
          <w:ilvl w:val="0"/>
          <w:numId w:val="5"/>
        </w:numPr>
      </w:pPr>
      <w:r w:rsidRPr="00471E5C">
        <w:t>Perform and log annual tests of the system restoration process to verify integrity.</w:t>
      </w:r>
    </w:p>
    <w:p w14:paraId="52F5B7A9" w14:textId="77777777" w:rsidR="00471E5C" w:rsidRPr="00471E5C" w:rsidRDefault="00471E5C" w:rsidP="00471E5C">
      <w:r w:rsidRPr="00471E5C">
        <w:pict w14:anchorId="44181A29">
          <v:rect id="_x0000_i1104" style="width:0;height:1.5pt" o:hralign="center" o:hrstd="t" o:hr="t" fillcolor="#a0a0a0" stroked="f"/>
        </w:pict>
      </w:r>
    </w:p>
    <w:p w14:paraId="3793A862" w14:textId="77777777" w:rsidR="00471E5C" w:rsidRPr="00471E5C" w:rsidRDefault="00471E5C" w:rsidP="00471E5C">
      <w:pPr>
        <w:rPr>
          <w:b/>
          <w:bCs/>
          <w:sz w:val="28"/>
          <w:szCs w:val="28"/>
        </w:rPr>
      </w:pPr>
      <w:r w:rsidRPr="00471E5C">
        <w:rPr>
          <w:b/>
          <w:bCs/>
          <w:sz w:val="28"/>
          <w:szCs w:val="28"/>
        </w:rPr>
        <w:t>8. Incident Response Plan</w:t>
      </w:r>
    </w:p>
    <w:p w14:paraId="36AF9736" w14:textId="77777777" w:rsidR="00471E5C" w:rsidRPr="00471E5C" w:rsidRDefault="00471E5C" w:rsidP="00471E5C">
      <w:r w:rsidRPr="00471E5C">
        <w:t>A clear process shall be followed in the event of a suspected or actual cybersecurity incident:</w:t>
      </w:r>
    </w:p>
    <w:p w14:paraId="0948C3C5" w14:textId="77777777" w:rsidR="00471E5C" w:rsidRPr="00471E5C" w:rsidRDefault="00471E5C" w:rsidP="00471E5C">
      <w:pPr>
        <w:numPr>
          <w:ilvl w:val="0"/>
          <w:numId w:val="6"/>
        </w:numPr>
      </w:pPr>
      <w:r w:rsidRPr="00471E5C">
        <w:rPr>
          <w:b/>
          <w:bCs/>
        </w:rPr>
        <w:t>Detection</w:t>
      </w:r>
      <w:r w:rsidRPr="00471E5C">
        <w:t xml:space="preserve"> – Monitor systems for anomalies, alerts, or unauthorized access attempts.</w:t>
      </w:r>
    </w:p>
    <w:p w14:paraId="478B052D" w14:textId="77777777" w:rsidR="00471E5C" w:rsidRPr="00471E5C" w:rsidRDefault="00471E5C" w:rsidP="00471E5C">
      <w:pPr>
        <w:numPr>
          <w:ilvl w:val="0"/>
          <w:numId w:val="6"/>
        </w:numPr>
      </w:pPr>
      <w:r w:rsidRPr="00471E5C">
        <w:rPr>
          <w:b/>
          <w:bCs/>
        </w:rPr>
        <w:t>Reporting</w:t>
      </w:r>
      <w:r w:rsidRPr="00471E5C">
        <w:t xml:space="preserve"> – Any incident must be immediately reported to the </w:t>
      </w:r>
      <w:r w:rsidRPr="00471E5C">
        <w:rPr>
          <w:b/>
          <w:bCs/>
        </w:rPr>
        <w:t>Public Works Director and/or Supervisor</w:t>
      </w:r>
      <w:r w:rsidRPr="00471E5C">
        <w:t>.</w:t>
      </w:r>
    </w:p>
    <w:p w14:paraId="3B527A6C" w14:textId="77777777" w:rsidR="00471E5C" w:rsidRPr="00471E5C" w:rsidRDefault="00471E5C" w:rsidP="00471E5C">
      <w:pPr>
        <w:numPr>
          <w:ilvl w:val="0"/>
          <w:numId w:val="6"/>
        </w:numPr>
      </w:pPr>
      <w:r w:rsidRPr="00471E5C">
        <w:rPr>
          <w:b/>
          <w:bCs/>
        </w:rPr>
        <w:t>Response</w:t>
      </w:r>
      <w:r w:rsidRPr="00471E5C">
        <w:t xml:space="preserve"> – Affected systems should be isolated, logs preserved, and the IT Consultant (Sam) engaged for technical support.</w:t>
      </w:r>
    </w:p>
    <w:p w14:paraId="662F4A5D" w14:textId="77777777" w:rsidR="00471E5C" w:rsidRPr="00471E5C" w:rsidRDefault="00471E5C" w:rsidP="00471E5C">
      <w:pPr>
        <w:numPr>
          <w:ilvl w:val="0"/>
          <w:numId w:val="6"/>
        </w:numPr>
      </w:pPr>
      <w:r w:rsidRPr="00471E5C">
        <w:rPr>
          <w:b/>
          <w:bCs/>
        </w:rPr>
        <w:t>Recovery</w:t>
      </w:r>
      <w:r w:rsidRPr="00471E5C">
        <w:t xml:space="preserve"> – Systems will be restored from clean, verified backups.</w:t>
      </w:r>
    </w:p>
    <w:p w14:paraId="3F44B66A" w14:textId="77777777" w:rsidR="00471E5C" w:rsidRPr="00471E5C" w:rsidRDefault="00471E5C" w:rsidP="00471E5C">
      <w:pPr>
        <w:numPr>
          <w:ilvl w:val="0"/>
          <w:numId w:val="6"/>
        </w:numPr>
      </w:pPr>
      <w:r w:rsidRPr="00471E5C">
        <w:rPr>
          <w:b/>
          <w:bCs/>
        </w:rPr>
        <w:t>Documentation</w:t>
      </w:r>
      <w:r w:rsidRPr="00471E5C">
        <w:t xml:space="preserve"> – All incidents and actions taken must be logged in an incident report file.</w:t>
      </w:r>
    </w:p>
    <w:p w14:paraId="4A16D82C" w14:textId="77777777" w:rsidR="00471E5C" w:rsidRPr="00471E5C" w:rsidRDefault="00471E5C" w:rsidP="00471E5C">
      <w:r w:rsidRPr="00471E5C">
        <w:pict w14:anchorId="6BB0821D">
          <v:rect id="_x0000_i1105" style="width:0;height:1.5pt" o:hralign="center" o:hrstd="t" o:hr="t" fillcolor="#a0a0a0" stroked="f"/>
        </w:pict>
      </w:r>
    </w:p>
    <w:p w14:paraId="696FFDC1" w14:textId="77777777" w:rsidR="00471E5C" w:rsidRPr="00471E5C" w:rsidRDefault="00471E5C" w:rsidP="00471E5C">
      <w:pPr>
        <w:rPr>
          <w:b/>
          <w:bCs/>
          <w:sz w:val="28"/>
          <w:szCs w:val="28"/>
        </w:rPr>
      </w:pPr>
      <w:r w:rsidRPr="00471E5C">
        <w:rPr>
          <w:b/>
          <w:bCs/>
          <w:sz w:val="28"/>
          <w:szCs w:val="28"/>
        </w:rPr>
        <w:t>9. Training and Awareness</w:t>
      </w:r>
    </w:p>
    <w:p w14:paraId="0866B2ED" w14:textId="77777777" w:rsidR="00471E5C" w:rsidRPr="00471E5C" w:rsidRDefault="00471E5C" w:rsidP="00471E5C">
      <w:pPr>
        <w:numPr>
          <w:ilvl w:val="0"/>
          <w:numId w:val="7"/>
        </w:numPr>
      </w:pPr>
      <w:r w:rsidRPr="00471E5C">
        <w:t xml:space="preserve">All employees with access to operational systems must receive </w:t>
      </w:r>
      <w:r w:rsidRPr="00471E5C">
        <w:rPr>
          <w:b/>
          <w:bCs/>
        </w:rPr>
        <w:t>annual cybersecurity awareness training</w:t>
      </w:r>
      <w:r w:rsidRPr="00471E5C">
        <w:t>.</w:t>
      </w:r>
    </w:p>
    <w:p w14:paraId="66EAF175" w14:textId="77777777" w:rsidR="00471E5C" w:rsidRPr="00471E5C" w:rsidRDefault="00471E5C" w:rsidP="00471E5C">
      <w:pPr>
        <w:numPr>
          <w:ilvl w:val="0"/>
          <w:numId w:val="7"/>
        </w:numPr>
      </w:pPr>
      <w:r w:rsidRPr="00471E5C">
        <w:t>Training includes recognizing phishing, using strong passwords, and device security.</w:t>
      </w:r>
    </w:p>
    <w:p w14:paraId="5E3DFAA8" w14:textId="77777777" w:rsidR="00471E5C" w:rsidRPr="00471E5C" w:rsidRDefault="00471E5C" w:rsidP="00471E5C">
      <w:pPr>
        <w:numPr>
          <w:ilvl w:val="0"/>
          <w:numId w:val="7"/>
        </w:numPr>
      </w:pPr>
      <w:r w:rsidRPr="00471E5C">
        <w:t>Attendance and completion must be documented and stored for audit purposes.</w:t>
      </w:r>
    </w:p>
    <w:p w14:paraId="0AC5E11E" w14:textId="77777777" w:rsidR="00471E5C" w:rsidRPr="00471E5C" w:rsidRDefault="00471E5C" w:rsidP="00471E5C">
      <w:r w:rsidRPr="00471E5C">
        <w:pict w14:anchorId="6D7C8FF6">
          <v:rect id="_x0000_i1106" style="width:0;height:1.5pt" o:hralign="center" o:hrstd="t" o:hr="t" fillcolor="#a0a0a0" stroked="f"/>
        </w:pict>
      </w:r>
    </w:p>
    <w:p w14:paraId="6459E675" w14:textId="77777777" w:rsidR="00471E5C" w:rsidRPr="00471E5C" w:rsidRDefault="00471E5C" w:rsidP="00471E5C">
      <w:pPr>
        <w:rPr>
          <w:b/>
          <w:bCs/>
          <w:sz w:val="28"/>
          <w:szCs w:val="28"/>
        </w:rPr>
      </w:pPr>
      <w:r w:rsidRPr="00471E5C">
        <w:rPr>
          <w:b/>
          <w:bCs/>
          <w:sz w:val="28"/>
          <w:szCs w:val="28"/>
        </w:rPr>
        <w:t>10. Third-Party Management</w:t>
      </w:r>
    </w:p>
    <w:p w14:paraId="67EAF6EF" w14:textId="77777777" w:rsidR="00471E5C" w:rsidRPr="00471E5C" w:rsidRDefault="00471E5C" w:rsidP="00471E5C">
      <w:pPr>
        <w:numPr>
          <w:ilvl w:val="0"/>
          <w:numId w:val="8"/>
        </w:numPr>
      </w:pPr>
      <w:r w:rsidRPr="00471E5C">
        <w:t>Vendors and contractors must comply with this cybersecurity protocol.</w:t>
      </w:r>
    </w:p>
    <w:p w14:paraId="3C102643" w14:textId="77777777" w:rsidR="00471E5C" w:rsidRPr="00471E5C" w:rsidRDefault="00471E5C" w:rsidP="00471E5C">
      <w:pPr>
        <w:numPr>
          <w:ilvl w:val="0"/>
          <w:numId w:val="8"/>
        </w:numPr>
      </w:pPr>
      <w:r w:rsidRPr="00471E5C">
        <w:t>Remote vendor access must be time-limited, logged, and monitored.</w:t>
      </w:r>
    </w:p>
    <w:p w14:paraId="5298A058" w14:textId="77777777" w:rsidR="00471E5C" w:rsidRPr="00471E5C" w:rsidRDefault="00471E5C" w:rsidP="00471E5C">
      <w:pPr>
        <w:numPr>
          <w:ilvl w:val="0"/>
          <w:numId w:val="8"/>
        </w:numPr>
      </w:pPr>
      <w:r w:rsidRPr="00471E5C">
        <w:lastRenderedPageBreak/>
        <w:t>When feasible, cybersecurity clauses should be included in vendor agreements.</w:t>
      </w:r>
    </w:p>
    <w:p w14:paraId="444C3F2A" w14:textId="77777777" w:rsidR="00471E5C" w:rsidRPr="00471E5C" w:rsidRDefault="00471E5C" w:rsidP="00471E5C">
      <w:r w:rsidRPr="00471E5C">
        <w:pict w14:anchorId="5EABD344">
          <v:rect id="_x0000_i1107" style="width:0;height:1.5pt" o:hralign="center" o:hrstd="t" o:hr="t" fillcolor="#a0a0a0" stroked="f"/>
        </w:pict>
      </w:r>
    </w:p>
    <w:p w14:paraId="3C1FF704" w14:textId="77777777" w:rsidR="00471E5C" w:rsidRPr="00471E5C" w:rsidRDefault="00471E5C" w:rsidP="00471E5C">
      <w:pPr>
        <w:rPr>
          <w:b/>
          <w:bCs/>
        </w:rPr>
      </w:pPr>
      <w:r w:rsidRPr="00471E5C">
        <w:rPr>
          <w:b/>
          <w:bCs/>
          <w:sz w:val="28"/>
          <w:szCs w:val="28"/>
        </w:rPr>
        <w:t>11. Policy Review and Updates</w:t>
      </w:r>
    </w:p>
    <w:p w14:paraId="3154163E" w14:textId="77777777" w:rsidR="00471E5C" w:rsidRPr="00471E5C" w:rsidRDefault="00471E5C" w:rsidP="00471E5C">
      <w:pPr>
        <w:numPr>
          <w:ilvl w:val="0"/>
          <w:numId w:val="9"/>
        </w:numPr>
      </w:pPr>
      <w:r w:rsidRPr="00471E5C">
        <w:t>This protocol will be reviewed annually or following any major cybersecurity event.</w:t>
      </w:r>
    </w:p>
    <w:p w14:paraId="01E60E70" w14:textId="77777777" w:rsidR="00471E5C" w:rsidRPr="00471E5C" w:rsidRDefault="00471E5C" w:rsidP="00471E5C">
      <w:pPr>
        <w:numPr>
          <w:ilvl w:val="0"/>
          <w:numId w:val="9"/>
        </w:numPr>
      </w:pPr>
      <w:r w:rsidRPr="00471E5C">
        <w:t xml:space="preserve">Updates will be approved by the </w:t>
      </w:r>
      <w:r w:rsidRPr="00471E5C">
        <w:rPr>
          <w:b/>
          <w:bCs/>
        </w:rPr>
        <w:t>Public Works Director and/or Supervisor</w:t>
      </w:r>
      <w:r w:rsidRPr="00471E5C">
        <w:t xml:space="preserve"> and documented accordingly.</w:t>
      </w:r>
    </w:p>
    <w:p w14:paraId="71C47DDB" w14:textId="77777777" w:rsidR="00471E5C" w:rsidRPr="00471E5C" w:rsidRDefault="00471E5C" w:rsidP="00471E5C">
      <w:r w:rsidRPr="00471E5C">
        <w:pict w14:anchorId="00D4BE22">
          <v:rect id="_x0000_i1108" style="width:0;height:1.5pt" o:hralign="center" o:hrstd="t" o:hr="t" fillcolor="#a0a0a0" stroked="f"/>
        </w:pict>
      </w:r>
    </w:p>
    <w:p w14:paraId="1A1D29FB" w14:textId="77777777" w:rsidR="00471E5C" w:rsidRPr="00471E5C" w:rsidRDefault="00471E5C" w:rsidP="00471E5C">
      <w:r w:rsidRPr="00471E5C">
        <w:rPr>
          <w:b/>
          <w:bCs/>
        </w:rPr>
        <w:t>Approved by:</w:t>
      </w:r>
      <w:r w:rsidRPr="00471E5C">
        <w:br/>
        <w:t>Name: _______________________________</w:t>
      </w:r>
      <w:r w:rsidRPr="00471E5C">
        <w:br/>
        <w:t>Title: _______________________________</w:t>
      </w:r>
      <w:r w:rsidRPr="00471E5C">
        <w:br/>
        <w:t>Date: _______________________________</w:t>
      </w:r>
    </w:p>
    <w:p w14:paraId="5D24ACE2" w14:textId="77777777" w:rsidR="005521D1" w:rsidRDefault="005521D1"/>
    <w:sectPr w:rsidR="00552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6BC2"/>
    <w:multiLevelType w:val="multilevel"/>
    <w:tmpl w:val="64E6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B62BA"/>
    <w:multiLevelType w:val="multilevel"/>
    <w:tmpl w:val="7CDA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47A17"/>
    <w:multiLevelType w:val="multilevel"/>
    <w:tmpl w:val="18C8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B5636"/>
    <w:multiLevelType w:val="multilevel"/>
    <w:tmpl w:val="2AC4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DB6503"/>
    <w:multiLevelType w:val="multilevel"/>
    <w:tmpl w:val="0432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5D4899"/>
    <w:multiLevelType w:val="multilevel"/>
    <w:tmpl w:val="C4B6E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8504BF"/>
    <w:multiLevelType w:val="multilevel"/>
    <w:tmpl w:val="7D8E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A00C04"/>
    <w:multiLevelType w:val="multilevel"/>
    <w:tmpl w:val="6328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03CA3"/>
    <w:multiLevelType w:val="multilevel"/>
    <w:tmpl w:val="02B2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423599">
    <w:abstractNumId w:val="2"/>
  </w:num>
  <w:num w:numId="2" w16cid:durableId="1124542138">
    <w:abstractNumId w:val="3"/>
  </w:num>
  <w:num w:numId="3" w16cid:durableId="985865332">
    <w:abstractNumId w:val="7"/>
  </w:num>
  <w:num w:numId="4" w16cid:durableId="823931192">
    <w:abstractNumId w:val="4"/>
  </w:num>
  <w:num w:numId="5" w16cid:durableId="613633337">
    <w:abstractNumId w:val="8"/>
  </w:num>
  <w:num w:numId="6" w16cid:durableId="1406563186">
    <w:abstractNumId w:val="5"/>
  </w:num>
  <w:num w:numId="7" w16cid:durableId="732196379">
    <w:abstractNumId w:val="1"/>
  </w:num>
  <w:num w:numId="8" w16cid:durableId="1642031895">
    <w:abstractNumId w:val="6"/>
  </w:num>
  <w:num w:numId="9" w16cid:durableId="60195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5C"/>
    <w:rsid w:val="00060CD7"/>
    <w:rsid w:val="00370DB6"/>
    <w:rsid w:val="00471E5C"/>
    <w:rsid w:val="004E6439"/>
    <w:rsid w:val="005521D1"/>
    <w:rsid w:val="00B1489B"/>
    <w:rsid w:val="00C5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338CA"/>
  <w15:chartTrackingRefBased/>
  <w15:docId w15:val="{41F05C52-259E-4986-B273-E60309FF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E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E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E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E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Aubree Lincoln</dc:creator>
  <cp:keywords/>
  <dc:description/>
  <cp:lastModifiedBy>Aubree Lincoln</cp:lastModifiedBy>
  <cp:revision>2</cp:revision>
  <dcterms:created xsi:type="dcterms:W3CDTF">2025-05-15T18:33:00Z</dcterms:created>
  <dcterms:modified xsi:type="dcterms:W3CDTF">2025-05-15T18:45:00Z</dcterms:modified>
</cp:coreProperties>
</file>