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AF6" w:rsidRPr="000D5AF6" w:rsidRDefault="000D5AF6" w:rsidP="000D5AF6">
      <w:bookmarkStart w:id="0" w:name="_GoBack"/>
      <w:bookmarkEnd w:id="0"/>
      <w:r w:rsidRPr="000D5AF6">
        <w:rPr>
          <w:sz w:val="24"/>
          <w:szCs w:val="24"/>
        </w:rPr>
        <w:t xml:space="preserve">The Marysvale Town Board meeting </w:t>
      </w:r>
      <w:r w:rsidR="008A7583">
        <w:t>minutes for October 21</w:t>
      </w:r>
      <w:r w:rsidR="00393F63">
        <w:t>, 2025 at 7</w:t>
      </w:r>
      <w:r w:rsidRPr="000D5AF6">
        <w:t>:00 p.m.</w:t>
      </w:r>
    </w:p>
    <w:p w:rsidR="00C564FB" w:rsidRDefault="000D5AF6" w:rsidP="000D5AF6">
      <w:r w:rsidRPr="000D5AF6">
        <w:t>Attending:   Mayor Bill Davis and Councilmembers Kenne</w:t>
      </w:r>
      <w:r w:rsidR="00C564FB">
        <w:t>dy Sylvester and Jon Christensen</w:t>
      </w:r>
      <w:r w:rsidR="00393F63">
        <w:t>,</w:t>
      </w:r>
      <w:r w:rsidR="00BB5867">
        <w:t xml:space="preserve"> Jeania Kennedy and Keith Anderton</w:t>
      </w:r>
      <w:r w:rsidR="00393F63">
        <w:t>.</w:t>
      </w:r>
    </w:p>
    <w:p w:rsidR="000D5AF6" w:rsidRDefault="000D5AF6" w:rsidP="000D5AF6">
      <w:r w:rsidRPr="000D5AF6">
        <w:t>Submitted by:  Karen Christensen, Town Clerk</w:t>
      </w:r>
    </w:p>
    <w:p w:rsidR="00FD6CA8" w:rsidRDefault="008A7583" w:rsidP="008A7583">
      <w:pPr>
        <w:pStyle w:val="ListParagraph"/>
        <w:numPr>
          <w:ilvl w:val="0"/>
          <w:numId w:val="2"/>
        </w:numPr>
      </w:pPr>
      <w:r>
        <w:rPr>
          <w:b/>
          <w:u w:val="single"/>
        </w:rPr>
        <w:t>Public Hearing re: Community Development Block Grant Funding</w:t>
      </w:r>
      <w:r>
        <w:t>:  Mayor Bill Davis opened the public hearing for the CDBG program.  He stated that the purpose of this public hearing is to provide citizens with the pertinent information about the Community Development Block Grant program and to allow for discussion of possible applications for the 2025/2026 funding cycle.  He stated that the grant money available must be spent on projects benefitting primarily low and moderate-income persons and that the R6 Regional Council, in which Marysvale Town is a member, is expecting to receive approximately $850,000 in this new program year.  All eligible activities that can be accomplished under this program are identified in the CDBG Application Policies and Procedures Manual and interested persons can review it at any time.  Eligible activities include examples, such as water and sewer lines, fire stations, acquisition of real property, and provision of public services such as food bank or homeless shelters.  In the past, Marysvale Town has not been funded by CDBG.  Marysvale Town can make available upon request its capital investment plan.</w:t>
      </w:r>
    </w:p>
    <w:p w:rsidR="008A7583" w:rsidRDefault="008A7583" w:rsidP="008A7583">
      <w:pPr>
        <w:ind w:left="720"/>
      </w:pPr>
      <w:r>
        <w:t>Once the hearing was opened the town council received the following speakers:</w:t>
      </w:r>
    </w:p>
    <w:p w:rsidR="008A7583" w:rsidRDefault="008A7583" w:rsidP="008A7583">
      <w:pPr>
        <w:ind w:left="720"/>
      </w:pPr>
      <w:r>
        <w:t>Connie Buell said that she would like to see CDBG funding for upgrades to the town’s rodeo facilities.  This would include lighting so they can use the facilities at night as well as a better sound system.</w:t>
      </w:r>
    </w:p>
    <w:p w:rsidR="008A7583" w:rsidRDefault="008A7583" w:rsidP="008A7583">
      <w:pPr>
        <w:ind w:left="720"/>
      </w:pPr>
      <w:r>
        <w:t>Lynn Kunz stated that she would like to see the concession stand improved.</w:t>
      </w:r>
    </w:p>
    <w:p w:rsidR="008A7583" w:rsidRDefault="008A7583" w:rsidP="008A7583">
      <w:pPr>
        <w:ind w:left="720"/>
      </w:pPr>
      <w:r>
        <w:t xml:space="preserve">Guy Atwood said that the grandstands need to be re-done and that most of the </w:t>
      </w:r>
      <w:r w:rsidR="008A43C7">
        <w:t>arena</w:t>
      </w:r>
      <w:r>
        <w:t xml:space="preserve"> needs work.</w:t>
      </w:r>
    </w:p>
    <w:p w:rsidR="008A7583" w:rsidRDefault="008A7583" w:rsidP="008A7583">
      <w:pPr>
        <w:ind w:left="720"/>
      </w:pPr>
      <w:r>
        <w:t>After all the speakers were finished, Mayor Davis closed the public hearing and noted that our R6, Regional Advisor, Tyler Timmons was present if anyone had questions for him after the hearing.</w:t>
      </w:r>
      <w:r w:rsidR="000F65FE">
        <w:t xml:space="preserve">  A motion was made by Jon Christensen and seconded by Keith Anderton to close the public hearing and thank everyone for their input.  All in favor, motion passes.</w:t>
      </w:r>
    </w:p>
    <w:p w:rsidR="000F65FE" w:rsidRDefault="008A43C7" w:rsidP="000F65FE">
      <w:pPr>
        <w:pStyle w:val="ListParagraph"/>
        <w:numPr>
          <w:ilvl w:val="0"/>
          <w:numId w:val="2"/>
        </w:numPr>
      </w:pPr>
      <w:r>
        <w:rPr>
          <w:b/>
          <w:u w:val="single"/>
        </w:rPr>
        <w:t>Approval of Minutes of 9/9/25:</w:t>
      </w:r>
      <w:r>
        <w:t xml:space="preserve">  A motion was made by Jon Christensen and seconded by Kennedy Sylvester to accept the minutes as presented.  </w:t>
      </w:r>
      <w:r w:rsidR="000F65FE">
        <w:t>All in favor, motion passes.</w:t>
      </w:r>
    </w:p>
    <w:p w:rsidR="001C442C" w:rsidRDefault="001C442C" w:rsidP="001C442C">
      <w:pPr>
        <w:pStyle w:val="ListParagraph"/>
      </w:pPr>
    </w:p>
    <w:p w:rsidR="000F65FE" w:rsidRDefault="000F65FE" w:rsidP="000F65FE">
      <w:pPr>
        <w:pStyle w:val="ListParagraph"/>
        <w:numPr>
          <w:ilvl w:val="0"/>
          <w:numId w:val="2"/>
        </w:numPr>
      </w:pPr>
      <w:r>
        <w:rPr>
          <w:b/>
          <w:u w:val="single"/>
        </w:rPr>
        <w:t>Pay Bills for September 2025</w:t>
      </w:r>
      <w:r>
        <w:t>:  A motion was made by Jeania Kennedy and seconded by Keith Anderton to pay the bills for September 2025.  All in favor, motion passes.</w:t>
      </w:r>
    </w:p>
    <w:p w:rsidR="001C442C" w:rsidRDefault="001C442C" w:rsidP="001C442C">
      <w:pPr>
        <w:pStyle w:val="ListParagraph"/>
      </w:pPr>
    </w:p>
    <w:p w:rsidR="000F65FE" w:rsidRDefault="000F65FE" w:rsidP="000F65FE">
      <w:pPr>
        <w:pStyle w:val="ListParagraph"/>
        <w:numPr>
          <w:ilvl w:val="0"/>
          <w:numId w:val="2"/>
        </w:numPr>
      </w:pPr>
      <w:r>
        <w:rPr>
          <w:b/>
          <w:u w:val="single"/>
        </w:rPr>
        <w:t>Quarterly Budget Review</w:t>
      </w:r>
      <w:r>
        <w:t xml:space="preserve">:  The town’s Treasurer, Wendy Steed, provided the town board with the quarterly budget and asked them to review it.  There were no questions, but Keith Anderton </w:t>
      </w:r>
      <w:r>
        <w:lastRenderedPageBreak/>
        <w:t>complimented Wendy for her hard work on this.  A motion to accept the budget as presented was made by Keith Anderton and seconded by Jon Christensen.  All in favor, motion passes.</w:t>
      </w:r>
      <w:r w:rsidR="001C442C">
        <w:br/>
      </w:r>
    </w:p>
    <w:p w:rsidR="000F65FE" w:rsidRDefault="000F65FE" w:rsidP="000F65FE">
      <w:pPr>
        <w:pStyle w:val="ListParagraph"/>
        <w:numPr>
          <w:ilvl w:val="0"/>
          <w:numId w:val="2"/>
        </w:numPr>
      </w:pPr>
      <w:r>
        <w:rPr>
          <w:b/>
          <w:u w:val="single"/>
        </w:rPr>
        <w:t>Town’s Fraud Risk Assessment</w:t>
      </w:r>
      <w:r>
        <w:t>:  Wendy explained the risk assessment and stated that this is a requirement of our town’s auditor.  A motion was made by Kennedy Sylvester and seconded by Jeania Kennedy to accept the Fraud Risk Assessment as presented.  All in favor, motion passes.</w:t>
      </w:r>
    </w:p>
    <w:p w:rsidR="001C442C" w:rsidRDefault="001C442C" w:rsidP="001C442C">
      <w:pPr>
        <w:pStyle w:val="ListParagraph"/>
      </w:pPr>
    </w:p>
    <w:p w:rsidR="000F65FE" w:rsidRDefault="000F65FE" w:rsidP="000F65FE">
      <w:pPr>
        <w:pStyle w:val="ListParagraph"/>
        <w:numPr>
          <w:ilvl w:val="0"/>
          <w:numId w:val="2"/>
        </w:numPr>
      </w:pPr>
      <w:r>
        <w:rPr>
          <w:b/>
          <w:u w:val="single"/>
        </w:rPr>
        <w:t>Electrical in the Town House Kitchen</w:t>
      </w:r>
      <w:r>
        <w:t>:  Dennis Kunz said that the kitchen in the community center has had trouble with blowing circuits during events.  There are three outlets near the serving window and they will blow if 3 things are plugged into them.  He has labeled the outlets but also suggested splitting the circuits on the other side.  The cost would be $95 for the materials and there would be no charge for labor.  A motion was made by Jon Christensen and seconded by Keith Anderton to approve $95 for the cost of materials to split the other circuit in the kitchen.  All in favor, motion passes.</w:t>
      </w:r>
    </w:p>
    <w:p w:rsidR="001C442C" w:rsidRDefault="001C442C" w:rsidP="001C442C">
      <w:pPr>
        <w:pStyle w:val="ListParagraph"/>
      </w:pPr>
    </w:p>
    <w:p w:rsidR="000F65FE" w:rsidRDefault="000F65FE" w:rsidP="000F65FE">
      <w:pPr>
        <w:pStyle w:val="ListParagraph"/>
        <w:numPr>
          <w:ilvl w:val="0"/>
          <w:numId w:val="2"/>
        </w:numPr>
      </w:pPr>
      <w:r>
        <w:rPr>
          <w:b/>
          <w:u w:val="single"/>
        </w:rPr>
        <w:t>Town Well Update – Ensign Engineering</w:t>
      </w:r>
      <w:r>
        <w:t>:  Kelly Crane addressed the board and told them that the well is producing good water.  After a 24 hour test, the well puts out about 30-40 gallons per minute</w:t>
      </w:r>
      <w:r w:rsidR="00787BAA">
        <w:t xml:space="preserve">.  He said that this well will be great for long term use.  He is now </w:t>
      </w:r>
      <w:r w:rsidR="008A43C7">
        <w:t>recommending</w:t>
      </w:r>
      <w:r w:rsidR="00787BAA">
        <w:t xml:space="preserve"> moving forward with Phase II which will be the well house and chemistry.  He said they are looking at a container well house which is solid, affordable will be able to provide enough space to work on plumbing and chemicals.  If we use this economical building we would be able to pay for it with existing grant funds.  He will be bringing a change order to use the existing contractor and existing funds.  There was also a discussion about possibly bringing the spring water through there and adding the </w:t>
      </w:r>
      <w:r w:rsidR="008A43C7">
        <w:t>chlorinator</w:t>
      </w:r>
      <w:r w:rsidR="00787BAA">
        <w:t xml:space="preserve"> to the well house, which will help bring the system up to code.  A motion was made by Jeania Kennedy and seconded by Kennedy Sylvester to add this to the next bid/change order.  All in favor, motion passes.</w:t>
      </w:r>
    </w:p>
    <w:p w:rsidR="001C442C" w:rsidRDefault="001C442C" w:rsidP="001C442C">
      <w:pPr>
        <w:pStyle w:val="ListParagraph"/>
      </w:pPr>
    </w:p>
    <w:p w:rsidR="00787BAA" w:rsidRDefault="00787BAA" w:rsidP="000F65FE">
      <w:pPr>
        <w:pStyle w:val="ListParagraph"/>
        <w:numPr>
          <w:ilvl w:val="0"/>
          <w:numId w:val="2"/>
        </w:numPr>
      </w:pPr>
      <w:r>
        <w:rPr>
          <w:b/>
          <w:u w:val="single"/>
        </w:rPr>
        <w:t>PRV Valves</w:t>
      </w:r>
      <w:r w:rsidRPr="00787BAA">
        <w:t>:</w:t>
      </w:r>
      <w:r>
        <w:t xml:space="preserve">  Kelly said that he would like to add the PRV valves into the overall project from the $3.5M that was committed by Representative Malloy’s Office and that the USDA is ready to fund it as soon as the federal government is open, due to the shutdown.  Kelly said he has the agreement ready for this and that the PRV design is almost ready to submit to the USDA and Department of Drinking Water.  He also stated that new PRV valves will work much better as the ones we currently have are too oversized.  A motion was made by Jon Christensen and seconded by Jeania Kennedy to approve Ensign’s Engineering Contract for the distribution system.  All in favor, motion passes.</w:t>
      </w:r>
    </w:p>
    <w:p w:rsidR="001C442C" w:rsidRDefault="001C442C" w:rsidP="001C442C">
      <w:pPr>
        <w:pStyle w:val="ListParagraph"/>
      </w:pPr>
    </w:p>
    <w:p w:rsidR="00BE00EA" w:rsidRDefault="00787BAA" w:rsidP="000F65FE">
      <w:pPr>
        <w:pStyle w:val="ListParagraph"/>
        <w:numPr>
          <w:ilvl w:val="0"/>
          <w:numId w:val="2"/>
        </w:numPr>
      </w:pPr>
      <w:r>
        <w:rPr>
          <w:b/>
          <w:u w:val="single"/>
        </w:rPr>
        <w:t>Contracts for NRCS EWP for Emergency Watershed Project</w:t>
      </w:r>
      <w:r>
        <w:t xml:space="preserve">:  This contract is for the flood after fire project for the Silver King Fire.  The County received $4M and Marysvale Town received $8M.  The town is </w:t>
      </w:r>
      <w:r w:rsidR="008A43C7">
        <w:t>responsible</w:t>
      </w:r>
      <w:r>
        <w:t xml:space="preserve"> for </w:t>
      </w:r>
      <w:r w:rsidR="008A43C7">
        <w:t>Bullion</w:t>
      </w:r>
      <w:r>
        <w:t xml:space="preserve"> up to the forest and the County is responsible for </w:t>
      </w:r>
      <w:r w:rsidR="008A43C7">
        <w:t>Deer</w:t>
      </w:r>
      <w:r>
        <w:t xml:space="preserve"> Creek and Beaver Creek drainages.  There was discussion about </w:t>
      </w:r>
      <w:r w:rsidR="008A43C7">
        <w:t>channelizing</w:t>
      </w:r>
      <w:r>
        <w:t xml:space="preserve"> Bullion Creek to avoid </w:t>
      </w:r>
      <w:r w:rsidR="008A43C7">
        <w:t>debris</w:t>
      </w:r>
      <w:r>
        <w:t xml:space="preserve"> </w:t>
      </w:r>
      <w:r w:rsidR="00BE00EA">
        <w:t xml:space="preserve">problems due to the substantial fire damage to the watershed above the town.  This will help provide flood </w:t>
      </w:r>
      <w:r w:rsidR="008A43C7">
        <w:t>control</w:t>
      </w:r>
      <w:r w:rsidR="00BE00EA">
        <w:t xml:space="preserve"> for the drainages in the severe burn area.  Kelly explained </w:t>
      </w:r>
      <w:r w:rsidR="00BE00EA">
        <w:lastRenderedPageBreak/>
        <w:t xml:space="preserve">that Phase II will address the diversion structures, provide low water crossings (i.e., Calif Gulch), retention ponds (off stream diversion to hold debris), and armoring up and down the stream.  They are just waiting to get their final 404 permit from the federal government.  He said there were two bidders for this project which were Vancom and Perko Rock.  Perko rock was the </w:t>
      </w:r>
      <w:r w:rsidR="008A43C7">
        <w:t>chosen</w:t>
      </w:r>
      <w:r w:rsidR="00BE00EA">
        <w:t xml:space="preserve"> bidder.  There was also some lively discussion about concreting (channelizing) the stream when we don’t yet have a fix for the drainage that goes under the highway by the hot dog stand.  Mayor Davis said that the town has a CIB Planning Grant with matching funds provided by UDOT to do the planning for this project.  This will cost the town nothing.  However, the planning grant is imperative as we will not be able to apply for any funding unless we have the planning and engineering in place before applying.   This will take care of that requirement.  There was also discussion about concreting the stream and how the board was concerned that this would be done without the buy in from the community.  Kelly said that if the community does not want that, they will scrap that part of the project.  A motion was made by Jeania Kennedy and seconded by Kennedy Sylvester to accept the bid by Perko Rock but that the proposed concrete work in the</w:t>
      </w:r>
      <w:r w:rsidR="004F6E34">
        <w:t xml:space="preserve"> stream must</w:t>
      </w:r>
      <w:r w:rsidR="00BE00EA">
        <w:t xml:space="preserve"> be approved by the property owner and residents of the town.  All in favor, motion passes.    </w:t>
      </w:r>
    </w:p>
    <w:p w:rsidR="00E5652A" w:rsidRDefault="00BE00EA" w:rsidP="00BE00EA">
      <w:pPr>
        <w:ind w:left="720"/>
      </w:pPr>
      <w:r>
        <w:t>In regard to the UDOT and CIB fully funded Storm Water Master Plan, UDOT will look at all drainages throughout town with regard to future development.  A motion was made by Jon Christensen and seconded by Jeania Kennedy to accept the contract for the Marysvale Storm Water Master Plan.  All in favor, motion passes.</w:t>
      </w:r>
    </w:p>
    <w:p w:rsidR="00E5652A" w:rsidRDefault="008A43C7" w:rsidP="00E5652A">
      <w:pPr>
        <w:pStyle w:val="ListParagraph"/>
        <w:numPr>
          <w:ilvl w:val="0"/>
          <w:numId w:val="2"/>
        </w:numPr>
      </w:pPr>
      <w:r>
        <w:rPr>
          <w:b/>
          <w:u w:val="single"/>
        </w:rPr>
        <w:t>Gate Repair for Dance Hall</w:t>
      </w:r>
      <w:r>
        <w:t xml:space="preserve">: The town clerk received an estimate to have the gate repaired at the dance hall which was damaged during the 2025 trout rodeo.  </w:t>
      </w:r>
      <w:r w:rsidR="00E5652A">
        <w:t>McCarty Welding provided an estimate for $1104.  A motion was made by Jeania Kennedy and seconded by Keith Anderton to approve the gate repair.  All in favor, motion passes.</w:t>
      </w:r>
    </w:p>
    <w:p w:rsidR="001C442C" w:rsidRDefault="001C442C" w:rsidP="001C442C">
      <w:pPr>
        <w:pStyle w:val="ListParagraph"/>
      </w:pPr>
    </w:p>
    <w:p w:rsidR="00E5652A" w:rsidRDefault="00E5652A" w:rsidP="00E5652A">
      <w:pPr>
        <w:pStyle w:val="ListParagraph"/>
        <w:numPr>
          <w:ilvl w:val="0"/>
          <w:numId w:val="2"/>
        </w:numPr>
      </w:pPr>
      <w:r>
        <w:rPr>
          <w:b/>
          <w:u w:val="single"/>
        </w:rPr>
        <w:t>Rodeo Committee – Pam Anderton</w:t>
      </w:r>
      <w:r>
        <w:t>:  Pam Anderton said that Black Hawk Barrels wanted to thank the town, the chamber, Rodeo Committee, Nates Place, Lizzie &amp; Charles, Prospector and Sherry Winckle for their contributions to the event.  This is going to be an annual event and they will be back again next year.</w:t>
      </w:r>
    </w:p>
    <w:p w:rsidR="001C442C" w:rsidRDefault="001C442C" w:rsidP="001C442C">
      <w:pPr>
        <w:pStyle w:val="ListParagraph"/>
      </w:pPr>
    </w:p>
    <w:p w:rsidR="00E5652A" w:rsidRDefault="00E5652A" w:rsidP="00E5652A">
      <w:pPr>
        <w:pStyle w:val="ListParagraph"/>
        <w:numPr>
          <w:ilvl w:val="0"/>
          <w:numId w:val="2"/>
        </w:numPr>
      </w:pPr>
      <w:r>
        <w:rPr>
          <w:b/>
          <w:u w:val="single"/>
        </w:rPr>
        <w:t>Reports, Updates, Old Business Follow Up, Elected Officials and Staff</w:t>
      </w:r>
      <w:r>
        <w:t>:  Kennedy Sylvester brought up the terrible pot holes near Center Street and Main Street.  Nathan said he will work to get Embridge to fix the one they made and Nathan said he will take care of the others.</w:t>
      </w:r>
    </w:p>
    <w:p w:rsidR="001C442C" w:rsidRDefault="001C442C" w:rsidP="001C442C">
      <w:pPr>
        <w:pStyle w:val="ListParagraph"/>
      </w:pPr>
    </w:p>
    <w:p w:rsidR="00E5652A" w:rsidRDefault="00E5652A" w:rsidP="00E5652A">
      <w:pPr>
        <w:pStyle w:val="ListParagraph"/>
        <w:numPr>
          <w:ilvl w:val="0"/>
          <w:numId w:val="2"/>
        </w:numPr>
      </w:pPr>
      <w:r>
        <w:rPr>
          <w:b/>
          <w:u w:val="single"/>
        </w:rPr>
        <w:t>Public Comment</w:t>
      </w:r>
      <w:r>
        <w:t>:  Connie Buell said the jamboree bought a trailer from the Manti Temple and it came with many chairs.  She asked if the town wanted some of them.  It was agreed that they will take some of them and they can go with the others at the dance hall.  She also said they are in need of 4 – 8foot table and possible two smaller ones.  Mayor Davis asked her to get with Jon Christensen as he will be placing an order for tables for the Firehouse and she can get them from him.</w:t>
      </w:r>
    </w:p>
    <w:p w:rsidR="00E5652A" w:rsidRDefault="00E5652A" w:rsidP="00E5652A">
      <w:pPr>
        <w:pStyle w:val="ListParagraph"/>
      </w:pPr>
    </w:p>
    <w:p w:rsidR="001C442C" w:rsidRDefault="00E5652A" w:rsidP="00E5652A">
      <w:pPr>
        <w:pStyle w:val="ListParagraph"/>
      </w:pPr>
      <w:r>
        <w:lastRenderedPageBreak/>
        <w:t>Amanda Baker said she needs volunteers for the Haunted Hay Ride on Monday October 27</w:t>
      </w:r>
      <w:r w:rsidRPr="00E5652A">
        <w:rPr>
          <w:vertAlign w:val="superscript"/>
        </w:rPr>
        <w:t>th</w:t>
      </w:r>
      <w:r>
        <w:t>, to help scare the kids on the hayride.  The ride will go from the community center to the trailhead by the dumpsters.  Then the kids will be provided with hot chocolate, cider and donuts.  She also said the chili cook off and fall fest will be November 1</w:t>
      </w:r>
      <w:r w:rsidRPr="00E5652A">
        <w:rPr>
          <w:vertAlign w:val="superscript"/>
        </w:rPr>
        <w:t>st</w:t>
      </w:r>
      <w:r>
        <w:t xml:space="preserve"> and she has 9-10 craft vendors and </w:t>
      </w:r>
      <w:r w:rsidR="001C442C">
        <w:t>2 bounce houses for the event.</w:t>
      </w:r>
    </w:p>
    <w:p w:rsidR="001C442C" w:rsidRDefault="001C442C" w:rsidP="00E5652A">
      <w:pPr>
        <w:pStyle w:val="ListParagraph"/>
      </w:pPr>
    </w:p>
    <w:p w:rsidR="00787BAA" w:rsidRPr="00FD6CA8" w:rsidRDefault="001C442C" w:rsidP="00E5652A">
      <w:pPr>
        <w:pStyle w:val="ListParagraph"/>
      </w:pPr>
      <w:r>
        <w:t>A motion was made by Keith Anderton and seconded by Jeania Kennedy to adjourn the meeting at 9:00pm.</w:t>
      </w:r>
      <w:r w:rsidR="00787BAA">
        <w:t xml:space="preserve"> </w:t>
      </w:r>
    </w:p>
    <w:sectPr w:rsidR="00787BAA" w:rsidRPr="00FD6CA8" w:rsidSect="000D5AF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7B6" w:rsidRDefault="00F067B6" w:rsidP="000D5AF6">
      <w:pPr>
        <w:spacing w:after="0" w:line="240" w:lineRule="auto"/>
      </w:pPr>
      <w:r>
        <w:separator/>
      </w:r>
    </w:p>
  </w:endnote>
  <w:endnote w:type="continuationSeparator" w:id="0">
    <w:p w:rsidR="00F067B6" w:rsidRDefault="00F067B6" w:rsidP="000D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2A" w:rsidRDefault="00E565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657958"/>
      <w:docPartObj>
        <w:docPartGallery w:val="Page Numbers (Bottom of Page)"/>
        <w:docPartUnique/>
      </w:docPartObj>
    </w:sdtPr>
    <w:sdtEndPr>
      <w:rPr>
        <w:noProof/>
      </w:rPr>
    </w:sdtEndPr>
    <w:sdtContent>
      <w:p w:rsidR="00E5652A" w:rsidRDefault="00E5652A">
        <w:pPr>
          <w:pStyle w:val="Footer"/>
          <w:jc w:val="center"/>
        </w:pPr>
        <w:r>
          <w:fldChar w:fldCharType="begin"/>
        </w:r>
        <w:r>
          <w:instrText xml:space="preserve"> PAGE   \* MERGEFORMAT </w:instrText>
        </w:r>
        <w:r>
          <w:fldChar w:fldCharType="separate"/>
        </w:r>
        <w:r w:rsidR="00400E6A">
          <w:rPr>
            <w:noProof/>
          </w:rPr>
          <w:t>2</w:t>
        </w:r>
        <w:r>
          <w:rPr>
            <w:noProof/>
          </w:rPr>
          <w:fldChar w:fldCharType="end"/>
        </w:r>
      </w:p>
    </w:sdtContent>
  </w:sdt>
  <w:p w:rsidR="00E5652A" w:rsidRDefault="00E565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2A" w:rsidRDefault="00E56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7B6" w:rsidRDefault="00F067B6" w:rsidP="000D5AF6">
      <w:pPr>
        <w:spacing w:after="0" w:line="240" w:lineRule="auto"/>
      </w:pPr>
      <w:r>
        <w:separator/>
      </w:r>
    </w:p>
  </w:footnote>
  <w:footnote w:type="continuationSeparator" w:id="0">
    <w:p w:rsidR="00F067B6" w:rsidRDefault="00F067B6" w:rsidP="000D5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2A" w:rsidRDefault="00E565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2A" w:rsidRDefault="00E565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2A" w:rsidRDefault="00E565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B3D8C"/>
    <w:multiLevelType w:val="hybridMultilevel"/>
    <w:tmpl w:val="E02C8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8A76C8"/>
    <w:multiLevelType w:val="hybridMultilevel"/>
    <w:tmpl w:val="FC3E6DFA"/>
    <w:lvl w:ilvl="0" w:tplc="365612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FB42C27"/>
    <w:multiLevelType w:val="hybridMultilevel"/>
    <w:tmpl w:val="B192A484"/>
    <w:lvl w:ilvl="0" w:tplc="035E7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9A28CD"/>
    <w:multiLevelType w:val="hybridMultilevel"/>
    <w:tmpl w:val="E2D8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F6"/>
    <w:rsid w:val="0008436C"/>
    <w:rsid w:val="000D5AF6"/>
    <w:rsid w:val="000D694D"/>
    <w:rsid w:val="000E2A8A"/>
    <w:rsid w:val="000F65FE"/>
    <w:rsid w:val="00102144"/>
    <w:rsid w:val="00106B93"/>
    <w:rsid w:val="0012294A"/>
    <w:rsid w:val="00143A72"/>
    <w:rsid w:val="00155258"/>
    <w:rsid w:val="001C442C"/>
    <w:rsid w:val="001D018D"/>
    <w:rsid w:val="00267652"/>
    <w:rsid w:val="00270ACD"/>
    <w:rsid w:val="002A5531"/>
    <w:rsid w:val="002C3973"/>
    <w:rsid w:val="00316968"/>
    <w:rsid w:val="0035277B"/>
    <w:rsid w:val="00393F63"/>
    <w:rsid w:val="00394DA4"/>
    <w:rsid w:val="00400E6A"/>
    <w:rsid w:val="0043372A"/>
    <w:rsid w:val="004F6E34"/>
    <w:rsid w:val="005276A3"/>
    <w:rsid w:val="005D54D5"/>
    <w:rsid w:val="005F4C96"/>
    <w:rsid w:val="005F6119"/>
    <w:rsid w:val="005F7D85"/>
    <w:rsid w:val="006A3FDC"/>
    <w:rsid w:val="00765022"/>
    <w:rsid w:val="00787BAA"/>
    <w:rsid w:val="007D0DBA"/>
    <w:rsid w:val="007E65D8"/>
    <w:rsid w:val="008848D4"/>
    <w:rsid w:val="008A43C7"/>
    <w:rsid w:val="008A7583"/>
    <w:rsid w:val="009042C7"/>
    <w:rsid w:val="00964846"/>
    <w:rsid w:val="009723C4"/>
    <w:rsid w:val="00987F0E"/>
    <w:rsid w:val="00A85584"/>
    <w:rsid w:val="00B3637F"/>
    <w:rsid w:val="00BB5867"/>
    <w:rsid w:val="00BC57C3"/>
    <w:rsid w:val="00BE00EA"/>
    <w:rsid w:val="00C564FB"/>
    <w:rsid w:val="00C85E3C"/>
    <w:rsid w:val="00C940EB"/>
    <w:rsid w:val="00CD7B66"/>
    <w:rsid w:val="00CF4764"/>
    <w:rsid w:val="00E26CC9"/>
    <w:rsid w:val="00E328B0"/>
    <w:rsid w:val="00E5652A"/>
    <w:rsid w:val="00F067B6"/>
    <w:rsid w:val="00F12F63"/>
    <w:rsid w:val="00F21D15"/>
    <w:rsid w:val="00F76405"/>
    <w:rsid w:val="00F7707F"/>
    <w:rsid w:val="00FC0E07"/>
    <w:rsid w:val="00FD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4E86E-876E-4A43-B025-1E33149A2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Marysvale</dc:creator>
  <cp:lastModifiedBy>Town of Marysvale</cp:lastModifiedBy>
  <cp:revision>2</cp:revision>
  <cp:lastPrinted>2025-08-13T05:04:00Z</cp:lastPrinted>
  <dcterms:created xsi:type="dcterms:W3CDTF">2025-10-22T04:37:00Z</dcterms:created>
  <dcterms:modified xsi:type="dcterms:W3CDTF">2025-10-22T04:37:00Z</dcterms:modified>
</cp:coreProperties>
</file>