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33D8" w14:textId="77777777" w:rsidR="00493CB7" w:rsidRPr="00493CB7" w:rsidRDefault="00493CB7" w:rsidP="00493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  <w:t xml:space="preserve">FIRST CDBG PUBLIC HEARING MINUTES </w:t>
      </w:r>
    </w:p>
    <w:p w14:paraId="7F40CF1D" w14:textId="77777777" w:rsidR="00493CB7" w:rsidRPr="00493CB7" w:rsidRDefault="00493CB7" w:rsidP="00493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 xml:space="preserve">TORREY </w:t>
      </w:r>
      <w:r w:rsidRPr="00493CB7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  <w:t xml:space="preserve">FIRST CDBG PUBLIC HEARING </w:t>
      </w:r>
    </w:p>
    <w:p w14:paraId="21C5E9BC" w14:textId="77777777" w:rsidR="000D27B6" w:rsidRDefault="00493CB7" w:rsidP="00493CB7">
      <w:pPr>
        <w:tabs>
          <w:tab w:val="center" w:pos="4680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  <w:tab/>
        <w:t xml:space="preserve">HEARING HELD </w:t>
      </w:r>
      <w:r w:rsidR="000D27B6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  <w:t xml:space="preserve">IN THE TORREY TOWN OFFICE, </w:t>
      </w:r>
    </w:p>
    <w:p w14:paraId="74569015" w14:textId="51489904" w:rsidR="00493CB7" w:rsidRPr="00493CB7" w:rsidRDefault="000D27B6" w:rsidP="000D27B6">
      <w:pPr>
        <w:tabs>
          <w:tab w:val="center" w:pos="4680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  <w:t>BAY 1, 75 E 100 N, NOVEMBER 13, 2025, 6:00 PM.</w:t>
      </w:r>
    </w:p>
    <w:p w14:paraId="37E25BE8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01ECAAE0" w14:textId="34998266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The </w:t>
      </w:r>
      <w:r w:rsidRPr="00493CB7">
        <w:rPr>
          <w:rFonts w:ascii="Times New Roman" w:eastAsia="Times New Roman" w:hAnsi="Times New Roman" w:cs="Times New Roman"/>
          <w:kern w:val="0"/>
          <w:szCs w:val="20"/>
          <w14:ligatures w14:val="none"/>
        </w:rPr>
        <w:t>T</w:t>
      </w:r>
      <w:r w:rsidR="000D27B6">
        <w:rPr>
          <w:rFonts w:ascii="Times New Roman" w:eastAsia="Times New Roman" w:hAnsi="Times New Roman" w:cs="Times New Roman"/>
          <w:kern w:val="0"/>
          <w:szCs w:val="20"/>
          <w14:ligatures w14:val="none"/>
        </w:rPr>
        <w:t>orrey</w:t>
      </w:r>
      <w:r w:rsidRPr="00493CB7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first CDBG public hearing was held on N</w:t>
      </w:r>
      <w:r w:rsidR="000D27B6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ovember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13, 2025, in the</w:t>
      </w:r>
      <w:r w:rsidRPr="00493CB7">
        <w:rPr>
          <w:rFonts w:ascii="Times New Roman" w:eastAsia="Times New Roman" w:hAnsi="Times New Roman" w:cs="Times New Roman"/>
          <w:color w:val="FF0000"/>
          <w:kern w:val="0"/>
          <w:szCs w:val="20"/>
          <w14:ligatures w14:val="none"/>
        </w:rPr>
        <w:t xml:space="preserve"> </w:t>
      </w:r>
      <w:r w:rsidRPr="00493CB7">
        <w:rPr>
          <w:rFonts w:ascii="Times New Roman" w:eastAsia="Calibri" w:hAnsi="Times New Roman" w:cs="Times New Roman"/>
          <w:kern w:val="0"/>
          <w14:ligatures w14:val="none"/>
        </w:rPr>
        <w:t>Torrey Town Office, Bay 1 located at 75 E 100 N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, meeting commenced at 6:00</w:t>
      </w:r>
      <w:r w:rsidR="000D27B6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PM.</w:t>
      </w:r>
    </w:p>
    <w:p w14:paraId="6F6413D0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6D58F47E" w14:textId="104006B4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Present:</w:t>
      </w:r>
      <w:r w:rsidR="00D3073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Mayor </w:t>
      </w:r>
      <w:r w:rsidR="000D27B6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Michael </w:t>
      </w:r>
      <w:r w:rsidR="000D27B6"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Wright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, Council Members: Pat Kearney, Jordan Pace, Renee </w:t>
      </w:r>
      <w:proofErr w:type="gramStart"/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Reel, </w:t>
      </w:r>
      <w:r w:rsidR="000D27B6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 </w:t>
      </w:r>
      <w:proofErr w:type="gramEnd"/>
      <w:r w:rsidR="000D27B6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Richard Braaten</w:t>
      </w:r>
    </w:p>
    <w:p w14:paraId="08A88621" w14:textId="37E4ECBB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Staff: Nan Anderson, Melinda Keservy, Dustin Oyler, </w:t>
      </w:r>
      <w:r w:rsidR="0000615D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Karen Mayne,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Brock Jackson,</w:t>
      </w:r>
    </w:p>
    <w:p w14:paraId="442E594F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412503D1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ab/>
        <w:t>(Public in attendance, including those attending for the Public Hearing)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:u w:val="single"/>
          <w14:ligatures w14:val="none"/>
        </w:rPr>
        <w:t xml:space="preserve">                                           </w:t>
      </w:r>
    </w:p>
    <w:p w14:paraId="441033C7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ind w:firstLine="1441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3C9F44BE" w14:textId="1A7D2881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ind w:firstLine="1441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City Recorder</w:t>
      </w:r>
      <w:r w:rsidR="00C476B2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, </w:t>
      </w:r>
      <w:r w:rsidR="00C476B2"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City Clerk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: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:u w:val="single"/>
          <w14:ligatures w14:val="none"/>
        </w:rPr>
        <w:t xml:space="preserve">        Karen Mayne                                      </w:t>
      </w:r>
    </w:p>
    <w:p w14:paraId="029500E1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ind w:firstLine="1441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City Attorney: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:u w:val="single"/>
          <w14:ligatures w14:val="none"/>
        </w:rPr>
        <w:t xml:space="preserve">         name of city attorney)                                     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  </w:t>
      </w:r>
    </w:p>
    <w:p w14:paraId="294F6AEB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66C56F2B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3F46C580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:u w:val="single"/>
          <w14:ligatures w14:val="none"/>
        </w:rPr>
        <w:t>COMMUNITY DEVELOPMENT BLOCK GRANT (CDBG) PUBLIC HEARING</w:t>
      </w:r>
      <w:r w:rsidRPr="00493CB7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  <w:t>:</w:t>
      </w:r>
    </w:p>
    <w:p w14:paraId="10946F70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5FBAC6D3" w14:textId="750862CA" w:rsidR="00D30737" w:rsidRDefault="00493CB7" w:rsidP="00493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Mayor/</w:t>
      </w:r>
      <w:r w:rsidRPr="00493CB7">
        <w:rPr>
          <w:rFonts w:ascii="Times New Roman" w:eastAsia="Times New Roman" w:hAnsi="Times New Roman" w:cs="Times New Roman"/>
          <w:kern w:val="0"/>
          <w:szCs w:val="20"/>
          <w14:ligatures w14:val="none"/>
        </w:rPr>
        <w:t>Commissioner</w:t>
      </w:r>
      <w:r w:rsidRPr="00493CB7">
        <w:rPr>
          <w:rFonts w:ascii="Times New Roman" w:eastAsia="Times New Roman" w:hAnsi="Times New Roman" w:cs="Times New Roman"/>
          <w:b/>
          <w:color w:val="FF0000"/>
          <w:kern w:val="0"/>
          <w:szCs w:val="20"/>
          <w14:ligatures w14:val="none"/>
        </w:rPr>
        <w:t xml:space="preserve"> </w:t>
      </w:r>
      <w:r w:rsidRPr="003F2B88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>Micheal Wright opened the public hearing for the CDBG program and stated that the</w:t>
      </w:r>
      <w:r w:rsidRPr="003F2B8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purpose of the public hearing</w:t>
      </w:r>
      <w:r w:rsidRPr="0036650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93CB7">
        <w:rPr>
          <w:rFonts w:ascii="Times New Roman" w:eastAsia="Calibri" w:hAnsi="Times New Roman" w:cs="Times New Roman"/>
          <w:kern w:val="0"/>
          <w14:ligatures w14:val="none"/>
        </w:rPr>
        <w:t xml:space="preserve">is to provide citizens with pertinent information about the Community Development Block Grant program and to allow for discussion of possible applications for </w:t>
      </w:r>
      <w:r w:rsidRPr="00366503">
        <w:rPr>
          <w:rFonts w:ascii="Times New Roman" w:eastAsia="Calibri" w:hAnsi="Times New Roman" w:cs="Times New Roman"/>
          <w:kern w:val="0"/>
          <w14:ligatures w14:val="none"/>
        </w:rPr>
        <w:t xml:space="preserve">the </w:t>
      </w:r>
      <w:r w:rsidRPr="00366503">
        <w:rPr>
          <w:rFonts w:ascii="Times New Roman" w:eastAsia="Calibri" w:hAnsi="Times New Roman" w:cs="Times New Roman"/>
          <w:b/>
          <w:kern w:val="0"/>
          <w14:ligatures w14:val="none"/>
        </w:rPr>
        <w:t xml:space="preserve">2025 </w:t>
      </w:r>
      <w:r w:rsidRPr="00493CB7">
        <w:rPr>
          <w:rFonts w:ascii="Times New Roman" w:eastAsia="Calibri" w:hAnsi="Times New Roman" w:cs="Times New Roman"/>
          <w:kern w:val="0"/>
          <w14:ligatures w14:val="none"/>
        </w:rPr>
        <w:t xml:space="preserve">funding cycle.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It was explained that the grant money must be spent on projects benefiting primarily low and moderate-income </w:t>
      </w:r>
      <w:proofErr w:type="gramStart"/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persons</w:t>
      </w:r>
      <w:proofErr w:type="gramEnd"/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.  The </w:t>
      </w:r>
      <w:r w:rsidR="00790114" w:rsidRPr="00EF25B5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Region 6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</w:t>
      </w:r>
      <w:r w:rsidR="00C27350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Regi</w:t>
      </w:r>
      <w:r w:rsidR="00F145F9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o</w:t>
      </w:r>
      <w:r w:rsidR="00C27350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nal </w:t>
      </w:r>
      <w:proofErr w:type="gramStart"/>
      <w:r w:rsidR="00C27350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Council</w:t>
      </w:r>
      <w:proofErr w:type="gramEnd"/>
      <w:r w:rsidR="002C2653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in which </w:t>
      </w:r>
      <w:r w:rsidR="003F2B88"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Torrey is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a member, is expecting to receive approximately </w:t>
      </w:r>
      <w:r w:rsidR="002C2653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$1,002,501</w:t>
      </w:r>
      <w:r w:rsidR="00EF25B5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in this new program year.  All eligible activities that can be accomplished under this program are identified in the CDBG Application Policies and Procedures Manual and interested </w:t>
      </w:r>
      <w:proofErr w:type="gramStart"/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persons</w:t>
      </w:r>
      <w:proofErr w:type="gramEnd"/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can review it at any time.  Mayor/Commissioner </w:t>
      </w:r>
      <w:r w:rsidRPr="003F2B88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>Mic</w:t>
      </w:r>
      <w:r w:rsidR="00790114" w:rsidRPr="003F2B88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>heal</w:t>
      </w:r>
      <w:r w:rsidRPr="003F2B88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 xml:space="preserve"> Wright </w:t>
      </w:r>
      <w:r w:rsidRPr="003F2B88">
        <w:rPr>
          <w:rFonts w:ascii="Times New Roman" w:eastAsia="Times New Roman" w:hAnsi="Times New Roman" w:cs="Times New Roman"/>
          <w:bCs/>
          <w:color w:val="000000"/>
          <w:kern w:val="0"/>
          <w:szCs w:val="20"/>
          <w14:ligatures w14:val="none"/>
        </w:rPr>
        <w:t>read several of the eligible activities listed including examples, such as Construction of public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works and facilities, e.g., water and sewer lines, fire stations, acquisition of real property, provision of public services such as food banks or homeless shelters.  </w:t>
      </w:r>
      <w:r w:rsidR="00366503" w:rsidRPr="003F2B88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Mayor </w:t>
      </w:r>
      <w:r w:rsidR="00366503" w:rsidRPr="003F2B88">
        <w:rPr>
          <w:rFonts w:ascii="Times New Roman" w:eastAsia="Times New Roman" w:hAnsi="Times New Roman" w:cs="Times New Roman"/>
          <w:kern w:val="0"/>
          <w:szCs w:val="20"/>
          <w14:ligatures w14:val="none"/>
        </w:rPr>
        <w:t>Micheal</w:t>
      </w:r>
      <w:r w:rsidRPr="003F2B8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="003F2B88" w:rsidRPr="003F2B88">
        <w:rPr>
          <w:rFonts w:ascii="Times New Roman" w:eastAsia="Times New Roman" w:hAnsi="Times New Roman" w:cs="Times New Roman"/>
          <w:kern w:val="0"/>
          <w:szCs w:val="20"/>
          <w14:ligatures w14:val="none"/>
        </w:rPr>
        <w:t>Wright</w:t>
      </w:r>
      <w:r w:rsidR="003F2B88" w:rsidRPr="00366503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indicated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that in the past </w:t>
      </w:r>
      <w:r w:rsidRPr="003F2B88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 xml:space="preserve">Torrey has received </w:t>
      </w:r>
      <w:r w:rsidR="003137A2" w:rsidRPr="003F2B88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 xml:space="preserve">one grant </w:t>
      </w:r>
      <w:r w:rsidR="00F145F9" w:rsidRPr="003F2B88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 xml:space="preserve">to replace some playground equipment. </w:t>
      </w:r>
      <w:r w:rsidRPr="003F2B88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>The city has handed out its c</w:t>
      </w:r>
      <w:r w:rsidRPr="00493CB7">
        <w:rPr>
          <w:rFonts w:ascii="Times New Roman" w:eastAsia="Times New Roman" w:hAnsi="Times New Roman" w:cs="Times New Roman"/>
          <w:kern w:val="0"/>
          <w:szCs w:val="20"/>
          <w14:ligatures w14:val="none"/>
        </w:rPr>
        <w:t>apital investment plan as part of the regional “</w:t>
      </w:r>
      <w:r w:rsidRPr="00493CB7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>Consolidated Plan”.  This list shows which projects the city has identified as being needed in the community.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 It was asked that anyone with questions, comments or suggestions during the hearing please identify themselves by name, before they speak.  The clerk will include your names in the </w:t>
      </w:r>
      <w:r w:rsidR="00F145F9"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minutes,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and we would like to specifically respond to your questions and suggestions during the hearing.  </w:t>
      </w:r>
    </w:p>
    <w:p w14:paraId="5BBF7A96" w14:textId="77777777" w:rsidR="00682CB6" w:rsidRDefault="00682CB6" w:rsidP="00493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264DA8D3" w14:textId="77777777" w:rsidR="00682CB6" w:rsidRDefault="00682CB6" w:rsidP="00493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5CDF2D74" w14:textId="77777777" w:rsidR="00D30737" w:rsidRDefault="00493CB7" w:rsidP="00493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Mr./Mrs</w:t>
      </w:r>
      <w:r w:rsidRPr="00366503">
        <w:rPr>
          <w:rFonts w:ascii="Times New Roman" w:eastAsia="Times New Roman" w:hAnsi="Times New Roman" w:cs="Times New Roman"/>
          <w:kern w:val="0"/>
          <w:szCs w:val="20"/>
          <w14:ligatures w14:val="none"/>
        </w:rPr>
        <w:t>.</w:t>
      </w:r>
      <w:r w:rsidRPr="00366503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 xml:space="preserve">  (Name)</w:t>
      </w:r>
      <w:r w:rsidRPr="00366503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asked if </w:t>
      </w:r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>(Suggestion)</w:t>
      </w:r>
      <w:r w:rsidRPr="0036650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.  </w:t>
      </w:r>
    </w:p>
    <w:p w14:paraId="37F549BB" w14:textId="77777777" w:rsidR="00D30737" w:rsidRPr="00366503" w:rsidRDefault="00493CB7" w:rsidP="00493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Mayor/</w:t>
      </w:r>
      <w:r w:rsidRPr="0036650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Commissioner </w:t>
      </w:r>
      <w:r w:rsidRPr="00366503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 </w:t>
      </w:r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 xml:space="preserve">      </w:t>
      </w:r>
      <w:proofErr w:type="gramStart"/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 xml:space="preserve">   (Name)   </w:t>
      </w:r>
      <w:proofErr w:type="gramEnd"/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 xml:space="preserve">          </w:t>
      </w:r>
      <w:r w:rsidRPr="0036650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responded to suggestion by stating that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:u w:val="single"/>
          <w14:ligatures w14:val="none"/>
        </w:rPr>
        <w:t>(Response)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. Mayor/</w:t>
      </w:r>
      <w:r w:rsidRPr="0036650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Commissioner </w:t>
      </w:r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 xml:space="preserve">      </w:t>
      </w:r>
      <w:proofErr w:type="gramStart"/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 xml:space="preserve">   (Name)   </w:t>
      </w:r>
      <w:proofErr w:type="gramEnd"/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 xml:space="preserve">      </w:t>
      </w:r>
      <w:r w:rsidRPr="0036650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then opened the meeting up </w:t>
      </w:r>
      <w:proofErr w:type="gramStart"/>
      <w:r w:rsidRPr="00366503">
        <w:rPr>
          <w:rFonts w:ascii="Times New Roman" w:eastAsia="Times New Roman" w:hAnsi="Times New Roman" w:cs="Times New Roman"/>
          <w:kern w:val="0"/>
          <w:szCs w:val="20"/>
          <w14:ligatures w14:val="none"/>
        </w:rPr>
        <w:t>to</w:t>
      </w:r>
      <w:proofErr w:type="gramEnd"/>
      <w:r w:rsidRPr="0036650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further suggestions from the audience.  </w:t>
      </w:r>
    </w:p>
    <w:p w14:paraId="069BDCFC" w14:textId="77777777" w:rsidR="00D30737" w:rsidRPr="00366503" w:rsidRDefault="00493CB7" w:rsidP="00493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6650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Mr./Mrs. </w:t>
      </w:r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 xml:space="preserve">         (</w:t>
      </w:r>
      <w:proofErr w:type="gramStart"/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 xml:space="preserve">Name)   </w:t>
      </w:r>
      <w:proofErr w:type="gramEnd"/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 xml:space="preserve">              </w:t>
      </w:r>
      <w:r w:rsidRPr="0036650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said that </w:t>
      </w:r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>(Suggestion)</w:t>
      </w:r>
      <w:r w:rsidRPr="0036650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.  </w:t>
      </w:r>
    </w:p>
    <w:p w14:paraId="6262519F" w14:textId="77777777" w:rsidR="00D30737" w:rsidRPr="00366503" w:rsidRDefault="00493CB7" w:rsidP="00493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lastRenderedPageBreak/>
        <w:t xml:space="preserve">Mayor/Commissioner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:u w:val="single"/>
          <w14:ligatures w14:val="none"/>
        </w:rPr>
        <w:t xml:space="preserve">       </w:t>
      </w:r>
      <w:proofErr w:type="gramStart"/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:u w:val="single"/>
          <w14:ligatures w14:val="none"/>
        </w:rPr>
        <w:t xml:space="preserve">   </w:t>
      </w:r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 xml:space="preserve">(Name)   </w:t>
      </w:r>
      <w:proofErr w:type="gramEnd"/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 xml:space="preserve">      </w:t>
      </w:r>
      <w:proofErr w:type="gramStart"/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 xml:space="preserve">  </w:t>
      </w:r>
      <w:r w:rsidRPr="00366503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>(</w:t>
      </w:r>
      <w:proofErr w:type="gramEnd"/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>Response)</w:t>
      </w:r>
      <w:r w:rsidRPr="00366503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. </w:t>
      </w:r>
      <w:r w:rsidRPr="0036650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Mayor/Commissioner </w:t>
      </w:r>
      <w:r w:rsidRPr="00366503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 </w:t>
      </w:r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 xml:space="preserve">   </w:t>
      </w:r>
      <w:proofErr w:type="gramStart"/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 xml:space="preserve">   (Name)   </w:t>
      </w:r>
      <w:proofErr w:type="gramEnd"/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 xml:space="preserve">     </w:t>
      </w:r>
      <w:r w:rsidRPr="00366503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 </w:t>
      </w:r>
      <w:r w:rsidRPr="0036650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then asked if there were any other suggestions.  </w:t>
      </w:r>
    </w:p>
    <w:p w14:paraId="3139A88B" w14:textId="77777777" w:rsidR="00D30737" w:rsidRPr="00366503" w:rsidRDefault="00D30737" w:rsidP="00493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983DAB4" w14:textId="70E235DF" w:rsidR="00493CB7" w:rsidRPr="00366503" w:rsidRDefault="00493CB7" w:rsidP="00493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6650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The hearing was adjourned at </w:t>
      </w:r>
      <w:r w:rsidRPr="00366503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>(Time)</w:t>
      </w:r>
      <w:r w:rsidRPr="00366503">
        <w:rPr>
          <w:rFonts w:ascii="Times New Roman" w:eastAsia="Times New Roman" w:hAnsi="Times New Roman" w:cs="Times New Roman"/>
          <w:kern w:val="0"/>
          <w:szCs w:val="20"/>
          <w14:ligatures w14:val="none"/>
        </w:rPr>
        <w:t>.</w:t>
      </w:r>
    </w:p>
    <w:p w14:paraId="4269FC03" w14:textId="77777777" w:rsidR="00493CB7" w:rsidRPr="00366503" w:rsidRDefault="00493CB7" w:rsidP="00493CB7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7646EC5" w14:textId="77777777" w:rsidR="00855A39" w:rsidRDefault="00855A39"/>
    <w:sectPr w:rsidR="00855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B7"/>
    <w:rsid w:val="0000615D"/>
    <w:rsid w:val="000661EF"/>
    <w:rsid w:val="000D27B6"/>
    <w:rsid w:val="00270E78"/>
    <w:rsid w:val="002C2653"/>
    <w:rsid w:val="003137A2"/>
    <w:rsid w:val="00366503"/>
    <w:rsid w:val="003F2B88"/>
    <w:rsid w:val="00493CB7"/>
    <w:rsid w:val="00643B82"/>
    <w:rsid w:val="00682CB6"/>
    <w:rsid w:val="00790114"/>
    <w:rsid w:val="00855A39"/>
    <w:rsid w:val="008B16AD"/>
    <w:rsid w:val="00902B9E"/>
    <w:rsid w:val="00A00552"/>
    <w:rsid w:val="00AC6E0F"/>
    <w:rsid w:val="00AE70DA"/>
    <w:rsid w:val="00C27350"/>
    <w:rsid w:val="00C476B2"/>
    <w:rsid w:val="00C82AF4"/>
    <w:rsid w:val="00D30737"/>
    <w:rsid w:val="00D43026"/>
    <w:rsid w:val="00D57092"/>
    <w:rsid w:val="00DA7E49"/>
    <w:rsid w:val="00DC6D3B"/>
    <w:rsid w:val="00EF25B5"/>
    <w:rsid w:val="00F1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9CEF"/>
  <w15:chartTrackingRefBased/>
  <w15:docId w15:val="{F19495D7-F2A8-4419-8342-4FC25B67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2322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3</cp:revision>
  <cp:lastPrinted>2025-11-05T18:49:00Z</cp:lastPrinted>
  <dcterms:created xsi:type="dcterms:W3CDTF">2025-11-05T22:03:00Z</dcterms:created>
  <dcterms:modified xsi:type="dcterms:W3CDTF">2025-11-10T17:55:00Z</dcterms:modified>
</cp:coreProperties>
</file>