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90AE" w14:textId="77777777" w:rsidR="00F147FC" w:rsidRPr="003B5373" w:rsidRDefault="00F147FC" w:rsidP="00F147FC">
      <w:pPr>
        <w:jc w:val="center"/>
        <w:rPr>
          <w:b/>
          <w:bCs/>
          <w:sz w:val="24"/>
          <w:szCs w:val="24"/>
        </w:rPr>
      </w:pPr>
      <w:r w:rsidRPr="003B5373">
        <w:rPr>
          <w:b/>
          <w:bCs/>
          <w:sz w:val="24"/>
          <w:szCs w:val="24"/>
        </w:rPr>
        <w:t>EAGLE MOUNTAIN CITY</w:t>
      </w:r>
    </w:p>
    <w:p w14:paraId="29586284" w14:textId="77777777" w:rsidR="00F147FC" w:rsidRPr="003B5373" w:rsidRDefault="00F147FC" w:rsidP="00F147FC">
      <w:pPr>
        <w:jc w:val="center"/>
        <w:rPr>
          <w:b/>
          <w:bCs/>
          <w:sz w:val="24"/>
          <w:szCs w:val="24"/>
        </w:rPr>
      </w:pPr>
      <w:r w:rsidRPr="003B5373">
        <w:rPr>
          <w:b/>
          <w:bCs/>
          <w:sz w:val="24"/>
          <w:szCs w:val="24"/>
        </w:rPr>
        <w:t>NOTICE OF PUBLIC HEARINGS</w:t>
      </w:r>
    </w:p>
    <w:p w14:paraId="3EC82CCF" w14:textId="4560A81C" w:rsidR="00F147FC" w:rsidRDefault="00F147FC" w:rsidP="00F147FC">
      <w:pPr>
        <w:jc w:val="both"/>
        <w:rPr>
          <w:sz w:val="24"/>
          <w:szCs w:val="24"/>
        </w:rPr>
      </w:pPr>
      <w:r w:rsidRPr="004A1E80">
        <w:rPr>
          <w:sz w:val="24"/>
          <w:szCs w:val="24"/>
        </w:rPr>
        <w:t xml:space="preserve">The Eagle Mountain Planning Commission will hold </w:t>
      </w:r>
      <w:r w:rsidR="003B5373">
        <w:rPr>
          <w:sz w:val="24"/>
          <w:szCs w:val="24"/>
        </w:rPr>
        <w:t xml:space="preserve">a </w:t>
      </w:r>
      <w:r w:rsidRPr="004A1E80">
        <w:rPr>
          <w:sz w:val="24"/>
          <w:szCs w:val="24"/>
        </w:rPr>
        <w:t xml:space="preserve">public hearing on </w:t>
      </w:r>
      <w:r>
        <w:rPr>
          <w:sz w:val="24"/>
          <w:szCs w:val="24"/>
        </w:rPr>
        <w:t xml:space="preserve">November </w:t>
      </w:r>
      <w:r>
        <w:rPr>
          <w:sz w:val="24"/>
          <w:szCs w:val="24"/>
        </w:rPr>
        <w:t>25</w:t>
      </w:r>
      <w:r w:rsidRPr="004A1E80">
        <w:rPr>
          <w:sz w:val="24"/>
          <w:szCs w:val="24"/>
        </w:rPr>
        <w:t xml:space="preserve">, 2025, at </w:t>
      </w:r>
      <w:r>
        <w:rPr>
          <w:sz w:val="24"/>
          <w:szCs w:val="24"/>
        </w:rPr>
        <w:t>6</w:t>
      </w:r>
      <w:r w:rsidRPr="004A1E80">
        <w:rPr>
          <w:sz w:val="24"/>
          <w:szCs w:val="24"/>
        </w:rPr>
        <w:t>:30 p.m., or as soon thereafter as business allows, in the Eagle Mountain City Council Chambers, located at 1650 E. Stagecoach Run, Eagle Mountain, Utah 84005.  The Planning Commission will receive public comments concerning the following item:</w:t>
      </w:r>
    </w:p>
    <w:p w14:paraId="3FD85CEA" w14:textId="77777777" w:rsidR="00F147FC" w:rsidRDefault="00F147FC" w:rsidP="00F147FC">
      <w:pPr>
        <w:jc w:val="both"/>
        <w:rPr>
          <w:sz w:val="24"/>
          <w:szCs w:val="24"/>
        </w:rPr>
      </w:pPr>
    </w:p>
    <w:p w14:paraId="69E77A4E" w14:textId="77777777" w:rsidR="003B5373" w:rsidRPr="003B5373" w:rsidRDefault="00F147FC" w:rsidP="003B5373">
      <w:pPr>
        <w:jc w:val="both"/>
        <w:rPr>
          <w:sz w:val="24"/>
          <w:szCs w:val="24"/>
        </w:rPr>
      </w:pPr>
      <w:r>
        <w:rPr>
          <w:b/>
          <w:bCs/>
          <w:sz w:val="24"/>
          <w:szCs w:val="24"/>
        </w:rPr>
        <w:t xml:space="preserve">Annexation Policy Plan:  </w:t>
      </w:r>
      <w:r w:rsidR="003B5373" w:rsidRPr="003B5373">
        <w:rPr>
          <w:sz w:val="24"/>
          <w:szCs w:val="24"/>
        </w:rPr>
        <w:t>Annexation Policy Plan: Eagle Mountain City is proposing an updated annexation policy plan. The plan identifies six (6) areas of unincorporated Utah County that Eagle Mountain City would potentially consider for annexation. The document contains a map of these areas in relation to the current city boundaries. A series of criteria and considerations are included in the document to facilitate analysis and decision-making for annexation proposals. EMC Point of Contact: Community Development Director, Brandon Larsen: blarsen@eaglemountain.gov</w:t>
      </w:r>
    </w:p>
    <w:p w14:paraId="1709CC6F" w14:textId="704BE3F7" w:rsidR="00F147FC" w:rsidRPr="00F147FC" w:rsidRDefault="003B5373" w:rsidP="003B5373">
      <w:pPr>
        <w:jc w:val="both"/>
        <w:rPr>
          <w:b/>
          <w:bCs/>
          <w:sz w:val="24"/>
          <w:szCs w:val="24"/>
        </w:rPr>
      </w:pPr>
      <w:r w:rsidRPr="003B5373">
        <w:rPr>
          <w:b/>
          <w:bCs/>
          <w:sz w:val="24"/>
          <w:szCs w:val="24"/>
        </w:rPr>
        <w:t> </w:t>
      </w:r>
    </w:p>
    <w:p w14:paraId="5464F809" w14:textId="77777777" w:rsidR="00DD0A15" w:rsidRDefault="00DD0A15"/>
    <w:p w14:paraId="2A36B02E" w14:textId="77777777" w:rsidR="00F147FC" w:rsidRDefault="00F147FC"/>
    <w:p w14:paraId="420EB2C9" w14:textId="77777777" w:rsidR="00F147FC" w:rsidRDefault="00F147FC"/>
    <w:p w14:paraId="5C7FC6C5" w14:textId="77777777" w:rsidR="00F147FC" w:rsidRDefault="00F147FC"/>
    <w:p w14:paraId="744C12BE" w14:textId="77777777" w:rsidR="00F147FC" w:rsidRDefault="00F147FC"/>
    <w:p w14:paraId="059D6598" w14:textId="77777777" w:rsidR="00F147FC" w:rsidRDefault="00F147FC" w:rsidP="00F147FC">
      <w:pPr>
        <w:jc w:val="center"/>
        <w:rPr>
          <w:rFonts w:ascii="Aptos Light" w:hAnsi="Aptos Light"/>
          <w:sz w:val="20"/>
          <w:szCs w:val="20"/>
        </w:rPr>
      </w:pPr>
    </w:p>
    <w:p w14:paraId="024F1C43" w14:textId="77777777" w:rsidR="00F147FC" w:rsidRPr="00867022" w:rsidRDefault="00F147FC" w:rsidP="00F147FC">
      <w:pPr>
        <w:jc w:val="center"/>
        <w:rPr>
          <w:rFonts w:ascii="Aptos Light" w:hAnsi="Aptos Light"/>
          <w:sz w:val="20"/>
          <w:szCs w:val="20"/>
        </w:rPr>
      </w:pPr>
      <w:r w:rsidRPr="00867022">
        <w:rPr>
          <w:rFonts w:ascii="Aptos Light" w:hAnsi="Aptos Light"/>
          <w:sz w:val="20"/>
          <w:szCs w:val="20"/>
        </w:rPr>
        <w:t>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w:t>
      </w:r>
      <w:r>
        <w:rPr>
          <w:rFonts w:ascii="Aptos Light" w:hAnsi="Aptos Light"/>
          <w:sz w:val="20"/>
          <w:szCs w:val="20"/>
        </w:rPr>
        <w:t>1</w:t>
      </w:r>
      <w:r w:rsidRPr="00867022">
        <w:rPr>
          <w:rFonts w:ascii="Aptos Light" w:hAnsi="Aptos Light"/>
          <w:sz w:val="20"/>
          <w:szCs w:val="20"/>
        </w:rPr>
        <w:t>.  Open portions of the meeting can be viewed at www.eaglemountain.</w:t>
      </w:r>
      <w:r>
        <w:rPr>
          <w:rFonts w:ascii="Aptos Light" w:hAnsi="Aptos Light"/>
          <w:sz w:val="20"/>
          <w:szCs w:val="20"/>
        </w:rPr>
        <w:t>gov</w:t>
      </w:r>
      <w:r w:rsidRPr="00867022">
        <w:rPr>
          <w:rFonts w:ascii="Aptos Light" w:hAnsi="Aptos Light"/>
          <w:sz w:val="20"/>
          <w:szCs w:val="20"/>
        </w:rPr>
        <w:t>.</w:t>
      </w:r>
    </w:p>
    <w:p w14:paraId="2FFBF7FA" w14:textId="77777777" w:rsidR="00F147FC" w:rsidRPr="00867022" w:rsidRDefault="00F147FC" w:rsidP="00F147FC">
      <w:pPr>
        <w:jc w:val="center"/>
        <w:rPr>
          <w:rFonts w:ascii="Aptos Light" w:hAnsi="Aptos Light"/>
          <w:sz w:val="20"/>
          <w:szCs w:val="20"/>
        </w:rPr>
      </w:pPr>
      <w:r w:rsidRPr="00867022">
        <w:rPr>
          <w:rFonts w:ascii="Aptos Light" w:hAnsi="Aptos Light"/>
          <w:sz w:val="20"/>
          <w:szCs w:val="20"/>
        </w:rPr>
        <w:t>THE PUBLIC IS INVITED TO PARTICIPATE IN ALL PUBLIC MEETINGS.</w:t>
      </w:r>
    </w:p>
    <w:p w14:paraId="05D63434" w14:textId="77777777" w:rsidR="00F147FC" w:rsidRDefault="00F147FC"/>
    <w:sectPr w:rsidR="00F14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FC"/>
    <w:rsid w:val="00032A0F"/>
    <w:rsid w:val="000402FF"/>
    <w:rsid w:val="00175EC2"/>
    <w:rsid w:val="003B5373"/>
    <w:rsid w:val="00592508"/>
    <w:rsid w:val="008D77C3"/>
    <w:rsid w:val="00DD0A15"/>
    <w:rsid w:val="00F147FC"/>
    <w:rsid w:val="00F9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E15"/>
  <w15:chartTrackingRefBased/>
  <w15:docId w15:val="{358E928C-93C6-4452-AF82-F318A249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FC"/>
    <w:pPr>
      <w:spacing w:line="259" w:lineRule="auto"/>
    </w:pPr>
    <w:rPr>
      <w:sz w:val="22"/>
      <w:szCs w:val="22"/>
    </w:rPr>
  </w:style>
  <w:style w:type="paragraph" w:styleId="Heading1">
    <w:name w:val="heading 1"/>
    <w:basedOn w:val="Normal"/>
    <w:next w:val="Normal"/>
    <w:link w:val="Heading1Char"/>
    <w:uiPriority w:val="9"/>
    <w:qFormat/>
    <w:rsid w:val="00F14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7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7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7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FC"/>
    <w:rPr>
      <w:rFonts w:eastAsiaTheme="majorEastAsia" w:cstheme="majorBidi"/>
      <w:color w:val="272727" w:themeColor="text1" w:themeTint="D8"/>
    </w:rPr>
  </w:style>
  <w:style w:type="paragraph" w:styleId="Title">
    <w:name w:val="Title"/>
    <w:basedOn w:val="Normal"/>
    <w:next w:val="Normal"/>
    <w:link w:val="TitleChar"/>
    <w:uiPriority w:val="10"/>
    <w:qFormat/>
    <w:rsid w:val="00F14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FC"/>
    <w:pPr>
      <w:spacing w:before="160"/>
      <w:jc w:val="center"/>
    </w:pPr>
    <w:rPr>
      <w:i/>
      <w:iCs/>
      <w:color w:val="404040" w:themeColor="text1" w:themeTint="BF"/>
    </w:rPr>
  </w:style>
  <w:style w:type="character" w:customStyle="1" w:styleId="QuoteChar">
    <w:name w:val="Quote Char"/>
    <w:basedOn w:val="DefaultParagraphFont"/>
    <w:link w:val="Quote"/>
    <w:uiPriority w:val="29"/>
    <w:rsid w:val="00F147FC"/>
    <w:rPr>
      <w:i/>
      <w:iCs/>
      <w:color w:val="404040" w:themeColor="text1" w:themeTint="BF"/>
    </w:rPr>
  </w:style>
  <w:style w:type="paragraph" w:styleId="ListParagraph">
    <w:name w:val="List Paragraph"/>
    <w:basedOn w:val="Normal"/>
    <w:uiPriority w:val="34"/>
    <w:qFormat/>
    <w:rsid w:val="00F147FC"/>
    <w:pPr>
      <w:ind w:left="720"/>
      <w:contextualSpacing/>
    </w:pPr>
  </w:style>
  <w:style w:type="character" w:styleId="IntenseEmphasis">
    <w:name w:val="Intense Emphasis"/>
    <w:basedOn w:val="DefaultParagraphFont"/>
    <w:uiPriority w:val="21"/>
    <w:qFormat/>
    <w:rsid w:val="00F147FC"/>
    <w:rPr>
      <w:i/>
      <w:iCs/>
      <w:color w:val="0F4761" w:themeColor="accent1" w:themeShade="BF"/>
    </w:rPr>
  </w:style>
  <w:style w:type="paragraph" w:styleId="IntenseQuote">
    <w:name w:val="Intense Quote"/>
    <w:basedOn w:val="Normal"/>
    <w:next w:val="Normal"/>
    <w:link w:val="IntenseQuoteChar"/>
    <w:uiPriority w:val="30"/>
    <w:qFormat/>
    <w:rsid w:val="00F14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7FC"/>
    <w:rPr>
      <w:i/>
      <w:iCs/>
      <w:color w:val="0F4761" w:themeColor="accent1" w:themeShade="BF"/>
    </w:rPr>
  </w:style>
  <w:style w:type="character" w:styleId="IntenseReference">
    <w:name w:val="Intense Reference"/>
    <w:basedOn w:val="DefaultParagraphFont"/>
    <w:uiPriority w:val="32"/>
    <w:qFormat/>
    <w:rsid w:val="00F147FC"/>
    <w:rPr>
      <w:b/>
      <w:bCs/>
      <w:smallCaps/>
      <w:color w:val="0F4761" w:themeColor="accent1" w:themeShade="BF"/>
      <w:spacing w:val="5"/>
    </w:rPr>
  </w:style>
  <w:style w:type="paragraph" w:styleId="NormalWeb">
    <w:name w:val="Normal (Web)"/>
    <w:basedOn w:val="Normal"/>
    <w:uiPriority w:val="99"/>
    <w:semiHidden/>
    <w:unhideWhenUsed/>
    <w:rsid w:val="003B53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1343</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Ellis</dc:creator>
  <cp:keywords/>
  <dc:description/>
  <cp:lastModifiedBy>Shawna Ellis</cp:lastModifiedBy>
  <cp:revision>1</cp:revision>
  <dcterms:created xsi:type="dcterms:W3CDTF">2025-11-10T19:07:00Z</dcterms:created>
  <dcterms:modified xsi:type="dcterms:W3CDTF">2025-11-10T19:28:00Z</dcterms:modified>
</cp:coreProperties>
</file>