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B55" w:rsidRDefault="00DB2B55" w:rsidP="00993B38">
      <w:pPr>
        <w:pStyle w:val="Heading3"/>
      </w:pPr>
      <w:r>
        <w:t>MINUTES OF THE MEETING OF</w:t>
      </w:r>
    </w:p>
    <w:p w:rsidR="00DB2B55" w:rsidRDefault="00DB2B55" w:rsidP="00993B38">
      <w:pPr>
        <w:tabs>
          <w:tab w:val="left" w:pos="-720"/>
        </w:tabs>
        <w:suppressAutoHyphens/>
        <w:rPr>
          <w:b/>
          <w:spacing w:val="-2"/>
        </w:rPr>
      </w:pPr>
      <w:r>
        <w:rPr>
          <w:b/>
          <w:spacing w:val="-2"/>
        </w:rPr>
        <w:t>THE REDEVELOPMENT AGENCY</w:t>
      </w:r>
    </w:p>
    <w:p w:rsidR="00DB2B55" w:rsidRDefault="00235713" w:rsidP="00993B38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rPr>
          <w:b/>
          <w:spacing w:val="-2"/>
        </w:rPr>
      </w:pPr>
      <w:bookmarkStart w:id="0" w:name="_GoBack"/>
      <w:bookmarkEnd w:id="0"/>
      <w:r>
        <w:rPr>
          <w:b/>
          <w:spacing w:val="-2"/>
        </w:rPr>
        <w:t>OF LAYTON CITY</w:t>
      </w:r>
      <w:r>
        <w:rPr>
          <w:b/>
          <w:spacing w:val="-2"/>
        </w:rPr>
        <w:tab/>
      </w:r>
      <w:r>
        <w:rPr>
          <w:b/>
          <w:spacing w:val="-2"/>
        </w:rPr>
        <w:tab/>
      </w:r>
      <w:r>
        <w:rPr>
          <w:b/>
          <w:spacing w:val="-2"/>
        </w:rPr>
        <w:tab/>
      </w:r>
      <w:r>
        <w:rPr>
          <w:b/>
          <w:spacing w:val="-2"/>
        </w:rPr>
        <w:tab/>
      </w:r>
      <w:r w:rsidR="00683420">
        <w:rPr>
          <w:b/>
          <w:spacing w:val="-2"/>
        </w:rPr>
        <w:t>JU</w:t>
      </w:r>
      <w:r w:rsidR="009C56C5">
        <w:rPr>
          <w:b/>
          <w:spacing w:val="-2"/>
        </w:rPr>
        <w:t>LY</w:t>
      </w:r>
      <w:r w:rsidR="00D76788">
        <w:rPr>
          <w:b/>
          <w:spacing w:val="-2"/>
        </w:rPr>
        <w:t xml:space="preserve"> </w:t>
      </w:r>
      <w:r w:rsidR="009C56C5">
        <w:rPr>
          <w:b/>
          <w:spacing w:val="-2"/>
        </w:rPr>
        <w:t>17</w:t>
      </w:r>
      <w:r>
        <w:rPr>
          <w:b/>
          <w:spacing w:val="-2"/>
        </w:rPr>
        <w:t>, 20</w:t>
      </w:r>
      <w:r w:rsidR="002359CC">
        <w:rPr>
          <w:b/>
          <w:spacing w:val="-2"/>
        </w:rPr>
        <w:t>2</w:t>
      </w:r>
      <w:r w:rsidR="009C56C5">
        <w:rPr>
          <w:b/>
          <w:spacing w:val="-2"/>
        </w:rPr>
        <w:t>5</w:t>
      </w:r>
      <w:r w:rsidR="00DB2B55">
        <w:rPr>
          <w:b/>
          <w:spacing w:val="-2"/>
        </w:rPr>
        <w:t xml:space="preserve"> – </w:t>
      </w:r>
      <w:r w:rsidR="00070811">
        <w:rPr>
          <w:b/>
          <w:spacing w:val="-2"/>
        </w:rPr>
        <w:t>5</w:t>
      </w:r>
      <w:r w:rsidR="00DB2B55">
        <w:rPr>
          <w:b/>
          <w:spacing w:val="-2"/>
        </w:rPr>
        <w:t>:</w:t>
      </w:r>
      <w:r w:rsidR="00683420">
        <w:rPr>
          <w:b/>
          <w:spacing w:val="-2"/>
        </w:rPr>
        <w:t>30</w:t>
      </w:r>
      <w:r w:rsidR="00DB2B55">
        <w:rPr>
          <w:b/>
          <w:spacing w:val="-2"/>
        </w:rPr>
        <w:t xml:space="preserve"> P.M.</w:t>
      </w:r>
    </w:p>
    <w:p w:rsidR="00DB2B55" w:rsidRDefault="00DB2B55" w:rsidP="00993B38">
      <w:pPr>
        <w:tabs>
          <w:tab w:val="left" w:pos="-720"/>
        </w:tabs>
        <w:suppressAutoHyphens/>
        <w:rPr>
          <w:b/>
          <w:spacing w:val="-2"/>
        </w:rPr>
      </w:pPr>
    </w:p>
    <w:p w:rsidR="00DB2B55" w:rsidRDefault="00DB2B55" w:rsidP="00993B38">
      <w:pPr>
        <w:tabs>
          <w:tab w:val="left" w:pos="-720"/>
        </w:tabs>
        <w:suppressAutoHyphens/>
        <w:rPr>
          <w:b/>
          <w:spacing w:val="-2"/>
        </w:rPr>
      </w:pPr>
      <w:r>
        <w:rPr>
          <w:b/>
          <w:spacing w:val="-2"/>
        </w:rPr>
        <w:t>BOARDMEMBERS AND</w:t>
      </w:r>
    </w:p>
    <w:p w:rsidR="00DB2B55" w:rsidRDefault="00F45E5E" w:rsidP="00993B3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4320" w:hanging="4320"/>
        <w:rPr>
          <w:b/>
          <w:spacing w:val="-2"/>
        </w:rPr>
      </w:pPr>
      <w:r>
        <w:rPr>
          <w:b/>
          <w:spacing w:val="-2"/>
        </w:rPr>
        <w:t>OFFICERS PRESENT:</w:t>
      </w:r>
      <w:r>
        <w:rPr>
          <w:b/>
          <w:spacing w:val="-2"/>
        </w:rPr>
        <w:tab/>
      </w:r>
      <w:r>
        <w:rPr>
          <w:b/>
          <w:spacing w:val="-2"/>
        </w:rPr>
        <w:tab/>
      </w:r>
      <w:r>
        <w:rPr>
          <w:b/>
          <w:spacing w:val="-2"/>
        </w:rPr>
        <w:tab/>
        <w:t>CHAIR</w:t>
      </w:r>
      <w:r w:rsidR="00DB2B55">
        <w:rPr>
          <w:b/>
          <w:spacing w:val="-2"/>
        </w:rPr>
        <w:t xml:space="preserve"> </w:t>
      </w:r>
      <w:r w:rsidR="002359CC">
        <w:rPr>
          <w:b/>
          <w:spacing w:val="-2"/>
        </w:rPr>
        <w:t>JOY PETRO</w:t>
      </w:r>
      <w:r>
        <w:rPr>
          <w:b/>
          <w:spacing w:val="-2"/>
        </w:rPr>
        <w:t>, VICE CHAIR</w:t>
      </w:r>
      <w:r w:rsidR="00DB2B55">
        <w:rPr>
          <w:b/>
          <w:spacing w:val="-2"/>
        </w:rPr>
        <w:t xml:space="preserve"> </w:t>
      </w:r>
      <w:r w:rsidR="002359CC">
        <w:rPr>
          <w:b/>
          <w:spacing w:val="-2"/>
        </w:rPr>
        <w:t xml:space="preserve">CLINT MORRIS, </w:t>
      </w:r>
      <w:r w:rsidR="00DB2B55">
        <w:rPr>
          <w:b/>
          <w:spacing w:val="-2"/>
        </w:rPr>
        <w:t>EXECUTIVE DIRECTOR ALEX JEN</w:t>
      </w:r>
      <w:r w:rsidR="00235713">
        <w:rPr>
          <w:b/>
          <w:spacing w:val="-2"/>
        </w:rPr>
        <w:t xml:space="preserve">SEN, </w:t>
      </w:r>
      <w:r w:rsidR="009C779A">
        <w:rPr>
          <w:b/>
          <w:spacing w:val="-2"/>
        </w:rPr>
        <w:t xml:space="preserve">BOARDMEMBERS </w:t>
      </w:r>
      <w:r w:rsidR="002359CC">
        <w:rPr>
          <w:b/>
          <w:spacing w:val="-2"/>
        </w:rPr>
        <w:t>ZACH BLOXHAM, T</w:t>
      </w:r>
      <w:r w:rsidR="00305E00">
        <w:rPr>
          <w:b/>
          <w:spacing w:val="-2"/>
        </w:rPr>
        <w:t xml:space="preserve">YSON ROBERTS, BETTINA SMITH EDMONDSON, </w:t>
      </w:r>
      <w:r w:rsidR="002359CC">
        <w:rPr>
          <w:b/>
          <w:spacing w:val="-2"/>
        </w:rPr>
        <w:t xml:space="preserve">AND DAVE THOMAS </w:t>
      </w:r>
    </w:p>
    <w:p w:rsidR="00DB2B55" w:rsidRDefault="00DB2B55" w:rsidP="00993B3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spacing w:val="-2"/>
        </w:rPr>
      </w:pPr>
    </w:p>
    <w:p w:rsidR="00DB2B55" w:rsidRDefault="00DB2B55" w:rsidP="00993B3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4320" w:hanging="4320"/>
        <w:rPr>
          <w:b/>
          <w:spacing w:val="-2"/>
        </w:rPr>
      </w:pPr>
    </w:p>
    <w:p w:rsidR="00DB2B55" w:rsidRDefault="00DB2B55" w:rsidP="00993B3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4320" w:hanging="4320"/>
        <w:rPr>
          <w:b/>
          <w:spacing w:val="-2"/>
        </w:rPr>
      </w:pPr>
      <w:r>
        <w:rPr>
          <w:b/>
          <w:spacing w:val="-2"/>
        </w:rPr>
        <w:t>STAFF PRESEN</w:t>
      </w:r>
      <w:r w:rsidR="00070811">
        <w:rPr>
          <w:b/>
          <w:spacing w:val="-2"/>
        </w:rPr>
        <w:t>T:</w:t>
      </w:r>
      <w:r w:rsidR="00070811">
        <w:rPr>
          <w:b/>
          <w:spacing w:val="-2"/>
        </w:rPr>
        <w:tab/>
      </w:r>
      <w:r w:rsidR="00070811">
        <w:rPr>
          <w:b/>
          <w:spacing w:val="-2"/>
        </w:rPr>
        <w:tab/>
      </w:r>
      <w:r w:rsidR="00070811">
        <w:rPr>
          <w:b/>
          <w:spacing w:val="-2"/>
        </w:rPr>
        <w:tab/>
      </w:r>
      <w:r w:rsidR="00070811">
        <w:rPr>
          <w:b/>
          <w:spacing w:val="-2"/>
        </w:rPr>
        <w:tab/>
      </w:r>
      <w:r w:rsidR="00182143">
        <w:rPr>
          <w:b/>
          <w:spacing w:val="-2"/>
        </w:rPr>
        <w:t>CLINT DRAKE</w:t>
      </w:r>
      <w:r w:rsidR="00235713">
        <w:rPr>
          <w:b/>
          <w:spacing w:val="-2"/>
        </w:rPr>
        <w:t xml:space="preserve">, </w:t>
      </w:r>
      <w:r w:rsidR="00A74F26">
        <w:rPr>
          <w:b/>
          <w:spacing w:val="-2"/>
        </w:rPr>
        <w:t>WESTON APPLONIE</w:t>
      </w:r>
      <w:r w:rsidR="002359CC">
        <w:rPr>
          <w:b/>
          <w:spacing w:val="-2"/>
        </w:rPr>
        <w:t xml:space="preserve">, </w:t>
      </w:r>
      <w:r w:rsidR="00A74F26">
        <w:rPr>
          <w:b/>
          <w:spacing w:val="-2"/>
        </w:rPr>
        <w:t xml:space="preserve">BRAD MCILRATH, </w:t>
      </w:r>
      <w:r w:rsidR="00F73EE4">
        <w:rPr>
          <w:b/>
          <w:spacing w:val="-2"/>
        </w:rPr>
        <w:t xml:space="preserve">LON CROWELL, </w:t>
      </w:r>
      <w:r w:rsidR="00A74F26">
        <w:rPr>
          <w:b/>
          <w:spacing w:val="-2"/>
        </w:rPr>
        <w:t xml:space="preserve">STEPHEN JACKSON, SCOTT MAUGHAN, ED FRAZIER, </w:t>
      </w:r>
      <w:r w:rsidR="00975D28">
        <w:rPr>
          <w:b/>
          <w:spacing w:val="-2"/>
        </w:rPr>
        <w:t>AND SECRETARY</w:t>
      </w:r>
      <w:r>
        <w:rPr>
          <w:b/>
          <w:spacing w:val="-2"/>
        </w:rPr>
        <w:t xml:space="preserve"> </w:t>
      </w:r>
      <w:r w:rsidR="00F73EE4">
        <w:rPr>
          <w:b/>
          <w:spacing w:val="-2"/>
        </w:rPr>
        <w:t xml:space="preserve">KIM READ </w:t>
      </w:r>
    </w:p>
    <w:p w:rsidR="00DB2B55" w:rsidRDefault="00DB2B55" w:rsidP="00993B3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b/>
          <w:spacing w:val="-2"/>
        </w:rPr>
      </w:pPr>
    </w:p>
    <w:p w:rsidR="00AB1F96" w:rsidRDefault="00AB1F96" w:rsidP="00993B3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b/>
          <w:spacing w:val="-2"/>
        </w:rPr>
      </w:pPr>
    </w:p>
    <w:p w:rsidR="00DB2B55" w:rsidRDefault="00DB2B55" w:rsidP="00993B38">
      <w:pPr>
        <w:pStyle w:val="BodyText"/>
        <w:rPr>
          <w:b/>
          <w:bCs/>
        </w:rPr>
      </w:pPr>
      <w:r>
        <w:rPr>
          <w:b/>
          <w:bCs/>
        </w:rPr>
        <w:t xml:space="preserve">The meeting was held in the Council Conference Room of the </w:t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</w:rPr>
            <w:t>Layton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Type">
          <w:r>
            <w:rPr>
              <w:b/>
              <w:bCs/>
            </w:rPr>
            <w:t>City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Type">
          <w:r>
            <w:rPr>
              <w:b/>
              <w:bCs/>
            </w:rPr>
            <w:t>Center</w:t>
          </w:r>
        </w:smartTag>
      </w:smartTag>
      <w:r>
        <w:rPr>
          <w:b/>
          <w:bCs/>
        </w:rPr>
        <w:t xml:space="preserve">.  </w:t>
      </w:r>
    </w:p>
    <w:p w:rsidR="00DB2B55" w:rsidRDefault="00DB2B55" w:rsidP="00993B38">
      <w:pPr>
        <w:pStyle w:val="BodyText"/>
        <w:rPr>
          <w:b/>
          <w:bCs/>
        </w:rPr>
      </w:pPr>
    </w:p>
    <w:p w:rsidR="00DB2B55" w:rsidRDefault="007527CB" w:rsidP="00993B38">
      <w:pPr>
        <w:pStyle w:val="BodyText"/>
      </w:pPr>
      <w:r>
        <w:t>Chair</w:t>
      </w:r>
      <w:r w:rsidR="00DB2B55">
        <w:t xml:space="preserve"> </w:t>
      </w:r>
      <w:r>
        <w:t>Petro</w:t>
      </w:r>
      <w:r w:rsidR="00DB2B55">
        <w:t xml:space="preserve"> opened the meeting.</w:t>
      </w:r>
    </w:p>
    <w:p w:rsidR="00DB2B55" w:rsidRDefault="00DB2B55" w:rsidP="00993B38">
      <w:pPr>
        <w:tabs>
          <w:tab w:val="left" w:pos="-720"/>
        </w:tabs>
        <w:suppressAutoHyphens/>
        <w:rPr>
          <w:b/>
          <w:spacing w:val="-2"/>
        </w:rPr>
      </w:pPr>
    </w:p>
    <w:p w:rsidR="00DB2B55" w:rsidRDefault="00DB2B55" w:rsidP="00993B38">
      <w:pPr>
        <w:tabs>
          <w:tab w:val="left" w:pos="-720"/>
        </w:tabs>
        <w:suppressAutoHyphens/>
        <w:rPr>
          <w:b/>
          <w:spacing w:val="-2"/>
        </w:rPr>
      </w:pPr>
      <w:r>
        <w:rPr>
          <w:b/>
          <w:spacing w:val="-2"/>
        </w:rPr>
        <w:t>MINUTES:</w:t>
      </w:r>
    </w:p>
    <w:p w:rsidR="00DB2B55" w:rsidRDefault="00DB2B55" w:rsidP="00993B38">
      <w:pPr>
        <w:tabs>
          <w:tab w:val="left" w:pos="-720"/>
        </w:tabs>
        <w:suppressAutoHyphens/>
        <w:rPr>
          <w:b/>
          <w:spacing w:val="-2"/>
        </w:rPr>
      </w:pPr>
    </w:p>
    <w:p w:rsidR="00DB2B55" w:rsidRDefault="00070811" w:rsidP="00993B38">
      <w:pPr>
        <w:pStyle w:val="BodyText"/>
        <w:rPr>
          <w:bCs/>
        </w:rPr>
      </w:pPr>
      <w:proofErr w:type="spellStart"/>
      <w:r>
        <w:rPr>
          <w:bCs/>
        </w:rPr>
        <w:t>Boardmember</w:t>
      </w:r>
      <w:proofErr w:type="spellEnd"/>
      <w:r>
        <w:rPr>
          <w:bCs/>
        </w:rPr>
        <w:t xml:space="preserve"> </w:t>
      </w:r>
      <w:r w:rsidR="00C7369A">
        <w:rPr>
          <w:bCs/>
        </w:rPr>
        <w:t>Smith Edmondson</w:t>
      </w:r>
      <w:r w:rsidR="00DB2B55">
        <w:rPr>
          <w:bCs/>
        </w:rPr>
        <w:t xml:space="preserve"> moved to </w:t>
      </w:r>
      <w:r>
        <w:rPr>
          <w:bCs/>
        </w:rPr>
        <w:t xml:space="preserve">approve the minutes of </w:t>
      </w:r>
      <w:r w:rsidR="009C56C5">
        <w:rPr>
          <w:bCs/>
        </w:rPr>
        <w:t xml:space="preserve">June </w:t>
      </w:r>
      <w:r w:rsidR="00D76788">
        <w:rPr>
          <w:bCs/>
        </w:rPr>
        <w:t>5, 20</w:t>
      </w:r>
      <w:r w:rsidR="009C56C5">
        <w:rPr>
          <w:bCs/>
        </w:rPr>
        <w:t>25 and June 19, 2025</w:t>
      </w:r>
      <w:r w:rsidR="00DB2B55">
        <w:rPr>
          <w:bCs/>
        </w:rPr>
        <w:t xml:space="preserve">, as written. </w:t>
      </w:r>
      <w:proofErr w:type="spellStart"/>
      <w:r w:rsidR="00DB2B55">
        <w:rPr>
          <w:bCs/>
        </w:rPr>
        <w:t>Boardmember</w:t>
      </w:r>
      <w:proofErr w:type="spellEnd"/>
      <w:r w:rsidR="00DB2B55">
        <w:rPr>
          <w:bCs/>
        </w:rPr>
        <w:t xml:space="preserve"> </w:t>
      </w:r>
      <w:r w:rsidR="00C7369A">
        <w:rPr>
          <w:bCs/>
        </w:rPr>
        <w:t>Roberts</w:t>
      </w:r>
      <w:r w:rsidR="00DB2B55">
        <w:rPr>
          <w:bCs/>
        </w:rPr>
        <w:t xml:space="preserve"> seconded the motion, which passed unanimously.</w:t>
      </w:r>
    </w:p>
    <w:p w:rsidR="00DB2B55" w:rsidRDefault="00DB2B55" w:rsidP="00993B38">
      <w:pPr>
        <w:tabs>
          <w:tab w:val="left" w:pos="-720"/>
        </w:tabs>
        <w:suppressAutoHyphens/>
        <w:rPr>
          <w:bCs/>
          <w:spacing w:val="-2"/>
        </w:rPr>
      </w:pPr>
    </w:p>
    <w:p w:rsidR="00DB2B55" w:rsidRPr="000A4D93" w:rsidRDefault="00DB2B55" w:rsidP="00993B38">
      <w:pPr>
        <w:tabs>
          <w:tab w:val="left" w:pos="-720"/>
        </w:tabs>
        <w:suppressAutoHyphens/>
        <w:rPr>
          <w:b/>
          <w:spacing w:val="-2"/>
        </w:rPr>
      </w:pPr>
      <w:r w:rsidRPr="000A4D93">
        <w:rPr>
          <w:b/>
          <w:spacing w:val="-2"/>
        </w:rPr>
        <w:t>AGENDA:</w:t>
      </w:r>
    </w:p>
    <w:p w:rsidR="00DB2B55" w:rsidRPr="000A4D93" w:rsidRDefault="00DB2B55" w:rsidP="00993B38">
      <w:pPr>
        <w:tabs>
          <w:tab w:val="left" w:pos="-720"/>
        </w:tabs>
        <w:suppressAutoHyphens/>
        <w:rPr>
          <w:spacing w:val="-2"/>
        </w:rPr>
      </w:pPr>
    </w:p>
    <w:p w:rsidR="00DB2B55" w:rsidRPr="008D2557" w:rsidRDefault="009C56C5" w:rsidP="00993B38">
      <w:pPr>
        <w:pStyle w:val="Heading1"/>
        <w:spacing w:before="0" w:after="0"/>
        <w:rPr>
          <w:rFonts w:ascii="Times New Roman" w:hAnsi="Times New Roman"/>
          <w:bCs w:val="0"/>
          <w:sz w:val="22"/>
          <w:szCs w:val="22"/>
          <w:u w:val="single"/>
        </w:rPr>
      </w:pPr>
      <w:r>
        <w:rPr>
          <w:rFonts w:ascii="Times New Roman" w:hAnsi="Times New Roman"/>
          <w:bCs w:val="0"/>
          <w:sz w:val="22"/>
          <w:szCs w:val="22"/>
          <w:u w:val="single"/>
        </w:rPr>
        <w:t xml:space="preserve">APPROVE AND ENTER INTO AN OPTION TO PURCHASE AGREEMENT FOR TWO PARCELS OF REAL PROPERTY BETWEEN THE REDEVELOPMENT AGENCY OF LAYTON CITY AND JL VENTURES, LLC – RDA RESOLUTION 25-02 – APPROXIMATELY 3925 AND 3945 NORTH FAIRFIELD ROAD </w:t>
      </w:r>
    </w:p>
    <w:p w:rsidR="00DB2B55" w:rsidRPr="000A4D93" w:rsidRDefault="00DB2B55" w:rsidP="00993B38">
      <w:pPr>
        <w:tabs>
          <w:tab w:val="left" w:pos="-720"/>
        </w:tabs>
        <w:suppressAutoHyphens/>
        <w:rPr>
          <w:spacing w:val="-2"/>
        </w:rPr>
      </w:pPr>
    </w:p>
    <w:p w:rsidR="00DB2B55" w:rsidRDefault="00C7369A" w:rsidP="00993B38">
      <w:pPr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 xml:space="preserve">Lon Crowell, </w:t>
      </w:r>
      <w:r w:rsidR="00D8455B">
        <w:rPr>
          <w:spacing w:val="-2"/>
        </w:rPr>
        <w:t xml:space="preserve">Community and </w:t>
      </w:r>
      <w:r w:rsidR="00A74F26">
        <w:rPr>
          <w:spacing w:val="-2"/>
        </w:rPr>
        <w:t>Economic Development</w:t>
      </w:r>
      <w:r w:rsidR="00D8455B">
        <w:rPr>
          <w:spacing w:val="-2"/>
        </w:rPr>
        <w:t xml:space="preserve"> Deputy Director</w:t>
      </w:r>
      <w:r w:rsidR="00A74F26">
        <w:rPr>
          <w:spacing w:val="-2"/>
        </w:rPr>
        <w:t xml:space="preserve">, </w:t>
      </w:r>
      <w:r>
        <w:rPr>
          <w:spacing w:val="-2"/>
        </w:rPr>
        <w:t xml:space="preserve">shared a visual </w:t>
      </w:r>
      <w:r w:rsidR="00A74F26">
        <w:rPr>
          <w:spacing w:val="-2"/>
        </w:rPr>
        <w:t>presentation</w:t>
      </w:r>
      <w:r>
        <w:rPr>
          <w:spacing w:val="-2"/>
        </w:rPr>
        <w:t xml:space="preserve"> and explained the Resolution would approve an option agreement </w:t>
      </w:r>
      <w:r w:rsidR="00812845">
        <w:rPr>
          <w:spacing w:val="-2"/>
        </w:rPr>
        <w:t xml:space="preserve">with JL Ventures LLC </w:t>
      </w:r>
      <w:r>
        <w:rPr>
          <w:spacing w:val="-2"/>
        </w:rPr>
        <w:t xml:space="preserve">for </w:t>
      </w:r>
      <w:r w:rsidR="00812845">
        <w:rPr>
          <w:spacing w:val="-2"/>
        </w:rPr>
        <w:t xml:space="preserve">the purchase of </w:t>
      </w:r>
      <w:r>
        <w:rPr>
          <w:spacing w:val="-2"/>
        </w:rPr>
        <w:t>two significant parcels of real property</w:t>
      </w:r>
      <w:r w:rsidR="00812845">
        <w:rPr>
          <w:spacing w:val="-2"/>
        </w:rPr>
        <w:t>. H</w:t>
      </w:r>
      <w:r>
        <w:rPr>
          <w:spacing w:val="-2"/>
        </w:rPr>
        <w:t xml:space="preserve">e reminded the Board </w:t>
      </w:r>
      <w:r w:rsidR="00812845">
        <w:rPr>
          <w:spacing w:val="-2"/>
        </w:rPr>
        <w:t>the City Council</w:t>
      </w:r>
      <w:r w:rsidR="008257C2">
        <w:rPr>
          <w:spacing w:val="-2"/>
        </w:rPr>
        <w:t xml:space="preserve"> approved Resolution 25-05 to convey these </w:t>
      </w:r>
      <w:r>
        <w:rPr>
          <w:spacing w:val="-2"/>
        </w:rPr>
        <w:t>parcels to the RDA</w:t>
      </w:r>
      <w:r w:rsidR="008257C2">
        <w:rPr>
          <w:spacing w:val="-2"/>
        </w:rPr>
        <w:t xml:space="preserve"> during its meeting on Thursday, May 15, 2025 and the RDA accepted the conveyance during its meeting on Thursday, June 5, 2025</w:t>
      </w:r>
      <w:r>
        <w:rPr>
          <w:spacing w:val="-2"/>
        </w:rPr>
        <w:t>. He reviewed highlights of the option agreement:</w:t>
      </w:r>
    </w:p>
    <w:p w:rsidR="00C7369A" w:rsidRDefault="00EC53E4" w:rsidP="00993B38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>Five-</w:t>
      </w:r>
      <w:r w:rsidR="00C7369A" w:rsidRPr="00EC53E4">
        <w:rPr>
          <w:spacing w:val="-2"/>
        </w:rPr>
        <w:t>year term</w:t>
      </w:r>
    </w:p>
    <w:p w:rsidR="00EC53E4" w:rsidRDefault="00EC53E4" w:rsidP="00993B38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>Agency agrees to sell and JL Ventures agrees to purchase property for $8,000,000, equal to $7.50 per square foot</w:t>
      </w:r>
    </w:p>
    <w:p w:rsidR="00EC53E4" w:rsidRDefault="00EC53E4" w:rsidP="00993B38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>Separate purchase agreement will be required at time of sale</w:t>
      </w:r>
    </w:p>
    <w:p w:rsidR="00EC53E4" w:rsidRDefault="00EC53E4" w:rsidP="00993B38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>Agency agrees to provide City with proceeds of sale, minus closing costs, title insurance, and any other costs associated with the sale by title company</w:t>
      </w:r>
    </w:p>
    <w:p w:rsidR="00EC53E4" w:rsidRDefault="00EC53E4" w:rsidP="00993B38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>Sale is contingent upon a tenant who is considered one of the top five prime defense contractors</w:t>
      </w:r>
    </w:p>
    <w:p w:rsidR="00EC53E4" w:rsidRDefault="00EC53E4" w:rsidP="00993B38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>Sale is contingent upon an amendment to the current development agreement with JL Ventures</w:t>
      </w:r>
    </w:p>
    <w:p w:rsidR="00EC53E4" w:rsidRPr="00EC53E4" w:rsidRDefault="00EC53E4" w:rsidP="00993B38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>Separate agreement to construct an extension to Fairfield Road will take place at a later date</w:t>
      </w:r>
    </w:p>
    <w:p w:rsidR="00C7369A" w:rsidRDefault="00C7369A" w:rsidP="00993B38">
      <w:pPr>
        <w:tabs>
          <w:tab w:val="left" w:pos="-720"/>
        </w:tabs>
        <w:suppressAutoHyphens/>
        <w:rPr>
          <w:spacing w:val="-2"/>
        </w:rPr>
      </w:pPr>
    </w:p>
    <w:p w:rsidR="00DB2B55" w:rsidRDefault="00C7369A" w:rsidP="00993B38">
      <w:pPr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>A discus</w:t>
      </w:r>
      <w:r w:rsidR="00EC53E4">
        <w:rPr>
          <w:spacing w:val="-2"/>
        </w:rPr>
        <w:t>sion took place regarding t</w:t>
      </w:r>
      <w:r w:rsidR="00AD716D">
        <w:rPr>
          <w:spacing w:val="-2"/>
        </w:rPr>
        <w:t xml:space="preserve">he top five </w:t>
      </w:r>
      <w:r>
        <w:rPr>
          <w:spacing w:val="-2"/>
        </w:rPr>
        <w:t xml:space="preserve">prime defense contractors and </w:t>
      </w:r>
      <w:r w:rsidR="004A5031">
        <w:rPr>
          <w:spacing w:val="-2"/>
        </w:rPr>
        <w:t xml:space="preserve">the potential increase in the sale of the property should there be a delay beyond </w:t>
      </w:r>
      <w:r w:rsidR="00AD716D">
        <w:rPr>
          <w:spacing w:val="-2"/>
        </w:rPr>
        <w:t>three years</w:t>
      </w:r>
      <w:r w:rsidR="004A5031">
        <w:rPr>
          <w:spacing w:val="-2"/>
        </w:rPr>
        <w:t xml:space="preserve">. </w:t>
      </w:r>
    </w:p>
    <w:p w:rsidR="00993B38" w:rsidRDefault="00993B38">
      <w:pPr>
        <w:jc w:val="left"/>
        <w:rPr>
          <w:spacing w:val="-2"/>
        </w:rPr>
      </w:pPr>
      <w:r>
        <w:rPr>
          <w:spacing w:val="-2"/>
        </w:rPr>
        <w:br w:type="page"/>
      </w:r>
    </w:p>
    <w:p w:rsidR="00C22A18" w:rsidRDefault="00C22A18" w:rsidP="00993B38">
      <w:pPr>
        <w:tabs>
          <w:tab w:val="left" w:pos="-720"/>
        </w:tabs>
        <w:suppressAutoHyphens/>
        <w:rPr>
          <w:spacing w:val="-2"/>
        </w:rPr>
      </w:pPr>
    </w:p>
    <w:p w:rsidR="000D2BFC" w:rsidRPr="000A4D93" w:rsidRDefault="000D2BFC" w:rsidP="00993B38">
      <w:pPr>
        <w:tabs>
          <w:tab w:val="left" w:pos="-720"/>
        </w:tabs>
        <w:suppressAutoHyphens/>
        <w:rPr>
          <w:spacing w:val="-2"/>
        </w:rPr>
      </w:pPr>
      <w:r w:rsidRPr="000A4D93">
        <w:rPr>
          <w:b/>
          <w:spacing w:val="-2"/>
        </w:rPr>
        <w:t xml:space="preserve">MOTION:  </w:t>
      </w:r>
      <w:proofErr w:type="spellStart"/>
      <w:r w:rsidRPr="000A4D93">
        <w:rPr>
          <w:spacing w:val="-2"/>
        </w:rPr>
        <w:t>Boardmember</w:t>
      </w:r>
      <w:proofErr w:type="spellEnd"/>
      <w:r w:rsidRPr="000A4D93">
        <w:rPr>
          <w:spacing w:val="-2"/>
        </w:rPr>
        <w:t xml:space="preserve"> </w:t>
      </w:r>
      <w:proofErr w:type="spellStart"/>
      <w:r w:rsidR="00C7369A">
        <w:rPr>
          <w:spacing w:val="-2"/>
        </w:rPr>
        <w:t>Bloxham</w:t>
      </w:r>
      <w:proofErr w:type="spellEnd"/>
      <w:r w:rsidRPr="000A4D93">
        <w:rPr>
          <w:spacing w:val="-2"/>
        </w:rPr>
        <w:t xml:space="preserve"> moved to </w:t>
      </w:r>
      <w:r>
        <w:rPr>
          <w:spacing w:val="-2"/>
        </w:rPr>
        <w:t xml:space="preserve">approve the </w:t>
      </w:r>
      <w:r w:rsidR="009C56C5">
        <w:rPr>
          <w:spacing w:val="-2"/>
        </w:rPr>
        <w:t>Option to Purchase Agreement for two parcels of Real Property with JL Ventures, LLC, Resolution</w:t>
      </w:r>
      <w:r w:rsidR="00C67970">
        <w:rPr>
          <w:spacing w:val="-2"/>
        </w:rPr>
        <w:t xml:space="preserve"> </w:t>
      </w:r>
      <w:r w:rsidR="009C56C5">
        <w:rPr>
          <w:spacing w:val="-2"/>
        </w:rPr>
        <w:t>2</w:t>
      </w:r>
      <w:r>
        <w:rPr>
          <w:spacing w:val="-2"/>
        </w:rPr>
        <w:t>5-0</w:t>
      </w:r>
      <w:r w:rsidR="009C56C5">
        <w:rPr>
          <w:spacing w:val="-2"/>
        </w:rPr>
        <w:t>2</w:t>
      </w:r>
      <w:r w:rsidRPr="000A4D93">
        <w:rPr>
          <w:spacing w:val="-2"/>
        </w:rPr>
        <w:t xml:space="preserve">. </w:t>
      </w:r>
      <w:r w:rsidR="00AD716D">
        <w:rPr>
          <w:spacing w:val="-2"/>
        </w:rPr>
        <w:t>Vice-Chair</w:t>
      </w:r>
      <w:r>
        <w:rPr>
          <w:spacing w:val="-2"/>
        </w:rPr>
        <w:t xml:space="preserve"> </w:t>
      </w:r>
      <w:r w:rsidR="00C7369A">
        <w:rPr>
          <w:spacing w:val="-2"/>
        </w:rPr>
        <w:t>Morris</w:t>
      </w:r>
      <w:r w:rsidRPr="000A4D93">
        <w:rPr>
          <w:spacing w:val="-2"/>
        </w:rPr>
        <w:t xml:space="preserve"> seconded the motion, which passed unanimously.</w:t>
      </w:r>
    </w:p>
    <w:p w:rsidR="00C22A18" w:rsidRDefault="00C22A18" w:rsidP="00993B38">
      <w:pPr>
        <w:tabs>
          <w:tab w:val="left" w:pos="-720"/>
        </w:tabs>
        <w:suppressAutoHyphens/>
        <w:rPr>
          <w:spacing w:val="-2"/>
        </w:rPr>
      </w:pPr>
    </w:p>
    <w:p w:rsidR="00DB2B55" w:rsidRPr="000A4D93" w:rsidRDefault="00DB2B55" w:rsidP="00993B38">
      <w:pPr>
        <w:tabs>
          <w:tab w:val="left" w:pos="-720"/>
        </w:tabs>
        <w:suppressAutoHyphens/>
        <w:rPr>
          <w:spacing w:val="-2"/>
        </w:rPr>
      </w:pPr>
    </w:p>
    <w:p w:rsidR="00DB2B55" w:rsidRDefault="00C22A18" w:rsidP="00993B38">
      <w:pPr>
        <w:tabs>
          <w:tab w:val="left" w:pos="-720"/>
        </w:tabs>
        <w:suppressAutoHyphens/>
        <w:rPr>
          <w:b/>
          <w:spacing w:val="-2"/>
        </w:rPr>
      </w:pPr>
      <w:r>
        <w:rPr>
          <w:b/>
          <w:spacing w:val="-2"/>
        </w:rPr>
        <w:t xml:space="preserve">The meeting adjourned at </w:t>
      </w:r>
      <w:r w:rsidR="00C7369A">
        <w:rPr>
          <w:b/>
          <w:spacing w:val="-2"/>
        </w:rPr>
        <w:t>5</w:t>
      </w:r>
      <w:r w:rsidR="00DB2B55" w:rsidRPr="000A4D93">
        <w:rPr>
          <w:b/>
          <w:spacing w:val="-2"/>
        </w:rPr>
        <w:t>:</w:t>
      </w:r>
      <w:r w:rsidR="00C7369A">
        <w:rPr>
          <w:b/>
          <w:spacing w:val="-2"/>
        </w:rPr>
        <w:t>38</w:t>
      </w:r>
      <w:r w:rsidR="00DB2B55" w:rsidRPr="000A4D93">
        <w:rPr>
          <w:b/>
          <w:spacing w:val="-2"/>
        </w:rPr>
        <w:t xml:space="preserve"> p.m.</w:t>
      </w:r>
    </w:p>
    <w:p w:rsidR="00DB2B55" w:rsidRDefault="00DB2B55" w:rsidP="00993B38">
      <w:pPr>
        <w:tabs>
          <w:tab w:val="left" w:pos="-720"/>
        </w:tabs>
        <w:suppressAutoHyphens/>
        <w:rPr>
          <w:b/>
          <w:spacing w:val="-2"/>
        </w:rPr>
      </w:pPr>
    </w:p>
    <w:p w:rsidR="00DB2B55" w:rsidRDefault="00DB2B55" w:rsidP="00993B38">
      <w:pPr>
        <w:tabs>
          <w:tab w:val="left" w:pos="-720"/>
        </w:tabs>
        <w:suppressAutoHyphens/>
        <w:rPr>
          <w:b/>
          <w:spacing w:val="-2"/>
        </w:rPr>
      </w:pPr>
    </w:p>
    <w:p w:rsidR="00DB2B55" w:rsidRDefault="00DB2B55" w:rsidP="00993B38">
      <w:pPr>
        <w:tabs>
          <w:tab w:val="left" w:pos="-720"/>
        </w:tabs>
        <w:suppressAutoHyphens/>
        <w:jc w:val="center"/>
        <w:rPr>
          <w:spacing w:val="-2"/>
        </w:rPr>
      </w:pPr>
      <w:r>
        <w:rPr>
          <w:spacing w:val="-2"/>
        </w:rPr>
        <w:t>______________________________</w:t>
      </w:r>
    </w:p>
    <w:p w:rsidR="00DD3CC3" w:rsidRDefault="003E1D92" w:rsidP="00993B38">
      <w:pPr>
        <w:tabs>
          <w:tab w:val="left" w:pos="-720"/>
        </w:tabs>
        <w:suppressAutoHyphens/>
        <w:jc w:val="center"/>
      </w:pPr>
      <w:r>
        <w:t>Kimberly S Read</w:t>
      </w:r>
      <w:r w:rsidR="00DB2B55">
        <w:t>, Secretary</w:t>
      </w:r>
    </w:p>
    <w:sectPr w:rsidR="00DD3CC3" w:rsidSect="00715F43">
      <w:footerReference w:type="default" r:id="rId7"/>
      <w:footerReference w:type="first" r:id="rId8"/>
      <w:pgSz w:w="12240" w:h="15840"/>
      <w:pgMar w:top="864" w:right="1368" w:bottom="720" w:left="1368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F96" w:rsidRDefault="00AB1F96" w:rsidP="00DB2B55">
      <w:r>
        <w:separator/>
      </w:r>
    </w:p>
  </w:endnote>
  <w:endnote w:type="continuationSeparator" w:id="0">
    <w:p w:rsidR="00AB1F96" w:rsidRDefault="00AB1F96" w:rsidP="00DB2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F96" w:rsidRPr="00D93108" w:rsidRDefault="00242C3A">
    <w:pPr>
      <w:pStyle w:val="Footer"/>
      <w:jc w:val="right"/>
      <w:rPr>
        <w:rFonts w:ascii="Times New Roman" w:hAnsi="Times New Roman"/>
        <w:b/>
        <w:bCs/>
        <w:sz w:val="18"/>
      </w:rPr>
    </w:pPr>
    <w:r w:rsidRPr="00D93108">
      <w:rPr>
        <w:rStyle w:val="PageNumber"/>
        <w:rFonts w:ascii="Times New Roman" w:hAnsi="Times New Roman"/>
        <w:b/>
        <w:bCs/>
      </w:rPr>
      <w:fldChar w:fldCharType="begin"/>
    </w:r>
    <w:r w:rsidR="00AB1F96" w:rsidRPr="00D93108">
      <w:rPr>
        <w:rStyle w:val="PageNumber"/>
        <w:rFonts w:ascii="Times New Roman" w:hAnsi="Times New Roman"/>
        <w:b/>
        <w:bCs/>
      </w:rPr>
      <w:instrText xml:space="preserve"> PAGE </w:instrText>
    </w:r>
    <w:r w:rsidRPr="00D93108">
      <w:rPr>
        <w:rStyle w:val="PageNumber"/>
        <w:rFonts w:ascii="Times New Roman" w:hAnsi="Times New Roman"/>
        <w:b/>
        <w:bCs/>
      </w:rPr>
      <w:fldChar w:fldCharType="separate"/>
    </w:r>
    <w:r w:rsidR="00993B38">
      <w:rPr>
        <w:rStyle w:val="PageNumber"/>
        <w:rFonts w:ascii="Times New Roman" w:hAnsi="Times New Roman"/>
        <w:b/>
        <w:bCs/>
        <w:noProof/>
      </w:rPr>
      <w:t>2</w:t>
    </w:r>
    <w:r w:rsidRPr="00D93108">
      <w:rPr>
        <w:rStyle w:val="PageNumber"/>
        <w:rFonts w:ascii="Times New Roman" w:hAnsi="Times New Roman"/>
        <w:b/>
        <w:bCs/>
      </w:rPr>
      <w:fldChar w:fldCharType="end"/>
    </w:r>
  </w:p>
  <w:p w:rsidR="00AB1F96" w:rsidRDefault="00AB1F96">
    <w:pPr>
      <w:pStyle w:val="Footer"/>
      <w:jc w:val="center"/>
      <w:rPr>
        <w:rFonts w:ascii="Times New Roman" w:hAnsi="Times New Roman"/>
        <w:b/>
        <w:sz w:val="18"/>
      </w:rPr>
    </w:pPr>
    <w:r>
      <w:rPr>
        <w:rFonts w:ascii="Times New Roman" w:hAnsi="Times New Roman"/>
        <w:b/>
        <w:sz w:val="18"/>
      </w:rPr>
      <w:t xml:space="preserve">Minutes of the Meeting of the Redevelopment Agency of Layton City, </w:t>
    </w:r>
    <w:r w:rsidR="009C56C5">
      <w:rPr>
        <w:rFonts w:ascii="Times New Roman" w:hAnsi="Times New Roman"/>
        <w:b/>
        <w:sz w:val="18"/>
      </w:rPr>
      <w:t>July 17,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F96" w:rsidRDefault="00AB1F96">
    <w:pPr>
      <w:pStyle w:val="Footer"/>
      <w:jc w:val="center"/>
      <w:rPr>
        <w:rFonts w:ascii="Times New Roman" w:hAnsi="Times New Roman"/>
        <w:b/>
        <w:sz w:val="18"/>
      </w:rPr>
    </w:pPr>
  </w:p>
  <w:p w:rsidR="00AB1F96" w:rsidRDefault="00AB1F96">
    <w:pPr>
      <w:pStyle w:val="Footer"/>
      <w:jc w:val="center"/>
      <w:rPr>
        <w:rFonts w:ascii="Times New Roman" w:hAnsi="Times New Roman"/>
        <w:b/>
        <w:sz w:val="18"/>
      </w:rPr>
    </w:pPr>
    <w:r>
      <w:rPr>
        <w:rFonts w:ascii="Times New Roman" w:hAnsi="Times New Roman"/>
        <w:b/>
        <w:sz w:val="18"/>
      </w:rPr>
      <w:t xml:space="preserve">Minutes of the Meeting of the Redevelopment Agency of Layton City, </w:t>
    </w:r>
    <w:r w:rsidR="009C56C5">
      <w:rPr>
        <w:rFonts w:ascii="Times New Roman" w:hAnsi="Times New Roman"/>
        <w:b/>
        <w:sz w:val="18"/>
      </w:rPr>
      <w:t>July 17,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F96" w:rsidRDefault="00AB1F96" w:rsidP="00DB2B55">
      <w:r>
        <w:separator/>
      </w:r>
    </w:p>
  </w:footnote>
  <w:footnote w:type="continuationSeparator" w:id="0">
    <w:p w:rsidR="00AB1F96" w:rsidRDefault="00AB1F96" w:rsidP="00DB2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53F3E"/>
    <w:multiLevelType w:val="hybridMultilevel"/>
    <w:tmpl w:val="FE162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MRSVersion" w:val="4.5.7376.20691"/>
  </w:docVars>
  <w:rsids>
    <w:rsidRoot w:val="00DB2B55"/>
    <w:rsid w:val="0000294F"/>
    <w:rsid w:val="000053A9"/>
    <w:rsid w:val="000074DD"/>
    <w:rsid w:val="00024405"/>
    <w:rsid w:val="000707E4"/>
    <w:rsid w:val="00070811"/>
    <w:rsid w:val="00072BE6"/>
    <w:rsid w:val="00076BF8"/>
    <w:rsid w:val="000867F6"/>
    <w:rsid w:val="000A0624"/>
    <w:rsid w:val="000A41B0"/>
    <w:rsid w:val="000D232F"/>
    <w:rsid w:val="000D2BFC"/>
    <w:rsid w:val="00124F03"/>
    <w:rsid w:val="00130A12"/>
    <w:rsid w:val="00135A48"/>
    <w:rsid w:val="00161F6B"/>
    <w:rsid w:val="001679B1"/>
    <w:rsid w:val="0017102A"/>
    <w:rsid w:val="00175245"/>
    <w:rsid w:val="00175532"/>
    <w:rsid w:val="00182143"/>
    <w:rsid w:val="001831C4"/>
    <w:rsid w:val="001865D9"/>
    <w:rsid w:val="001A54B2"/>
    <w:rsid w:val="001C0EB3"/>
    <w:rsid w:val="001C4F44"/>
    <w:rsid w:val="001E49D4"/>
    <w:rsid w:val="001F4205"/>
    <w:rsid w:val="00232555"/>
    <w:rsid w:val="00235713"/>
    <w:rsid w:val="002359CC"/>
    <w:rsid w:val="00242C3A"/>
    <w:rsid w:val="002A1E7B"/>
    <w:rsid w:val="002D108A"/>
    <w:rsid w:val="002E5882"/>
    <w:rsid w:val="0030124F"/>
    <w:rsid w:val="003049BC"/>
    <w:rsid w:val="00305E00"/>
    <w:rsid w:val="00314735"/>
    <w:rsid w:val="00334845"/>
    <w:rsid w:val="00335DEB"/>
    <w:rsid w:val="0034348C"/>
    <w:rsid w:val="00354F7B"/>
    <w:rsid w:val="00365BA8"/>
    <w:rsid w:val="003859E6"/>
    <w:rsid w:val="00393700"/>
    <w:rsid w:val="003A25D1"/>
    <w:rsid w:val="003A553D"/>
    <w:rsid w:val="003B184F"/>
    <w:rsid w:val="003C4507"/>
    <w:rsid w:val="003D386A"/>
    <w:rsid w:val="003E033A"/>
    <w:rsid w:val="003E1D92"/>
    <w:rsid w:val="003E395F"/>
    <w:rsid w:val="003F4F45"/>
    <w:rsid w:val="00405F64"/>
    <w:rsid w:val="00412E3F"/>
    <w:rsid w:val="00422AD1"/>
    <w:rsid w:val="0042580C"/>
    <w:rsid w:val="0043758E"/>
    <w:rsid w:val="00440E18"/>
    <w:rsid w:val="00463D99"/>
    <w:rsid w:val="00491C0A"/>
    <w:rsid w:val="004A3285"/>
    <w:rsid w:val="004A5031"/>
    <w:rsid w:val="004B4618"/>
    <w:rsid w:val="004B7E93"/>
    <w:rsid w:val="004C68B9"/>
    <w:rsid w:val="004D1119"/>
    <w:rsid w:val="004D5CEC"/>
    <w:rsid w:val="004E2A8D"/>
    <w:rsid w:val="00506255"/>
    <w:rsid w:val="005118BA"/>
    <w:rsid w:val="00554DFC"/>
    <w:rsid w:val="00556E50"/>
    <w:rsid w:val="00564556"/>
    <w:rsid w:val="00564BDF"/>
    <w:rsid w:val="00593065"/>
    <w:rsid w:val="005945C8"/>
    <w:rsid w:val="005A7CCD"/>
    <w:rsid w:val="005B0CB3"/>
    <w:rsid w:val="005E3DE3"/>
    <w:rsid w:val="006308A7"/>
    <w:rsid w:val="00642409"/>
    <w:rsid w:val="006604B1"/>
    <w:rsid w:val="00661365"/>
    <w:rsid w:val="00671968"/>
    <w:rsid w:val="00683420"/>
    <w:rsid w:val="006938DD"/>
    <w:rsid w:val="006A2F02"/>
    <w:rsid w:val="006B5BBC"/>
    <w:rsid w:val="006C6DD5"/>
    <w:rsid w:val="006C7E34"/>
    <w:rsid w:val="006D01DC"/>
    <w:rsid w:val="006D31A0"/>
    <w:rsid w:val="006F6701"/>
    <w:rsid w:val="00705583"/>
    <w:rsid w:val="00715F43"/>
    <w:rsid w:val="007160AD"/>
    <w:rsid w:val="00721BE2"/>
    <w:rsid w:val="00733CC6"/>
    <w:rsid w:val="00734078"/>
    <w:rsid w:val="007400CA"/>
    <w:rsid w:val="007527CB"/>
    <w:rsid w:val="00763422"/>
    <w:rsid w:val="00764D8F"/>
    <w:rsid w:val="007701BB"/>
    <w:rsid w:val="00775E5B"/>
    <w:rsid w:val="007D6A2F"/>
    <w:rsid w:val="007F2EED"/>
    <w:rsid w:val="007F51AE"/>
    <w:rsid w:val="00806C87"/>
    <w:rsid w:val="00812845"/>
    <w:rsid w:val="00822057"/>
    <w:rsid w:val="008246AF"/>
    <w:rsid w:val="00824841"/>
    <w:rsid w:val="008257C2"/>
    <w:rsid w:val="00832513"/>
    <w:rsid w:val="00834C1D"/>
    <w:rsid w:val="00835D45"/>
    <w:rsid w:val="00851F73"/>
    <w:rsid w:val="00855DEA"/>
    <w:rsid w:val="008578C9"/>
    <w:rsid w:val="0088176E"/>
    <w:rsid w:val="00886B9E"/>
    <w:rsid w:val="008913FB"/>
    <w:rsid w:val="00893BA4"/>
    <w:rsid w:val="0089535C"/>
    <w:rsid w:val="008A3DC1"/>
    <w:rsid w:val="008A57AF"/>
    <w:rsid w:val="008B4D23"/>
    <w:rsid w:val="008D0DD5"/>
    <w:rsid w:val="008D7297"/>
    <w:rsid w:val="008D741E"/>
    <w:rsid w:val="008E1CDD"/>
    <w:rsid w:val="00910624"/>
    <w:rsid w:val="0092348B"/>
    <w:rsid w:val="00936551"/>
    <w:rsid w:val="009756D1"/>
    <w:rsid w:val="00975D28"/>
    <w:rsid w:val="0099331B"/>
    <w:rsid w:val="00993B38"/>
    <w:rsid w:val="0099749C"/>
    <w:rsid w:val="009A6399"/>
    <w:rsid w:val="009A6A0A"/>
    <w:rsid w:val="009C56C5"/>
    <w:rsid w:val="009C779A"/>
    <w:rsid w:val="00A044B1"/>
    <w:rsid w:val="00A24EAF"/>
    <w:rsid w:val="00A272E0"/>
    <w:rsid w:val="00A5424B"/>
    <w:rsid w:val="00A54E13"/>
    <w:rsid w:val="00A56086"/>
    <w:rsid w:val="00A631A2"/>
    <w:rsid w:val="00A67578"/>
    <w:rsid w:val="00A74F26"/>
    <w:rsid w:val="00A96175"/>
    <w:rsid w:val="00A970F7"/>
    <w:rsid w:val="00AA3423"/>
    <w:rsid w:val="00AB1F96"/>
    <w:rsid w:val="00AC6374"/>
    <w:rsid w:val="00AD16CF"/>
    <w:rsid w:val="00AD5806"/>
    <w:rsid w:val="00AD716D"/>
    <w:rsid w:val="00AE108A"/>
    <w:rsid w:val="00B04353"/>
    <w:rsid w:val="00B16652"/>
    <w:rsid w:val="00B35AA2"/>
    <w:rsid w:val="00B65EAE"/>
    <w:rsid w:val="00BA3EEB"/>
    <w:rsid w:val="00BB100B"/>
    <w:rsid w:val="00BC48CE"/>
    <w:rsid w:val="00BC5E15"/>
    <w:rsid w:val="00BE2F0A"/>
    <w:rsid w:val="00BF0063"/>
    <w:rsid w:val="00C1178E"/>
    <w:rsid w:val="00C13AAB"/>
    <w:rsid w:val="00C16702"/>
    <w:rsid w:val="00C168F1"/>
    <w:rsid w:val="00C22A18"/>
    <w:rsid w:val="00C34B0A"/>
    <w:rsid w:val="00C36C1F"/>
    <w:rsid w:val="00C63E5A"/>
    <w:rsid w:val="00C67970"/>
    <w:rsid w:val="00C7369A"/>
    <w:rsid w:val="00C74810"/>
    <w:rsid w:val="00C87817"/>
    <w:rsid w:val="00C97853"/>
    <w:rsid w:val="00CA546F"/>
    <w:rsid w:val="00CB3B8C"/>
    <w:rsid w:val="00CB4535"/>
    <w:rsid w:val="00CB790C"/>
    <w:rsid w:val="00CC0F67"/>
    <w:rsid w:val="00CD3F78"/>
    <w:rsid w:val="00CD4872"/>
    <w:rsid w:val="00D025A1"/>
    <w:rsid w:val="00D15A29"/>
    <w:rsid w:val="00D37222"/>
    <w:rsid w:val="00D40AC1"/>
    <w:rsid w:val="00D451B8"/>
    <w:rsid w:val="00D4670D"/>
    <w:rsid w:val="00D5146D"/>
    <w:rsid w:val="00D54B8A"/>
    <w:rsid w:val="00D76788"/>
    <w:rsid w:val="00D8455B"/>
    <w:rsid w:val="00D84C1B"/>
    <w:rsid w:val="00D93B11"/>
    <w:rsid w:val="00DA593C"/>
    <w:rsid w:val="00DB2B55"/>
    <w:rsid w:val="00DC499D"/>
    <w:rsid w:val="00DC7FFE"/>
    <w:rsid w:val="00DD3CC3"/>
    <w:rsid w:val="00DD6E76"/>
    <w:rsid w:val="00DE159A"/>
    <w:rsid w:val="00DE1F18"/>
    <w:rsid w:val="00E15CA2"/>
    <w:rsid w:val="00E3289A"/>
    <w:rsid w:val="00E34454"/>
    <w:rsid w:val="00E43917"/>
    <w:rsid w:val="00E50B04"/>
    <w:rsid w:val="00E65BB3"/>
    <w:rsid w:val="00E66AFA"/>
    <w:rsid w:val="00E75B98"/>
    <w:rsid w:val="00E95491"/>
    <w:rsid w:val="00E96D11"/>
    <w:rsid w:val="00EA73EB"/>
    <w:rsid w:val="00EB1AD6"/>
    <w:rsid w:val="00EB4A90"/>
    <w:rsid w:val="00EB5B2F"/>
    <w:rsid w:val="00EC53E4"/>
    <w:rsid w:val="00ED0C57"/>
    <w:rsid w:val="00ED2CA5"/>
    <w:rsid w:val="00EE0F7A"/>
    <w:rsid w:val="00EE5864"/>
    <w:rsid w:val="00F05E75"/>
    <w:rsid w:val="00F111B5"/>
    <w:rsid w:val="00F11BA8"/>
    <w:rsid w:val="00F21260"/>
    <w:rsid w:val="00F30CED"/>
    <w:rsid w:val="00F33D0A"/>
    <w:rsid w:val="00F36D67"/>
    <w:rsid w:val="00F45E5E"/>
    <w:rsid w:val="00F50802"/>
    <w:rsid w:val="00F6565B"/>
    <w:rsid w:val="00F73EE4"/>
    <w:rsid w:val="00FD1B6A"/>
    <w:rsid w:val="00FD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66EC84A8-701D-4787-B9CF-3AE3145A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B55"/>
    <w:pPr>
      <w:jc w:val="both"/>
    </w:pPr>
    <w:rPr>
      <w:rFonts w:eastAsia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2B55"/>
    <w:pPr>
      <w:keepNext/>
      <w:spacing w:before="240" w:after="6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DB2B55"/>
    <w:pPr>
      <w:keepNext/>
      <w:tabs>
        <w:tab w:val="left" w:pos="-720"/>
      </w:tabs>
      <w:suppressAutoHyphens/>
      <w:outlineLvl w:val="2"/>
    </w:pPr>
    <w:rPr>
      <w:rFonts w:eastAsia="Times New Roman"/>
      <w:b/>
      <w:spacing w:val="-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B55"/>
    <w:rPr>
      <w:rFonts w:ascii="Cambria" w:hAnsi="Cambria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DB2B55"/>
    <w:rPr>
      <w:b/>
      <w:spacing w:val="-2"/>
      <w:sz w:val="22"/>
    </w:rPr>
  </w:style>
  <w:style w:type="paragraph" w:styleId="Footer">
    <w:name w:val="footer"/>
    <w:basedOn w:val="Normal"/>
    <w:link w:val="FooterChar"/>
    <w:rsid w:val="00DB2B55"/>
    <w:pPr>
      <w:widowControl w:val="0"/>
      <w:tabs>
        <w:tab w:val="center" w:pos="4320"/>
        <w:tab w:val="right" w:pos="8640"/>
      </w:tabs>
      <w:jc w:val="left"/>
    </w:pPr>
    <w:rPr>
      <w:rFonts w:ascii="Courier New" w:eastAsia="Times New Roman" w:hAnsi="Courier New"/>
      <w:snapToGrid w:val="0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DB2B55"/>
    <w:rPr>
      <w:rFonts w:ascii="Courier New" w:hAnsi="Courier New"/>
      <w:snapToGrid w:val="0"/>
    </w:rPr>
  </w:style>
  <w:style w:type="character" w:styleId="PageNumber">
    <w:name w:val="page number"/>
    <w:basedOn w:val="DefaultParagraphFont"/>
    <w:rsid w:val="00DB2B55"/>
  </w:style>
  <w:style w:type="paragraph" w:styleId="BodyText">
    <w:name w:val="Body Text"/>
    <w:basedOn w:val="Normal"/>
    <w:link w:val="BodyTextChar"/>
    <w:rsid w:val="00DB2B55"/>
    <w:pPr>
      <w:tabs>
        <w:tab w:val="left" w:pos="-720"/>
      </w:tabs>
      <w:suppressAutoHyphens/>
    </w:pPr>
    <w:rPr>
      <w:rFonts w:eastAsia="Times New Roman"/>
      <w:spacing w:val="-2"/>
      <w:szCs w:val="20"/>
    </w:rPr>
  </w:style>
  <w:style w:type="character" w:customStyle="1" w:styleId="BodyTextChar">
    <w:name w:val="Body Text Char"/>
    <w:basedOn w:val="DefaultParagraphFont"/>
    <w:link w:val="BodyText"/>
    <w:rsid w:val="00DB2B55"/>
    <w:rPr>
      <w:spacing w:val="-2"/>
      <w:sz w:val="22"/>
    </w:rPr>
  </w:style>
  <w:style w:type="paragraph" w:styleId="Header">
    <w:name w:val="header"/>
    <w:basedOn w:val="Normal"/>
    <w:link w:val="HeaderChar"/>
    <w:rsid w:val="00DB2B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B2B55"/>
    <w:rPr>
      <w:rFonts w:eastAsia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EC53E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A50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A50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400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Layton City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Thieda Wellman</dc:creator>
  <cp:lastModifiedBy>Kim Read</cp:lastModifiedBy>
  <cp:revision>16</cp:revision>
  <cp:lastPrinted>2025-10-23T16:09:00Z</cp:lastPrinted>
  <dcterms:created xsi:type="dcterms:W3CDTF">2025-07-17T16:15:00Z</dcterms:created>
  <dcterms:modified xsi:type="dcterms:W3CDTF">2025-11-07T17:55:00Z</dcterms:modified>
</cp:coreProperties>
</file>