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**EMERY TOWN**</w:t>
      </w:r>
    </w:p>
    <w:p>
      <w:pPr/>
      <w:r>
        <w:t>P.O. Box 108 • Emery, Utah 84522</w:t>
        <w:br/>
        <w:t>Phone: (435) 286‑2417</w:t>
        <w:br/>
      </w:r>
    </w:p>
    <w:p>
      <w:pPr>
        <w:pStyle w:val="Title"/>
      </w:pPr>
      <w:r>
        <w:t>RESOLUTION NO. 2025‑__</w:t>
      </w:r>
    </w:p>
    <w:p>
      <w:pPr>
        <w:pStyle w:val="Subtitle"/>
      </w:pPr>
      <w:r>
        <w:t>A RESOLUTION OF EMERY TOWN ESTABLISHING ANNUAL INCREASES TO CULINARY WATER AND SEWER RATES AND ADJUSTING CONNECTION FEES EFFECTIVE JANUARY 1, 2026</w:t>
      </w:r>
    </w:p>
    <w:p>
      <w:r>
        <w:br/>
        <w:t>WHEREAS, Emery Town currently provides culinary water, secondary water, and sewer services to residents and businesses within the corporate limits of Emery Town; and</w:t>
        <w:br/>
        <w:br/>
        <w:t>WHEREAS, the Castle Valley Special Service District (CVSSD) has notified Emery Town of increased service and maintenance costs that affect the Town’s water and sewer operations; and</w:t>
        <w:br/>
        <w:br/>
        <w:t>WHEREAS, the Town Council recognizes the necessity to adjust utility rates to ensure adequate revenues for the ongoing operation, maintenance, and improvement of the Town’s water and sewer systems; and</w:t>
        <w:br/>
        <w:br/>
        <w:t>WHEREAS, Emery Town has conducted a public hearing on November 12, 2025, in compliance with Utah Code §10‑6‑135 and other applicable state statutes, to receive public comment regarding the proposed rate adjustments; and</w:t>
        <w:br/>
        <w:br/>
        <w:t>WHEREAS, the Town Council finds it in the best interest of the citizens of Emery Town to adopt modest and predictable annual rate increases and to update connection fees to reflect actual costs and service demands;</w:t>
        <w:br/>
        <w:br/>
        <w:t>NOW, THEREFORE, BE IT RESOLVED BY THE TOWN COUNCIL OF EMERY, UTAH, AS FOLLOWS:</w:t>
        <w:br/>
        <w:br/>
        <w:t>Section 1. Annual Rate Increases</w:t>
        <w:br/>
        <w:t>Beginning January 1, 2026, and continuing each year thereafter, Emery Town shall increase:</w:t>
        <w:br/>
        <w:t>• Culinary Water Rates by 3% annually; and</w:t>
        <w:br/>
        <w:t>• Sewer Rates by 2% annually,</w:t>
        <w:br/>
        <w:t>to offset the corresponding cost increases assessed by Castle Valley Special Service District and to maintain the sustainability of Town services.</w:t>
        <w:br/>
        <w:br/>
        <w:t>Section 2. Connection Fees</w:t>
        <w:br/>
        <w:t>Effective January 1, 2026, the following utility connection fees shall be adopted:</w:t>
        <w:br/>
        <w:br/>
        <w:t>| Connection Type | Size | New Fee |</w:t>
        <w:br/>
        <w:t>|------------------|------|---------|</w:t>
        <w:br/>
        <w:t>| Culinary Water | ¾ inch | $2,700 |</w:t>
        <w:br/>
        <w:t>| Culinary Water | 1 inch | $3,100 |</w:t>
        <w:br/>
        <w:t>| Culinary Water | 1½ inch | $4,900 |</w:t>
        <w:br/>
        <w:t>| Culinary Water | 2 inch | $6,100 |</w:t>
        <w:br/>
        <w:t>| Sewer | 4 inch | $1,750 |</w:t>
        <w:br/>
        <w:t>| Sewer | 6 inch | $2,850 |</w:t>
        <w:br/>
        <w:br/>
        <w:t>Section 3. Secondary Water Rates</w:t>
        <w:br/>
        <w:t>The rates and connection fees for secondary water shall remain unchanged at this time.</w:t>
        <w:br/>
        <w:br/>
        <w:t>Section 4. Effective Date</w:t>
        <w:br/>
        <w:t>This Resolution shall take effect on January 1, 2026, and shall remain in force until amended or repealed by the Emery Town Council.</w:t>
        <w:br/>
        <w:br/>
        <w:t>APPROVED AND ADOPTED this ___ day of __________, 2025.</w:t>
        <w:br/>
        <w:br/>
        <w:t>EMERY TOWN</w:t>
        <w:br/>
        <w:t>By: ________________________________</w:t>
        <w:br/>
        <w:t>Jack Funk, Mayor</w:t>
        <w:br/>
        <w:br/>
        <w:t>ATTEST:</w:t>
        <w:br/>
        <w:t>_______________________________</w:t>
        <w:br/>
        <w:t>Kris B. Ashley, Town Recorder</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