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B10B"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County Commission Meeting</w:t>
      </w:r>
    </w:p>
    <w:p w14:paraId="7765D12E" w14:textId="77777777"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Beaver, UT 84713</w:t>
      </w:r>
    </w:p>
    <w:p w14:paraId="1816B7EA" w14:textId="255ED887" w:rsidR="00F17B43" w:rsidRDefault="00CB3E7C" w:rsidP="00F17B43">
      <w:pPr>
        <w:autoSpaceDE w:val="0"/>
        <w:autoSpaceDN w:val="0"/>
        <w:adjustRightInd w:val="0"/>
        <w:spacing w:after="0" w:line="240" w:lineRule="auto"/>
        <w:rPr>
          <w:rFonts w:ascii="Calibri" w:hAnsi="Calibri" w:cs="Calibri"/>
        </w:rPr>
      </w:pPr>
      <w:r>
        <w:rPr>
          <w:rFonts w:ascii="Calibri" w:hAnsi="Calibri" w:cs="Calibri"/>
        </w:rPr>
        <w:t>October 7</w:t>
      </w:r>
      <w:r w:rsidR="000B29F4">
        <w:rPr>
          <w:rFonts w:ascii="Calibri" w:hAnsi="Calibri" w:cs="Calibri"/>
        </w:rPr>
        <w:t>, 2025</w:t>
      </w:r>
    </w:p>
    <w:p w14:paraId="3A9A5C8E" w14:textId="77777777" w:rsidR="00F17B43" w:rsidRDefault="00F17B43" w:rsidP="00F17B43">
      <w:pPr>
        <w:autoSpaceDE w:val="0"/>
        <w:autoSpaceDN w:val="0"/>
        <w:adjustRightInd w:val="0"/>
        <w:spacing w:after="0" w:line="240" w:lineRule="auto"/>
        <w:rPr>
          <w:rFonts w:ascii="Calibri" w:hAnsi="Calibri" w:cs="Calibri"/>
        </w:rPr>
      </w:pPr>
    </w:p>
    <w:p w14:paraId="4EDD978A" w14:textId="0DBE7B40" w:rsidR="00F17B43" w:rsidRDefault="00F17B43" w:rsidP="00F17B43">
      <w:pPr>
        <w:autoSpaceDE w:val="0"/>
        <w:autoSpaceDN w:val="0"/>
        <w:adjustRightInd w:val="0"/>
        <w:spacing w:after="0" w:line="240" w:lineRule="auto"/>
        <w:rPr>
          <w:rFonts w:ascii="Calibri" w:hAnsi="Calibri" w:cs="Calibri"/>
        </w:rPr>
      </w:pPr>
      <w:r>
        <w:rPr>
          <w:rFonts w:ascii="Calibri" w:hAnsi="Calibri" w:cs="Calibri"/>
        </w:rPr>
        <w:t>The Board of County Commis</w:t>
      </w:r>
      <w:r w:rsidR="00E273AC">
        <w:rPr>
          <w:rFonts w:ascii="Calibri" w:hAnsi="Calibri" w:cs="Calibri"/>
        </w:rPr>
        <w:t xml:space="preserve">sioners met on </w:t>
      </w:r>
      <w:r w:rsidR="00CB3E7C">
        <w:rPr>
          <w:rFonts w:ascii="Calibri" w:hAnsi="Calibri" w:cs="Calibri"/>
        </w:rPr>
        <w:t>October 7</w:t>
      </w:r>
      <w:r w:rsidR="000B29F4">
        <w:rPr>
          <w:rFonts w:ascii="Calibri" w:hAnsi="Calibri" w:cs="Calibri"/>
        </w:rPr>
        <w:t>, 2025</w:t>
      </w:r>
      <w:r w:rsidR="00E777E6">
        <w:rPr>
          <w:rFonts w:ascii="Calibri" w:hAnsi="Calibri" w:cs="Calibri"/>
        </w:rPr>
        <w:t>, at 10</w:t>
      </w:r>
      <w:r>
        <w:rPr>
          <w:rFonts w:ascii="Calibri" w:hAnsi="Calibri" w:cs="Calibri"/>
        </w:rPr>
        <w:t>:00 a.m. for its regular Commission Meeting.   Attending we</w:t>
      </w:r>
      <w:r w:rsidR="001E7AFB">
        <w:rPr>
          <w:rFonts w:ascii="Calibri" w:hAnsi="Calibri" w:cs="Calibri"/>
        </w:rPr>
        <w:t>re:  Commissioner Wade Hollingshead</w:t>
      </w:r>
      <w:r>
        <w:rPr>
          <w:rFonts w:ascii="Calibri" w:hAnsi="Calibri" w:cs="Calibri"/>
        </w:rPr>
        <w:t>, Chairman; Commissioner Tammy Pearson;</w:t>
      </w:r>
      <w:r w:rsidR="00B2150E" w:rsidRPr="00B2150E">
        <w:rPr>
          <w:rFonts w:ascii="Calibri" w:hAnsi="Calibri" w:cs="Calibri"/>
        </w:rPr>
        <w:t xml:space="preserve"> </w:t>
      </w:r>
      <w:r w:rsidR="003F57FA">
        <w:rPr>
          <w:rFonts w:ascii="Calibri" w:hAnsi="Calibri" w:cs="Calibri"/>
        </w:rPr>
        <w:t>Commissioner</w:t>
      </w:r>
      <w:r w:rsidR="001E7AFB">
        <w:rPr>
          <w:rFonts w:ascii="Calibri" w:hAnsi="Calibri" w:cs="Calibri"/>
        </w:rPr>
        <w:t xml:space="preserve"> Brandon Yardley</w:t>
      </w:r>
      <w:r w:rsidR="00B2150E">
        <w:rPr>
          <w:rFonts w:ascii="Calibri" w:hAnsi="Calibri" w:cs="Calibri"/>
        </w:rPr>
        <w:t>;</w:t>
      </w:r>
      <w:r>
        <w:rPr>
          <w:rFonts w:ascii="Calibri" w:hAnsi="Calibri" w:cs="Calibri"/>
        </w:rPr>
        <w:t xml:space="preserve"> Gin</w:t>
      </w:r>
      <w:r w:rsidR="001E7AFB">
        <w:rPr>
          <w:rFonts w:ascii="Calibri" w:hAnsi="Calibri" w:cs="Calibri"/>
        </w:rPr>
        <w:t>ger McMullin, Clerk/Auditor</w:t>
      </w:r>
      <w:r w:rsidR="00F22AA3">
        <w:rPr>
          <w:rFonts w:ascii="Calibri" w:hAnsi="Calibri" w:cs="Calibri"/>
        </w:rPr>
        <w:t xml:space="preserve">; </w:t>
      </w:r>
      <w:r w:rsidR="00CB3E7C">
        <w:rPr>
          <w:rFonts w:ascii="Calibri" w:hAnsi="Calibri" w:cs="Calibri"/>
        </w:rPr>
        <w:t>Klellin Bradshaw</w:t>
      </w:r>
      <w:r w:rsidR="00172C07">
        <w:rPr>
          <w:rFonts w:ascii="Calibri" w:hAnsi="Calibri" w:cs="Calibri"/>
        </w:rPr>
        <w:t xml:space="preserve">, </w:t>
      </w:r>
      <w:r w:rsidR="00CB3E7C">
        <w:rPr>
          <w:rFonts w:ascii="Calibri" w:hAnsi="Calibri" w:cs="Calibri"/>
        </w:rPr>
        <w:t xml:space="preserve">Assistant </w:t>
      </w:r>
      <w:r w:rsidR="00172C07">
        <w:rPr>
          <w:rFonts w:ascii="Calibri" w:hAnsi="Calibri" w:cs="Calibri"/>
        </w:rPr>
        <w:t xml:space="preserve">Commission Coordinator </w:t>
      </w:r>
      <w:r>
        <w:rPr>
          <w:rFonts w:ascii="Calibri" w:hAnsi="Calibri" w:cs="Calibri"/>
        </w:rPr>
        <w:t>and Von Christiansen, County Attorney.</w:t>
      </w:r>
    </w:p>
    <w:p w14:paraId="260B6ED0" w14:textId="77777777" w:rsidR="00E278D9" w:rsidRDefault="00E278D9" w:rsidP="00F17B43">
      <w:pPr>
        <w:autoSpaceDE w:val="0"/>
        <w:autoSpaceDN w:val="0"/>
        <w:adjustRightInd w:val="0"/>
        <w:spacing w:after="0" w:line="240" w:lineRule="auto"/>
        <w:rPr>
          <w:rFonts w:ascii="Calibri" w:hAnsi="Calibri" w:cs="Calibri"/>
        </w:rPr>
      </w:pPr>
    </w:p>
    <w:p w14:paraId="1FA6E7B3" w14:textId="77777777" w:rsidR="00E278D9" w:rsidRDefault="00E278D9" w:rsidP="00F17B43">
      <w:pPr>
        <w:autoSpaceDE w:val="0"/>
        <w:autoSpaceDN w:val="0"/>
        <w:adjustRightInd w:val="0"/>
        <w:spacing w:after="0" w:line="240" w:lineRule="auto"/>
        <w:rPr>
          <w:rFonts w:ascii="Calibri" w:hAnsi="Calibri" w:cs="Calibri"/>
        </w:rPr>
      </w:pPr>
    </w:p>
    <w:p w14:paraId="6113721A" w14:textId="77777777" w:rsidR="00E278D9" w:rsidRDefault="00E278D9" w:rsidP="00F17B43">
      <w:pPr>
        <w:autoSpaceDE w:val="0"/>
        <w:autoSpaceDN w:val="0"/>
        <w:adjustRightInd w:val="0"/>
        <w:spacing w:after="0" w:line="240" w:lineRule="auto"/>
        <w:rPr>
          <w:rFonts w:ascii="Calibri" w:hAnsi="Calibri" w:cs="Calibri"/>
        </w:rPr>
      </w:pPr>
      <w:r>
        <w:rPr>
          <w:rFonts w:ascii="Calibri" w:hAnsi="Calibri" w:cs="Calibri"/>
        </w:rPr>
        <w:t>Comm. Wade Hollingshead called the meeting to order.</w:t>
      </w:r>
    </w:p>
    <w:p w14:paraId="420D3280" w14:textId="77777777" w:rsidR="00F17B43" w:rsidRDefault="00F17B43" w:rsidP="00F17B43">
      <w:pPr>
        <w:rPr>
          <w:rFonts w:ascii="Calibri" w:hAnsi="Calibri" w:cs="Calibri"/>
        </w:rPr>
      </w:pPr>
    </w:p>
    <w:p w14:paraId="0F57374A" w14:textId="194A0E5F" w:rsidR="00F17B43" w:rsidRDefault="00F17B43" w:rsidP="00F17B43">
      <w:pPr>
        <w:rPr>
          <w:rFonts w:ascii="Calibri" w:hAnsi="Calibri" w:cs="Calibri"/>
        </w:rPr>
      </w:pPr>
      <w:r>
        <w:rPr>
          <w:rFonts w:ascii="Calibri" w:hAnsi="Calibri" w:cs="Calibri"/>
        </w:rPr>
        <w:t>Pr</w:t>
      </w:r>
      <w:r w:rsidR="00F15D0B">
        <w:rPr>
          <w:rFonts w:ascii="Calibri" w:hAnsi="Calibri" w:cs="Calibri"/>
        </w:rPr>
        <w:t>ayer was offered by</w:t>
      </w:r>
      <w:r w:rsidR="003F38BD">
        <w:rPr>
          <w:rFonts w:ascii="Calibri" w:hAnsi="Calibri" w:cs="Calibri"/>
        </w:rPr>
        <w:t xml:space="preserve"> Comm. Wade Hollingshead</w:t>
      </w:r>
      <w:r>
        <w:rPr>
          <w:rFonts w:ascii="Calibri" w:hAnsi="Calibri" w:cs="Calibri"/>
        </w:rPr>
        <w:t>.</w:t>
      </w:r>
    </w:p>
    <w:p w14:paraId="1FF0BCBE" w14:textId="2F78A6E9" w:rsidR="00F17B43" w:rsidRDefault="00F17B43" w:rsidP="00F17B43">
      <w:pPr>
        <w:rPr>
          <w:rFonts w:ascii="Calibri" w:hAnsi="Calibri" w:cs="Calibri"/>
        </w:rPr>
      </w:pPr>
      <w:r>
        <w:rPr>
          <w:rFonts w:ascii="Calibri" w:hAnsi="Calibri" w:cs="Calibri"/>
        </w:rPr>
        <w:t>Pledge of Allegiance</w:t>
      </w:r>
      <w:r w:rsidR="00172C07">
        <w:rPr>
          <w:rFonts w:ascii="Calibri" w:hAnsi="Calibri" w:cs="Calibri"/>
        </w:rPr>
        <w:t xml:space="preserve"> by</w:t>
      </w:r>
      <w:r w:rsidR="003F38BD">
        <w:rPr>
          <w:rFonts w:ascii="Calibri" w:hAnsi="Calibri" w:cs="Calibri"/>
        </w:rPr>
        <w:t xml:space="preserve"> Klellin Bradshaw, Assistant Commission Coordinator</w:t>
      </w:r>
      <w:r w:rsidR="00172C07">
        <w:rPr>
          <w:rFonts w:ascii="Calibri" w:hAnsi="Calibri" w:cs="Calibri"/>
        </w:rPr>
        <w:t>.</w:t>
      </w:r>
    </w:p>
    <w:p w14:paraId="71859AF7" w14:textId="775B84CE" w:rsidR="00DE6298" w:rsidRDefault="00DE6298" w:rsidP="00DE6298">
      <w:pPr>
        <w:rPr>
          <w:rFonts w:ascii="Calibri" w:hAnsi="Calibri" w:cs="Calibri"/>
        </w:rPr>
      </w:pPr>
      <w:r>
        <w:rPr>
          <w:rFonts w:ascii="Calibri" w:hAnsi="Calibri" w:cs="Calibri"/>
        </w:rPr>
        <w:t>Review and Approve County Bills.  Motion to approve C</w:t>
      </w:r>
      <w:r w:rsidR="00607711">
        <w:rPr>
          <w:rFonts w:ascii="Calibri" w:hAnsi="Calibri" w:cs="Calibri"/>
        </w:rPr>
        <w:t>ounty Bill</w:t>
      </w:r>
      <w:r w:rsidR="000D3DD3">
        <w:rPr>
          <w:rFonts w:ascii="Calibri" w:hAnsi="Calibri" w:cs="Calibri"/>
        </w:rPr>
        <w:t>s was made by Comm. Yardley</w:t>
      </w:r>
      <w:r w:rsidR="003F38BD">
        <w:rPr>
          <w:rFonts w:ascii="Calibri" w:hAnsi="Calibri" w:cs="Calibri"/>
        </w:rPr>
        <w:t xml:space="preserve"> (aye)</w:t>
      </w:r>
      <w:r w:rsidR="00607711">
        <w:rPr>
          <w:rFonts w:ascii="Calibri" w:hAnsi="Calibri" w:cs="Calibri"/>
        </w:rPr>
        <w:t>, seconded by Comm. Pearson</w:t>
      </w:r>
      <w:r w:rsidR="003F38BD">
        <w:rPr>
          <w:rFonts w:ascii="Calibri" w:hAnsi="Calibri" w:cs="Calibri"/>
        </w:rPr>
        <w:t xml:space="preserve"> (aye)</w:t>
      </w:r>
      <w:r>
        <w:rPr>
          <w:rFonts w:ascii="Calibri" w:hAnsi="Calibri" w:cs="Calibri"/>
        </w:rPr>
        <w:t>, and the vote was made unanimous.</w:t>
      </w:r>
    </w:p>
    <w:p w14:paraId="2D96DCAF" w14:textId="05A8BCEB" w:rsidR="00F17B43" w:rsidRDefault="00F17B43" w:rsidP="00F17B43">
      <w:pPr>
        <w:tabs>
          <w:tab w:val="left" w:pos="7545"/>
        </w:tabs>
      </w:pPr>
      <w:r>
        <w:t>Previous minutes were presented by Ginger McMullin, Clerk/Auditor.  With minor adjustments and edits, motion to authorize minutes was made by Comm. P</w:t>
      </w:r>
      <w:r w:rsidR="00FD3FC0">
        <w:t>e</w:t>
      </w:r>
      <w:r w:rsidR="00B2150E">
        <w:t>arson</w:t>
      </w:r>
      <w:r w:rsidR="00672C2A">
        <w:t xml:space="preserve"> (aye)</w:t>
      </w:r>
      <w:r w:rsidR="000D3DD3">
        <w:t>, seconded by Comm. Yardley</w:t>
      </w:r>
      <w:r w:rsidR="00672C2A">
        <w:t xml:space="preserve"> (aye)</w:t>
      </w:r>
      <w:r>
        <w:t>, the vote was unanimous.</w:t>
      </w:r>
    </w:p>
    <w:p w14:paraId="3118B0A1" w14:textId="147236B6" w:rsidR="00A70D5A" w:rsidRDefault="00A43A6F" w:rsidP="00F17B43">
      <w:pPr>
        <w:tabs>
          <w:tab w:val="left" w:pos="7545"/>
        </w:tabs>
      </w:pPr>
      <w:r>
        <w:t xml:space="preserve">Festival of Trees Donation Request.  Renee Davidson with the Beaver County Festival of Trees met with the Commission to request a donation of support for this </w:t>
      </w:r>
      <w:r w:rsidR="00FE6E6D">
        <w:t>year’s</w:t>
      </w:r>
      <w:r>
        <w:t xml:space="preserve"> Festival of Trees to be held Nov 4</w:t>
      </w:r>
      <w:r w:rsidR="00CB0BD9">
        <w:t>th</w:t>
      </w:r>
      <w:r w:rsidR="00A70D5A">
        <w:t xml:space="preserve"> &amp; 5th</w:t>
      </w:r>
      <w:r>
        <w:t xml:space="preserve"> at the Beaver State Center</w:t>
      </w:r>
      <w:r w:rsidR="00A70D5A">
        <w:t xml:space="preserve"> in Beaver and at Milford High School in Milford</w:t>
      </w:r>
      <w:r>
        <w:t>.</w:t>
      </w:r>
      <w:r w:rsidR="00A70D5A">
        <w:t xml:space="preserve">  Motion to authorize payment of $</w:t>
      </w:r>
      <w:r w:rsidR="00CB0BD9">
        <w:t>2000</w:t>
      </w:r>
      <w:r w:rsidR="00A70D5A">
        <w:t xml:space="preserve"> payable to the Festival of Trees was made by Comm. Pearson (aye), seconded by Comm. Yardley (aye), and the vote was made unanimous.</w:t>
      </w:r>
    </w:p>
    <w:p w14:paraId="1EA34553" w14:textId="14B6FAB5" w:rsidR="00CB0BD9" w:rsidRPr="00CB0BD9" w:rsidRDefault="00CB0BD9" w:rsidP="00CB0BD9">
      <w:pPr>
        <w:spacing w:after="160" w:line="259" w:lineRule="auto"/>
        <w:rPr>
          <w:rFonts w:cstheme="minorHAnsi"/>
        </w:rPr>
      </w:pPr>
      <w:r>
        <w:rPr>
          <w:rFonts w:cstheme="minorHAnsi"/>
        </w:rPr>
        <w:t xml:space="preserve">Commission Updates: </w:t>
      </w:r>
      <w:r w:rsidRPr="00CB0BD9">
        <w:rPr>
          <w:rFonts w:cstheme="minorHAnsi"/>
        </w:rPr>
        <w:t xml:space="preserve"> </w:t>
      </w:r>
      <w:r>
        <w:rPr>
          <w:rFonts w:cstheme="minorHAnsi"/>
        </w:rPr>
        <w:t xml:space="preserve">Comm. Pearson discussed various upcoming meetings the Commission will be attending.  Comm. Pearson proposed introducing a resolution towards delisting the wolves.  Comm. Yardley and Mr. Christiansen will be attending a ride along with the adjoining property owner </w:t>
      </w:r>
      <w:r w:rsidR="00FE6E6D">
        <w:rPr>
          <w:rFonts w:cstheme="minorHAnsi"/>
        </w:rPr>
        <w:t>near the</w:t>
      </w:r>
      <w:r>
        <w:rPr>
          <w:rFonts w:cstheme="minorHAnsi"/>
        </w:rPr>
        <w:t xml:space="preserve"> Puffer Lake</w:t>
      </w:r>
      <w:r w:rsidR="00FE6E6D">
        <w:rPr>
          <w:rFonts w:cstheme="minorHAnsi"/>
        </w:rPr>
        <w:t xml:space="preserve"> property</w:t>
      </w:r>
      <w:r>
        <w:rPr>
          <w:rFonts w:cstheme="minorHAnsi"/>
        </w:rPr>
        <w:t xml:space="preserve">.  </w:t>
      </w:r>
    </w:p>
    <w:p w14:paraId="44501239" w14:textId="1701D1BB" w:rsidR="00A43A6F" w:rsidRDefault="00A43A6F" w:rsidP="00F17B43">
      <w:pPr>
        <w:tabs>
          <w:tab w:val="left" w:pos="7545"/>
        </w:tabs>
      </w:pPr>
      <w:r>
        <w:t>Consider Re-Zonement Ordinance 2025-</w:t>
      </w:r>
      <w:r w:rsidR="005D2593">
        <w:t>06</w:t>
      </w:r>
      <w:r>
        <w:t>. Kyle Blackner met with the Commission to discuss Ordinance 2025-</w:t>
      </w:r>
      <w:r w:rsidR="005D2593">
        <w:t>06</w:t>
      </w:r>
      <w:r>
        <w:t xml:space="preserve">; </w:t>
      </w:r>
      <w:r w:rsidR="005D2593">
        <w:t xml:space="preserve">An Ordinance Amending the Zoning Map of Beaver County, State of Utah, to Rezone a Specified Property from A-10 to RE-5.  </w:t>
      </w:r>
      <w:r w:rsidR="007B468F">
        <w:t>The Planning &amp; Zoning Board held a public hearing to discuss this issue.  Some public made comment to the roads and the traffic and dust that will increase with this growth.  It was a unanimous recommendation from the P &amp; Z Board</w:t>
      </w:r>
      <w:r w:rsidR="00FE6E6D">
        <w:t xml:space="preserve"> to approve Ordinance 2025-06</w:t>
      </w:r>
      <w:r w:rsidR="007B468F">
        <w:t xml:space="preserve">.  </w:t>
      </w:r>
      <w:r w:rsidR="005D2593">
        <w:t>Motion to accept Ordinance 2025-06 was made by Comm. Pearson, seconded by Comm. Yardley, and the vote was made unanimous.</w:t>
      </w:r>
      <w:r w:rsidR="00737775">
        <w:t xml:space="preserve">  Roll call vote Comm. Pearson (aye), Comm. Hollingshead (aye), and Comm. Yardley (aye).</w:t>
      </w:r>
    </w:p>
    <w:p w14:paraId="6394F85D" w14:textId="64A60943" w:rsidR="005D2593" w:rsidRDefault="005D2593" w:rsidP="00F17B43">
      <w:pPr>
        <w:tabs>
          <w:tab w:val="left" w:pos="7545"/>
        </w:tabs>
      </w:pPr>
      <w:r>
        <w:t xml:space="preserve">Conservation District Support.  Jake Benson from UDAF, along with </w:t>
      </w:r>
      <w:r w:rsidR="00737775">
        <w:t>Trent Brown</w:t>
      </w:r>
      <w:r w:rsidR="00737775" w:rsidRPr="00737775">
        <w:t xml:space="preserve"> </w:t>
      </w:r>
      <w:r w:rsidR="00737775">
        <w:t xml:space="preserve">representing the Beaver Conservation District and Brad Eyre, Twin M Conservation District </w:t>
      </w:r>
      <w:r>
        <w:t xml:space="preserve">met with the Commission to request </w:t>
      </w:r>
      <w:r>
        <w:lastRenderedPageBreak/>
        <w:t>support for their educational programs in Beaver County.  Motion to authorize $3</w:t>
      </w:r>
      <w:r w:rsidR="0008704C">
        <w:t>500 each</w:t>
      </w:r>
      <w:r>
        <w:t xml:space="preserve"> in support to the Beaver Conservation District and </w:t>
      </w:r>
      <w:r w:rsidR="0008704C">
        <w:t>Twin M</w:t>
      </w:r>
      <w:r>
        <w:t xml:space="preserve"> Conservation District was made by Comm. Yardley (aye), seconded by Comm. Pearson (aye), and the vote was made unanimous.</w:t>
      </w:r>
    </w:p>
    <w:p w14:paraId="6AD25931" w14:textId="52B0CA7C" w:rsidR="00CC1C3A" w:rsidRPr="00CC1C3A" w:rsidRDefault="00CC1C3A" w:rsidP="00CC1C3A">
      <w:pPr>
        <w:tabs>
          <w:tab w:val="left" w:pos="7545"/>
        </w:tabs>
      </w:pPr>
      <w:r w:rsidRPr="00CC1C3A">
        <w:t>Consider Dog Ordinance</w:t>
      </w:r>
      <w:r>
        <w:t xml:space="preserve">.  </w:t>
      </w:r>
      <w:r w:rsidRPr="00CC1C3A">
        <w:t xml:space="preserve">Rebecca Albrecht and Ryker Albrecht </w:t>
      </w:r>
      <w:r>
        <w:t xml:space="preserve">addressed the Commission regarding a letter they sent to the Commission </w:t>
      </w:r>
      <w:r w:rsidRPr="00CC1C3A">
        <w:t xml:space="preserve">requesting a change in the County Dog Ordinance. They expressed concern that the current ordinance needs to be strengthened. Specifically, they requested that the definition of a neighbor be further defined to include “greater than 1,000 ft of a dog owner,” and that the </w:t>
      </w:r>
      <w:r w:rsidRPr="00CC1C3A">
        <w:rPr>
          <w:i/>
          <w:iCs/>
        </w:rPr>
        <w:t>Defenses and Mitigation Circumstances</w:t>
      </w:r>
      <w:r w:rsidRPr="00CC1C3A">
        <w:t xml:space="preserve"> section and the </w:t>
      </w:r>
      <w:r w:rsidRPr="00CC1C3A">
        <w:rPr>
          <w:i/>
          <w:iCs/>
        </w:rPr>
        <w:t>Complaint Procedure</w:t>
      </w:r>
      <w:r w:rsidRPr="00CC1C3A">
        <w:t xml:space="preserve"> be reviewed. It was the Commission’s decision to uphold these requests and begin the process with the Planning and Zoning Board to hold a public hearing to amend the Dog Ordinance.</w:t>
      </w:r>
    </w:p>
    <w:p w14:paraId="68F569C7" w14:textId="60E61A73" w:rsidR="008117EB" w:rsidRDefault="008117EB" w:rsidP="00F17B43">
      <w:pPr>
        <w:tabs>
          <w:tab w:val="left" w:pos="7545"/>
        </w:tabs>
      </w:pPr>
      <w:r>
        <w:t>Council on Aging Budget Requests for 2026.  Sheila Shotwell</w:t>
      </w:r>
      <w:r w:rsidR="00FE6E6D">
        <w:t>, Council on Aging Director,</w:t>
      </w:r>
      <w:r>
        <w:t xml:space="preserve"> met with the Commission to discuss the budget requests for 2026.</w:t>
      </w:r>
    </w:p>
    <w:p w14:paraId="353276D4" w14:textId="5D6459CE" w:rsidR="008117EB" w:rsidRDefault="008117EB" w:rsidP="00F17B43">
      <w:pPr>
        <w:tabs>
          <w:tab w:val="left" w:pos="7545"/>
        </w:tabs>
      </w:pPr>
      <w:r>
        <w:t xml:space="preserve">Economic Development Budget Requests.  Matt Sterzer met with the Commission via </w:t>
      </w:r>
      <w:r w:rsidR="00443488">
        <w:t>Google Meets to discuss his budget requests for 2026</w:t>
      </w:r>
      <w:r>
        <w:t>, as he was at a Conference the same day as Commission Meeting.</w:t>
      </w:r>
    </w:p>
    <w:p w14:paraId="045D5DE6" w14:textId="5DB69458" w:rsidR="008117EB" w:rsidRDefault="008117EB" w:rsidP="00F17B43">
      <w:pPr>
        <w:tabs>
          <w:tab w:val="left" w:pos="7545"/>
        </w:tabs>
      </w:pPr>
      <w:r>
        <w:t xml:space="preserve">Motion to adjourn as Beaver County Commission and adjourn as Beaver County Board of Equalization was made by Comm. </w:t>
      </w:r>
      <w:r w:rsidR="00261040">
        <w:t>Yardley</w:t>
      </w:r>
      <w:r>
        <w:t xml:space="preserve">, seconded by Comm. </w:t>
      </w:r>
      <w:r w:rsidR="00261040">
        <w:t>Pearson</w:t>
      </w:r>
      <w:r>
        <w:t>, and the vote was unanimous.  Roll call vote Comm. Pearson (aye), Comm Hollingshead (aye) and Comm. Yardley (aye).</w:t>
      </w:r>
    </w:p>
    <w:p w14:paraId="7AE11967" w14:textId="22B6076E" w:rsidR="008117EB" w:rsidRDefault="008117EB" w:rsidP="00F17B43">
      <w:pPr>
        <w:tabs>
          <w:tab w:val="left" w:pos="7545"/>
        </w:tabs>
      </w:pPr>
      <w:r>
        <w:t xml:space="preserve">Approve Board of Equalization Hearing minutes.  Motion to approve Board of Equalization Hearing minutes was made by Comm. </w:t>
      </w:r>
      <w:r w:rsidR="00261040">
        <w:t>Pearson</w:t>
      </w:r>
      <w:r>
        <w:t xml:space="preserve"> (aye), seconded by Comm. </w:t>
      </w:r>
      <w:r w:rsidR="00261040">
        <w:t>Yardley</w:t>
      </w:r>
      <w:r>
        <w:t xml:space="preserve"> (aye), and the vote was made unani</w:t>
      </w:r>
      <w:r w:rsidR="008401A7">
        <w:t>mous.</w:t>
      </w:r>
    </w:p>
    <w:p w14:paraId="283F4ADB" w14:textId="4991A6AD" w:rsidR="00336C76" w:rsidRPr="00336C76" w:rsidRDefault="00336C76" w:rsidP="00336C76">
      <w:pPr>
        <w:tabs>
          <w:tab w:val="left" w:pos="7545"/>
        </w:tabs>
      </w:pPr>
      <w:r w:rsidRPr="00336C76">
        <w:t>Consider Recommendation from Board of Equalization Hearing Officer – Mango II Milford LLC and WBR, Inc.</w:t>
      </w:r>
      <w:r>
        <w:t xml:space="preserve">  </w:t>
      </w:r>
      <w:r w:rsidRPr="00336C76">
        <w:t xml:space="preserve">Les Gale, Hearing Officer for the Board of Equalization for 2025, recommended the following adjustments: Mango II Milford LLC will remain at the reappraisal value of $54,438,265, and WBR, Inc. will remain at the original assessed value of $1,784,952. It was stated that both parties have 30 days from this date to appeal to the State Tax Commission. </w:t>
      </w:r>
      <w:r>
        <w:t xml:space="preserve"> </w:t>
      </w:r>
      <w:r w:rsidRPr="00336C76">
        <w:t xml:space="preserve">Motion to accept the recommendation of the hearing officer was made by Comm. Yardley, seconded by Comm. Pearson (aye), and the vote was made unanimous. </w:t>
      </w:r>
      <w:r>
        <w:t xml:space="preserve"> </w:t>
      </w:r>
      <w:r w:rsidRPr="00336C76">
        <w:t>Motion to accept the stipulated agreements for Escalante I, II &amp; III was made by Comm. Yardley (aye), seconded by Comm. Pearson (aye), and the vote was made unanimous.</w:t>
      </w:r>
    </w:p>
    <w:p w14:paraId="726B06C2" w14:textId="35A70CE6" w:rsidR="008401A7" w:rsidRDefault="008401A7" w:rsidP="00F17B43">
      <w:pPr>
        <w:tabs>
          <w:tab w:val="left" w:pos="7545"/>
        </w:tabs>
      </w:pPr>
      <w:r>
        <w:t>Auditor’s Statement of Authorized Changes.  Ms. McMullin, Clerk/Auditor presented the board with the Statement from the Assessor including all changes made since the Tax Roles were closed in May.  Motion to approve the Auditor’s Statement of Changes was made by Comm. Pearson (aye), seconded by Comm. Yardley (aye), and the vote was made unanimous.</w:t>
      </w:r>
    </w:p>
    <w:p w14:paraId="421A4ACC" w14:textId="62D0A300" w:rsidR="008401A7" w:rsidRDefault="008401A7" w:rsidP="00F17B43">
      <w:pPr>
        <w:tabs>
          <w:tab w:val="left" w:pos="7545"/>
        </w:tabs>
      </w:pPr>
      <w:r>
        <w:t xml:space="preserve">Motion to adjourn as Board of Equalization and reconvene as Beaver County Commission was made by Comm. </w:t>
      </w:r>
      <w:r w:rsidR="00101172">
        <w:t>Pearson</w:t>
      </w:r>
      <w:r>
        <w:t xml:space="preserve"> (aye), seconded by Comm. </w:t>
      </w:r>
      <w:r w:rsidR="00101172">
        <w:t>Yardley</w:t>
      </w:r>
      <w:r>
        <w:t xml:space="preserve"> (aye), and the vote was made unanimous.  Roll call vote Comm. Pearson (aye), Comm. Hollingshead (aye) and Comm. Yardley (aye)</w:t>
      </w:r>
      <w:r w:rsidR="00101172">
        <w:t>.</w:t>
      </w:r>
    </w:p>
    <w:p w14:paraId="507C7895" w14:textId="242392AC" w:rsidR="00A07255" w:rsidRPr="00A07255" w:rsidRDefault="008401A7" w:rsidP="00A07255">
      <w:pPr>
        <w:rPr>
          <w:rFonts w:cstheme="minorHAnsi"/>
        </w:rPr>
      </w:pPr>
      <w:r>
        <w:lastRenderedPageBreak/>
        <w:t>Motion to enter into Closed Session</w:t>
      </w:r>
      <w:r w:rsidR="00A07255">
        <w:t xml:space="preserve"> for the purpose of discussing the character,</w:t>
      </w:r>
      <w:r w:rsidR="00A07255" w:rsidRPr="00A07255">
        <w:rPr>
          <w:rFonts w:cstheme="minorHAnsi"/>
        </w:rPr>
        <w:t xml:space="preserve"> professional competence, or physical or mental health of an individual; discuss strategy for pending or reasonably imminent litigation, real property negotiation, was made by Comm. Pearson</w:t>
      </w:r>
      <w:r w:rsidR="00101172">
        <w:rPr>
          <w:rFonts w:cstheme="minorHAnsi"/>
        </w:rPr>
        <w:t xml:space="preserve"> (aye)</w:t>
      </w:r>
      <w:r w:rsidR="00A07255" w:rsidRPr="00A07255">
        <w:rPr>
          <w:rFonts w:cstheme="minorHAnsi"/>
        </w:rPr>
        <w:t>, seconded by Comm. Yardley</w:t>
      </w:r>
      <w:r w:rsidR="00101172">
        <w:rPr>
          <w:rFonts w:cstheme="minorHAnsi"/>
        </w:rPr>
        <w:t xml:space="preserve"> (aye)</w:t>
      </w:r>
      <w:r w:rsidR="00A07255" w:rsidRPr="00A07255">
        <w:rPr>
          <w:rFonts w:cstheme="minorHAnsi"/>
        </w:rPr>
        <w:t>, and the vote was made unanimous.  Roll call vote Comm. Pearson (aye), Comm. Yardley (aye), and Comm. Hollingshead (aye).</w:t>
      </w:r>
    </w:p>
    <w:p w14:paraId="522ACC56" w14:textId="155BC9BA" w:rsidR="00A07255" w:rsidRDefault="00A07255" w:rsidP="00A07255">
      <w:pPr>
        <w:spacing w:after="160" w:line="259" w:lineRule="auto"/>
        <w:rPr>
          <w:rFonts w:cstheme="minorHAnsi"/>
        </w:rPr>
      </w:pPr>
      <w:r w:rsidRPr="00A07255">
        <w:rPr>
          <w:rFonts w:cstheme="minorHAnsi"/>
        </w:rPr>
        <w:t xml:space="preserve">Closed session </w:t>
      </w:r>
      <w:r w:rsidR="00101172">
        <w:rPr>
          <w:rFonts w:cstheme="minorHAnsi"/>
        </w:rPr>
        <w:t>was adjourned</w:t>
      </w:r>
      <w:r w:rsidRPr="00A07255">
        <w:rPr>
          <w:rFonts w:cstheme="minorHAnsi"/>
        </w:rPr>
        <w:t xml:space="preserve"> by Comm. Hollingshead.</w:t>
      </w:r>
    </w:p>
    <w:p w14:paraId="7D569EDC" w14:textId="44EECA2F" w:rsidR="00B64707" w:rsidRDefault="00B64707" w:rsidP="00A07255">
      <w:pPr>
        <w:spacing w:after="160" w:line="259" w:lineRule="auto"/>
        <w:rPr>
          <w:rFonts w:cstheme="minorHAnsi"/>
        </w:rPr>
      </w:pPr>
      <w:r>
        <w:rPr>
          <w:rFonts w:cstheme="minorHAnsi"/>
        </w:rPr>
        <w:t>Old Business.  Motion to reject the extension request and declare RW Partners in breach of contract was made by Comm. Pearson (aye), seconded by Comm. Yardley (aye), and the vote was made unanimous.</w:t>
      </w:r>
    </w:p>
    <w:p w14:paraId="6AD9E829" w14:textId="52FD0A34" w:rsidR="00A07255" w:rsidRPr="00A07255" w:rsidRDefault="00A07255" w:rsidP="00A07255">
      <w:pPr>
        <w:spacing w:after="160" w:line="259" w:lineRule="auto"/>
        <w:rPr>
          <w:rFonts w:cstheme="minorHAnsi"/>
        </w:rPr>
      </w:pPr>
      <w:r>
        <w:rPr>
          <w:rFonts w:cstheme="minorHAnsi"/>
        </w:rPr>
        <w:t>No further business was discussed, meeting was adjourned.</w:t>
      </w:r>
    </w:p>
    <w:p w14:paraId="19E011C3" w14:textId="77777777" w:rsidR="00F60686" w:rsidRPr="00F60686" w:rsidRDefault="00F60686" w:rsidP="00F60686">
      <w:pPr>
        <w:rPr>
          <w:rFonts w:ascii="Calibri" w:eastAsia="Calibri" w:hAnsi="Calibri" w:cs="Calibri"/>
          <w:sz w:val="18"/>
          <w:szCs w:val="18"/>
        </w:rPr>
      </w:pPr>
      <w:r w:rsidRPr="00F60686">
        <w:rPr>
          <w:rFonts w:ascii="Calibri" w:eastAsia="Calibri" w:hAnsi="Calibri" w:cs="Calibri"/>
          <w:sz w:val="18"/>
          <w:szCs w:val="18"/>
        </w:rPr>
        <w:t xml:space="preserve">** </w:t>
      </w:r>
      <w:r w:rsidRPr="00F60686">
        <w:rPr>
          <w:rFonts w:ascii="Calibri" w:eastAsia="Calibri" w:hAnsi="Calibri" w:cs="Calibri"/>
          <w:i/>
          <w:iCs/>
          <w:sz w:val="18"/>
          <w:szCs w:val="18"/>
        </w:rPr>
        <w:t>Some portions of these minutes were edited with assistance from ChatGPT for formatting and clarity</w:t>
      </w:r>
      <w:r w:rsidRPr="00F60686">
        <w:rPr>
          <w:rFonts w:ascii="Calibri" w:eastAsia="Calibri" w:hAnsi="Calibri" w:cs="Calibri"/>
          <w:sz w:val="18"/>
          <w:szCs w:val="18"/>
        </w:rPr>
        <w:t>.</w:t>
      </w:r>
    </w:p>
    <w:p w14:paraId="384FBB37" w14:textId="4EEDE1C6" w:rsidR="008401A7" w:rsidRDefault="008401A7" w:rsidP="00F17B43">
      <w:pPr>
        <w:tabs>
          <w:tab w:val="left" w:pos="7545"/>
        </w:tabs>
      </w:pPr>
    </w:p>
    <w:p w14:paraId="07D80F9A" w14:textId="77777777" w:rsidR="00592CC3" w:rsidRDefault="00592CC3" w:rsidP="00F17B43">
      <w:pPr>
        <w:tabs>
          <w:tab w:val="left" w:pos="7545"/>
        </w:tabs>
      </w:pPr>
    </w:p>
    <w:p w14:paraId="0F9CEF3B" w14:textId="77777777" w:rsidR="00BB2851" w:rsidRDefault="00BB2851"/>
    <w:sectPr w:rsidR="00BB2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0"/>
  <w:activeWritingStyle w:appName="MSWord" w:lang="en-US" w:vendorID="64" w:dllVersion="409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43"/>
    <w:rsid w:val="000110FC"/>
    <w:rsid w:val="000331C1"/>
    <w:rsid w:val="0008704C"/>
    <w:rsid w:val="000A0BE8"/>
    <w:rsid w:val="000B0036"/>
    <w:rsid w:val="000B29F4"/>
    <w:rsid w:val="000D3DD3"/>
    <w:rsid w:val="000E4C59"/>
    <w:rsid w:val="00101172"/>
    <w:rsid w:val="001340E0"/>
    <w:rsid w:val="00172C07"/>
    <w:rsid w:val="00173593"/>
    <w:rsid w:val="00176A51"/>
    <w:rsid w:val="001A600E"/>
    <w:rsid w:val="001E7AFB"/>
    <w:rsid w:val="00244EDF"/>
    <w:rsid w:val="00261040"/>
    <w:rsid w:val="002A7072"/>
    <w:rsid w:val="00336C76"/>
    <w:rsid w:val="00357EDE"/>
    <w:rsid w:val="003A3B6B"/>
    <w:rsid w:val="003F38BD"/>
    <w:rsid w:val="003F57FA"/>
    <w:rsid w:val="00405C7D"/>
    <w:rsid w:val="00443488"/>
    <w:rsid w:val="0046793E"/>
    <w:rsid w:val="004D1733"/>
    <w:rsid w:val="00500DF2"/>
    <w:rsid w:val="00515295"/>
    <w:rsid w:val="00561D8F"/>
    <w:rsid w:val="00564DE5"/>
    <w:rsid w:val="00592CC3"/>
    <w:rsid w:val="005A17CD"/>
    <w:rsid w:val="005C3FCF"/>
    <w:rsid w:val="005D2593"/>
    <w:rsid w:val="005D7C87"/>
    <w:rsid w:val="005E31AA"/>
    <w:rsid w:val="005E3BE5"/>
    <w:rsid w:val="00607711"/>
    <w:rsid w:val="00623630"/>
    <w:rsid w:val="006375D1"/>
    <w:rsid w:val="0064107D"/>
    <w:rsid w:val="00672C2A"/>
    <w:rsid w:val="006A4784"/>
    <w:rsid w:val="006D60D7"/>
    <w:rsid w:val="00706222"/>
    <w:rsid w:val="00731690"/>
    <w:rsid w:val="00737775"/>
    <w:rsid w:val="007437F9"/>
    <w:rsid w:val="007B468F"/>
    <w:rsid w:val="008117EB"/>
    <w:rsid w:val="00812FFD"/>
    <w:rsid w:val="008401A7"/>
    <w:rsid w:val="00850DE4"/>
    <w:rsid w:val="00896F81"/>
    <w:rsid w:val="008C17C3"/>
    <w:rsid w:val="0096032C"/>
    <w:rsid w:val="00A07255"/>
    <w:rsid w:val="00A43A6F"/>
    <w:rsid w:val="00A70D5A"/>
    <w:rsid w:val="00AC10EC"/>
    <w:rsid w:val="00AD651F"/>
    <w:rsid w:val="00AE6A9B"/>
    <w:rsid w:val="00B2150E"/>
    <w:rsid w:val="00B23E67"/>
    <w:rsid w:val="00B64707"/>
    <w:rsid w:val="00BB2851"/>
    <w:rsid w:val="00BB5CE4"/>
    <w:rsid w:val="00C66421"/>
    <w:rsid w:val="00CB0BD9"/>
    <w:rsid w:val="00CB3E7C"/>
    <w:rsid w:val="00CC1C3A"/>
    <w:rsid w:val="00CC4973"/>
    <w:rsid w:val="00D24C04"/>
    <w:rsid w:val="00D74866"/>
    <w:rsid w:val="00D87D93"/>
    <w:rsid w:val="00DE6298"/>
    <w:rsid w:val="00E273AC"/>
    <w:rsid w:val="00E278D9"/>
    <w:rsid w:val="00E777E6"/>
    <w:rsid w:val="00EB7882"/>
    <w:rsid w:val="00F15D0B"/>
    <w:rsid w:val="00F17B43"/>
    <w:rsid w:val="00F22AA3"/>
    <w:rsid w:val="00F54739"/>
    <w:rsid w:val="00F60686"/>
    <w:rsid w:val="00FD01BE"/>
    <w:rsid w:val="00FD3FC0"/>
    <w:rsid w:val="00FE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00B8"/>
  <w15:chartTrackingRefBased/>
  <w15:docId w15:val="{652A6F2E-0E4A-4A9E-A93E-DB582EFD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520545">
      <w:bodyDiv w:val="1"/>
      <w:marLeft w:val="0"/>
      <w:marRight w:val="0"/>
      <w:marTop w:val="0"/>
      <w:marBottom w:val="0"/>
      <w:divBdr>
        <w:top w:val="none" w:sz="0" w:space="0" w:color="auto"/>
        <w:left w:val="none" w:sz="0" w:space="0" w:color="auto"/>
        <w:bottom w:val="none" w:sz="0" w:space="0" w:color="auto"/>
        <w:right w:val="none" w:sz="0" w:space="0" w:color="auto"/>
      </w:divBdr>
    </w:div>
    <w:div w:id="1615674372">
      <w:bodyDiv w:val="1"/>
      <w:marLeft w:val="0"/>
      <w:marRight w:val="0"/>
      <w:marTop w:val="0"/>
      <w:marBottom w:val="0"/>
      <w:divBdr>
        <w:top w:val="none" w:sz="0" w:space="0" w:color="auto"/>
        <w:left w:val="none" w:sz="0" w:space="0" w:color="auto"/>
        <w:bottom w:val="none" w:sz="0" w:space="0" w:color="auto"/>
        <w:right w:val="none" w:sz="0" w:space="0" w:color="auto"/>
      </w:divBdr>
    </w:div>
    <w:div w:id="213728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53C2-273C-4DAE-B299-0D2C12B9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7</cp:revision>
  <dcterms:created xsi:type="dcterms:W3CDTF">2025-10-07T19:03:00Z</dcterms:created>
  <dcterms:modified xsi:type="dcterms:W3CDTF">2025-11-05T21:31:00Z</dcterms:modified>
</cp:coreProperties>
</file>