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8B2B2" w14:textId="77777777"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Beaver County Commission Work Meeting</w:t>
      </w:r>
    </w:p>
    <w:p w14:paraId="38DC3214" w14:textId="77777777"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Beaver, UT 84713</w:t>
      </w:r>
    </w:p>
    <w:p w14:paraId="7279F3D1" w14:textId="69924A05" w:rsidR="000F19B3" w:rsidRDefault="009F00AA" w:rsidP="000F19B3">
      <w:pPr>
        <w:autoSpaceDE w:val="0"/>
        <w:autoSpaceDN w:val="0"/>
        <w:adjustRightInd w:val="0"/>
        <w:spacing w:after="0" w:line="240" w:lineRule="auto"/>
        <w:rPr>
          <w:rFonts w:ascii="Calibri" w:hAnsi="Calibri" w:cs="Calibri"/>
        </w:rPr>
      </w:pPr>
      <w:r>
        <w:rPr>
          <w:rFonts w:ascii="Calibri" w:hAnsi="Calibri" w:cs="Calibri"/>
        </w:rPr>
        <w:t>October 21</w:t>
      </w:r>
      <w:r w:rsidR="008903A1">
        <w:rPr>
          <w:rFonts w:ascii="Calibri" w:hAnsi="Calibri" w:cs="Calibri"/>
        </w:rPr>
        <w:t xml:space="preserve"> 202</w:t>
      </w:r>
      <w:r w:rsidR="00D86A2C">
        <w:rPr>
          <w:rFonts w:ascii="Calibri" w:hAnsi="Calibri" w:cs="Calibri"/>
        </w:rPr>
        <w:t>5</w:t>
      </w:r>
    </w:p>
    <w:p w14:paraId="4B8B8EDD" w14:textId="77777777" w:rsidR="000F19B3" w:rsidRDefault="000F19B3" w:rsidP="000F19B3">
      <w:pPr>
        <w:autoSpaceDE w:val="0"/>
        <w:autoSpaceDN w:val="0"/>
        <w:adjustRightInd w:val="0"/>
        <w:spacing w:after="0" w:line="240" w:lineRule="auto"/>
        <w:rPr>
          <w:rFonts w:ascii="Calibri" w:hAnsi="Calibri" w:cs="Calibri"/>
        </w:rPr>
      </w:pPr>
    </w:p>
    <w:p w14:paraId="43F48A87" w14:textId="064B07BF"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The Board of C</w:t>
      </w:r>
      <w:r w:rsidR="0036272F">
        <w:rPr>
          <w:rFonts w:ascii="Calibri" w:hAnsi="Calibri" w:cs="Calibri"/>
        </w:rPr>
        <w:t>ounty Com</w:t>
      </w:r>
      <w:r w:rsidR="00621E17">
        <w:rPr>
          <w:rFonts w:ascii="Calibri" w:hAnsi="Calibri" w:cs="Calibri"/>
        </w:rPr>
        <w:t xml:space="preserve">missioners met on </w:t>
      </w:r>
      <w:r w:rsidR="009F00AA">
        <w:rPr>
          <w:rFonts w:ascii="Calibri" w:hAnsi="Calibri" w:cs="Calibri"/>
        </w:rPr>
        <w:t>October 21</w:t>
      </w:r>
      <w:r w:rsidR="00ED3D6B">
        <w:rPr>
          <w:rFonts w:ascii="Calibri" w:hAnsi="Calibri" w:cs="Calibri"/>
        </w:rPr>
        <w:t>, 2025, 10:00</w:t>
      </w:r>
      <w:r w:rsidR="00C11E8C">
        <w:rPr>
          <w:rFonts w:ascii="Calibri" w:hAnsi="Calibri" w:cs="Calibri"/>
        </w:rPr>
        <w:t xml:space="preserve"> a</w:t>
      </w:r>
      <w:r w:rsidR="00712901">
        <w:rPr>
          <w:rFonts w:ascii="Calibri" w:hAnsi="Calibri" w:cs="Calibri"/>
        </w:rPr>
        <w:t>.m</w:t>
      </w:r>
      <w:r w:rsidR="0063696A">
        <w:rPr>
          <w:rFonts w:ascii="Calibri" w:hAnsi="Calibri" w:cs="Calibri"/>
        </w:rPr>
        <w:t xml:space="preserve">. for its </w:t>
      </w:r>
      <w:r w:rsidR="00C11E8C">
        <w:rPr>
          <w:rFonts w:ascii="Calibri" w:hAnsi="Calibri" w:cs="Calibri"/>
        </w:rPr>
        <w:t>Commission Work</w:t>
      </w:r>
      <w:r w:rsidR="008903A1">
        <w:rPr>
          <w:rFonts w:ascii="Calibri" w:hAnsi="Calibri" w:cs="Calibri"/>
        </w:rPr>
        <w:t xml:space="preserve"> Meeting</w:t>
      </w:r>
      <w:r>
        <w:rPr>
          <w:rFonts w:ascii="Calibri" w:hAnsi="Calibri" w:cs="Calibri"/>
        </w:rPr>
        <w:t xml:space="preserve">.   Attending </w:t>
      </w:r>
      <w:proofErr w:type="gramStart"/>
      <w:r>
        <w:rPr>
          <w:rFonts w:ascii="Calibri" w:hAnsi="Calibri" w:cs="Calibri"/>
        </w:rPr>
        <w:t>we</w:t>
      </w:r>
      <w:r w:rsidR="000F7819">
        <w:rPr>
          <w:rFonts w:ascii="Calibri" w:hAnsi="Calibri" w:cs="Calibri"/>
        </w:rPr>
        <w:t>re</w:t>
      </w:r>
      <w:proofErr w:type="gramEnd"/>
      <w:r w:rsidR="000F7819">
        <w:rPr>
          <w:rFonts w:ascii="Calibri" w:hAnsi="Calibri" w:cs="Calibri"/>
        </w:rPr>
        <w:t>:  Commissioner Wade Hollingshead</w:t>
      </w:r>
      <w:r>
        <w:rPr>
          <w:rFonts w:ascii="Calibri" w:hAnsi="Calibri" w:cs="Calibri"/>
        </w:rPr>
        <w:t>, Chairman; Commissioner</w:t>
      </w:r>
      <w:r w:rsidR="004F0E48">
        <w:rPr>
          <w:rFonts w:ascii="Calibri" w:hAnsi="Calibri" w:cs="Calibri"/>
        </w:rPr>
        <w:t xml:space="preserve"> Tammy Pearson</w:t>
      </w:r>
      <w:r w:rsidR="000F7819">
        <w:rPr>
          <w:rFonts w:ascii="Calibri" w:hAnsi="Calibri" w:cs="Calibri"/>
        </w:rPr>
        <w:t>; Commissioner Brandon Yardley</w:t>
      </w:r>
      <w:r w:rsidR="00F61CE1">
        <w:rPr>
          <w:rFonts w:ascii="Calibri" w:hAnsi="Calibri" w:cs="Calibri"/>
        </w:rPr>
        <w:t>;</w:t>
      </w:r>
      <w:r w:rsidR="00C7386A">
        <w:rPr>
          <w:rFonts w:ascii="Calibri" w:hAnsi="Calibri" w:cs="Calibri"/>
        </w:rPr>
        <w:t xml:space="preserve"> </w:t>
      </w:r>
      <w:r w:rsidR="00C11E8C">
        <w:rPr>
          <w:rFonts w:ascii="Calibri" w:hAnsi="Calibri" w:cs="Calibri"/>
        </w:rPr>
        <w:t xml:space="preserve">Ginger McMullin, Clerk/Auditor; </w:t>
      </w:r>
      <w:r w:rsidR="009F00AA">
        <w:rPr>
          <w:rFonts w:ascii="Calibri" w:hAnsi="Calibri" w:cs="Calibri"/>
        </w:rPr>
        <w:t>Klell Bradshaw</w:t>
      </w:r>
      <w:r w:rsidR="00BC676A">
        <w:rPr>
          <w:rFonts w:ascii="Calibri" w:hAnsi="Calibri" w:cs="Calibri"/>
        </w:rPr>
        <w:t xml:space="preserve">, </w:t>
      </w:r>
      <w:r w:rsidR="009F00AA">
        <w:rPr>
          <w:rFonts w:ascii="Calibri" w:hAnsi="Calibri" w:cs="Calibri"/>
        </w:rPr>
        <w:t xml:space="preserve">Assistant </w:t>
      </w:r>
      <w:r w:rsidR="00BC676A">
        <w:rPr>
          <w:rFonts w:ascii="Calibri" w:hAnsi="Calibri" w:cs="Calibri"/>
        </w:rPr>
        <w:t xml:space="preserve">Commission Coordinator </w:t>
      </w:r>
      <w:r>
        <w:rPr>
          <w:rFonts w:ascii="Calibri" w:hAnsi="Calibri" w:cs="Calibri"/>
        </w:rPr>
        <w:t xml:space="preserve">and </w:t>
      </w:r>
      <w:r w:rsidR="00081981">
        <w:rPr>
          <w:rFonts w:ascii="Calibri" w:hAnsi="Calibri" w:cs="Calibri"/>
        </w:rPr>
        <w:t>Von Christiansen</w:t>
      </w:r>
      <w:r>
        <w:rPr>
          <w:rFonts w:ascii="Calibri" w:hAnsi="Calibri" w:cs="Calibri"/>
        </w:rPr>
        <w:t>, County Attorney.</w:t>
      </w:r>
    </w:p>
    <w:p w14:paraId="17733982" w14:textId="77777777" w:rsidR="000F19B3" w:rsidRDefault="000F19B3" w:rsidP="000F19B3">
      <w:pPr>
        <w:rPr>
          <w:rFonts w:ascii="Calibri" w:hAnsi="Calibri" w:cs="Calibri"/>
        </w:rPr>
      </w:pPr>
    </w:p>
    <w:p w14:paraId="3A71E93F" w14:textId="671AB574" w:rsidR="00917A08" w:rsidRDefault="00C11E8C" w:rsidP="00917A08">
      <w:pPr>
        <w:tabs>
          <w:tab w:val="left" w:pos="7545"/>
        </w:tabs>
      </w:pPr>
      <w:r>
        <w:t>Comm</w:t>
      </w:r>
      <w:r w:rsidR="00693896">
        <w:t>issioner Wade</w:t>
      </w:r>
      <w:r>
        <w:t xml:space="preserve"> Hollingshead called the meeting to order.</w:t>
      </w:r>
    </w:p>
    <w:p w14:paraId="3F0DF87E" w14:textId="068C86CF" w:rsidR="00C11E8C" w:rsidRDefault="00C11E8C" w:rsidP="00917A08">
      <w:pPr>
        <w:tabs>
          <w:tab w:val="left" w:pos="7545"/>
        </w:tabs>
      </w:pPr>
      <w:r>
        <w:t xml:space="preserve">A prayer was offered by </w:t>
      </w:r>
      <w:r w:rsidR="00FB3724">
        <w:t>Judge Shad Bradshaw</w:t>
      </w:r>
    </w:p>
    <w:p w14:paraId="1602D51D" w14:textId="2E028608" w:rsidR="00C11E8C" w:rsidRDefault="00C11E8C" w:rsidP="00917A08">
      <w:pPr>
        <w:tabs>
          <w:tab w:val="left" w:pos="7545"/>
        </w:tabs>
      </w:pPr>
      <w:r>
        <w:t xml:space="preserve">The Pledge of Allegiance was led by </w:t>
      </w:r>
      <w:r w:rsidR="00FB3724">
        <w:t>Matt Sterzer</w:t>
      </w:r>
      <w:r w:rsidR="00693896">
        <w:t>, Commission Coordinator</w:t>
      </w:r>
    </w:p>
    <w:p w14:paraId="05B67D20" w14:textId="6C9EC711" w:rsidR="00C15E05" w:rsidRDefault="00C15E05" w:rsidP="00C15E05">
      <w:pPr>
        <w:rPr>
          <w:rFonts w:ascii="Calibri" w:hAnsi="Calibri" w:cs="Calibri"/>
        </w:rPr>
      </w:pPr>
      <w:r>
        <w:rPr>
          <w:rFonts w:ascii="Calibri" w:hAnsi="Calibri" w:cs="Calibri"/>
        </w:rPr>
        <w:t xml:space="preserve">Review and Approve County Bills.  Motion to approve County Bills was made by Comm. </w:t>
      </w:r>
      <w:r w:rsidR="002C34CD">
        <w:rPr>
          <w:rFonts w:ascii="Calibri" w:hAnsi="Calibri" w:cs="Calibri"/>
        </w:rPr>
        <w:t>Pearson</w:t>
      </w:r>
      <w:r w:rsidR="001F1294">
        <w:rPr>
          <w:rFonts w:ascii="Calibri" w:hAnsi="Calibri" w:cs="Calibri"/>
        </w:rPr>
        <w:t xml:space="preserve"> (aye)</w:t>
      </w:r>
      <w:r>
        <w:rPr>
          <w:rFonts w:ascii="Calibri" w:hAnsi="Calibri" w:cs="Calibri"/>
        </w:rPr>
        <w:t xml:space="preserve">, seconded by Comm. </w:t>
      </w:r>
      <w:r w:rsidR="002C34CD">
        <w:rPr>
          <w:rFonts w:ascii="Calibri" w:hAnsi="Calibri" w:cs="Calibri"/>
        </w:rPr>
        <w:t>Yardley</w:t>
      </w:r>
      <w:r w:rsidR="001F1294">
        <w:rPr>
          <w:rFonts w:ascii="Calibri" w:hAnsi="Calibri" w:cs="Calibri"/>
        </w:rPr>
        <w:t xml:space="preserve"> (aye)</w:t>
      </w:r>
      <w:r>
        <w:rPr>
          <w:rFonts w:ascii="Calibri" w:hAnsi="Calibri" w:cs="Calibri"/>
        </w:rPr>
        <w:t>, and the vote was made unanimous.</w:t>
      </w:r>
    </w:p>
    <w:p w14:paraId="65742484" w14:textId="0E0E8E3C" w:rsidR="006D0229" w:rsidRDefault="006D0229" w:rsidP="00C15E05">
      <w:pPr>
        <w:rPr>
          <w:rFonts w:ascii="Calibri" w:hAnsi="Calibri" w:cs="Calibri"/>
        </w:rPr>
      </w:pPr>
      <w:r>
        <w:rPr>
          <w:rFonts w:ascii="Calibri" w:hAnsi="Calibri" w:cs="Calibri"/>
        </w:rPr>
        <w:t xml:space="preserve">Budget Request for Tourism.  Matt Sterzer, Commission Coordinator, met with the Commission to discuss the requests for the 2026 </w:t>
      </w:r>
      <w:r w:rsidR="00D14958">
        <w:rPr>
          <w:rFonts w:ascii="Calibri" w:hAnsi="Calibri" w:cs="Calibri"/>
        </w:rPr>
        <w:t xml:space="preserve">Transient Room </w:t>
      </w:r>
      <w:r>
        <w:rPr>
          <w:rFonts w:ascii="Calibri" w:hAnsi="Calibri" w:cs="Calibri"/>
        </w:rPr>
        <w:t>Budget.</w:t>
      </w:r>
    </w:p>
    <w:p w14:paraId="0C0EFE46" w14:textId="37A4AA3E" w:rsidR="006D0229" w:rsidRDefault="006D0229" w:rsidP="00C15E05">
      <w:pPr>
        <w:rPr>
          <w:rFonts w:ascii="Calibri" w:hAnsi="Calibri" w:cs="Calibri"/>
        </w:rPr>
      </w:pPr>
      <w:r>
        <w:rPr>
          <w:rFonts w:ascii="Calibri" w:hAnsi="Calibri" w:cs="Calibri"/>
        </w:rPr>
        <w:t>Budget Request for Justice Court.  Judge Shad Bradshaw, met with the Commission to discuss the requests for the 2026 Budget.  He mentioned that Judge Robinson has retired now and he hold</w:t>
      </w:r>
      <w:r w:rsidR="008B764D">
        <w:rPr>
          <w:rFonts w:ascii="Calibri" w:hAnsi="Calibri" w:cs="Calibri"/>
        </w:rPr>
        <w:t>s</w:t>
      </w:r>
      <w:r>
        <w:rPr>
          <w:rFonts w:ascii="Calibri" w:hAnsi="Calibri" w:cs="Calibri"/>
        </w:rPr>
        <w:t xml:space="preserve"> court in Minersville once a month.</w:t>
      </w:r>
    </w:p>
    <w:p w14:paraId="4C156DEC" w14:textId="76931FB1" w:rsidR="006D0229" w:rsidRDefault="006D0229" w:rsidP="00C15E05">
      <w:pPr>
        <w:rPr>
          <w:rFonts w:ascii="Calibri" w:hAnsi="Calibri" w:cs="Calibri"/>
        </w:rPr>
      </w:pPr>
      <w:r>
        <w:rPr>
          <w:rFonts w:ascii="Calibri" w:hAnsi="Calibri" w:cs="Calibri"/>
        </w:rPr>
        <w:t>Budget Request for the Attorney’s Office.  Counselor Von Christiansen met with the Commission to discuss the request for the Attorney’s Office for 2026.  He mentioned that Leo Kanell was going to retire at the end of this year, and chose to extend to the end of 2026.</w:t>
      </w:r>
    </w:p>
    <w:p w14:paraId="0533CB88" w14:textId="582C3A2F" w:rsidR="007260B8" w:rsidRDefault="007260B8" w:rsidP="00C15E05">
      <w:pPr>
        <w:rPr>
          <w:rFonts w:ascii="Calibri" w:hAnsi="Calibri" w:cs="Calibri"/>
        </w:rPr>
      </w:pPr>
      <w:r w:rsidRPr="007260B8">
        <w:rPr>
          <w:rFonts w:ascii="Calibri" w:hAnsi="Calibri" w:cs="Calibri"/>
        </w:rPr>
        <w:t>Conservation Easement with DNR at Puffer Lake</w:t>
      </w:r>
      <w:r w:rsidRPr="007260B8">
        <w:rPr>
          <w:rFonts w:ascii="Calibri" w:hAnsi="Calibri" w:cs="Calibri"/>
        </w:rPr>
        <w:t>.</w:t>
      </w:r>
      <w:r>
        <w:rPr>
          <w:rFonts w:ascii="Calibri" w:hAnsi="Calibri" w:cs="Calibri"/>
        </w:rPr>
        <w:t xml:space="preserve">  </w:t>
      </w:r>
      <w:r w:rsidRPr="007260B8">
        <w:rPr>
          <w:rFonts w:ascii="Calibri" w:hAnsi="Calibri" w:cs="Calibri"/>
        </w:rPr>
        <w:t>Mr. Christiansen discussed the aspects of the Conservation Easement needed for the Puffer Lake property and addressed the Forest Management and Timber Management sections of the easement agreement. The Commission felt it needed further review prior to submitting it to the DNR for their review. The agreement will be reviewed further and brought back before the Commission at the next meeting.</w:t>
      </w:r>
    </w:p>
    <w:p w14:paraId="28C0EF88" w14:textId="581B0D91" w:rsidR="007260B8" w:rsidRPr="007260B8" w:rsidRDefault="007260B8" w:rsidP="007260B8">
      <w:pPr>
        <w:rPr>
          <w:rFonts w:ascii="Calibri" w:hAnsi="Calibri" w:cs="Calibri"/>
        </w:rPr>
      </w:pPr>
      <w:r w:rsidRPr="007260B8">
        <w:rPr>
          <w:rFonts w:ascii="Calibri" w:hAnsi="Calibri" w:cs="Calibri"/>
        </w:rPr>
        <w:t>UAC – MOU for Collection Servic</w:t>
      </w:r>
      <w:r w:rsidR="009E3EAC" w:rsidRPr="009E3EAC">
        <w:rPr>
          <w:rFonts w:ascii="Calibri" w:hAnsi="Calibri" w:cs="Calibri"/>
        </w:rPr>
        <w:t>e</w:t>
      </w:r>
      <w:r w:rsidR="009E3EAC">
        <w:rPr>
          <w:rFonts w:ascii="Calibri" w:hAnsi="Calibri" w:cs="Calibri"/>
          <w:b/>
          <w:bCs/>
        </w:rPr>
        <w:t xml:space="preserve">.  </w:t>
      </w:r>
      <w:r w:rsidRPr="007260B8">
        <w:rPr>
          <w:rFonts w:ascii="Calibri" w:hAnsi="Calibri" w:cs="Calibri"/>
        </w:rPr>
        <w:t>Beaver County will be entering into a Memorandum of Understanding (MOU) with the Utah Association of Counties for a Collection Service to assist in collecting debt owed to the County. This service will allow for the levy on State Income Tax for outstanding debtors. Motion to authorize signature on the MOU between Beaver County and UAC was made by Comm. Pearson (aye), seconded by Comm. Yardley (aye), and the vote was unanimous.</w:t>
      </w:r>
    </w:p>
    <w:p w14:paraId="4448443A" w14:textId="3529B99E" w:rsidR="00C71B37" w:rsidRDefault="00C71B37" w:rsidP="00C71B37">
      <w:pPr>
        <w:rPr>
          <w:rFonts w:ascii="Calibri" w:hAnsi="Calibri" w:cs="Calibri"/>
        </w:rPr>
      </w:pPr>
      <w:r>
        <w:rPr>
          <w:rFonts w:ascii="Calibri" w:hAnsi="Calibri" w:cs="Calibri"/>
        </w:rPr>
        <w:t xml:space="preserve">Old Business.  Comm. Hollingshead discussed a concern with a constituent and the Kent’s Lake Road and discussed the recent road maintenance agreement with USDA Forest Service.  </w:t>
      </w:r>
    </w:p>
    <w:p w14:paraId="27322BD6" w14:textId="4851F268" w:rsidR="00C71B37" w:rsidRDefault="00C71B37" w:rsidP="00C71B37">
      <w:pPr>
        <w:rPr>
          <w:rFonts w:ascii="Calibri" w:hAnsi="Calibri" w:cs="Calibri"/>
        </w:rPr>
      </w:pPr>
      <w:r>
        <w:rPr>
          <w:rFonts w:ascii="Calibri" w:hAnsi="Calibri" w:cs="Calibri"/>
        </w:rPr>
        <w:lastRenderedPageBreak/>
        <w:t xml:space="preserve">Commission Updates.  Comm. Pearson discussed the Rural Summit that she recently was in attendance.  Comm. Pearson also discussed the energy regulatory issues that are a current concern.  The Commission will be attending the USSAC Conference next week.  </w:t>
      </w:r>
    </w:p>
    <w:p w14:paraId="04ABC6A7" w14:textId="35041FD1" w:rsidR="00C71B37" w:rsidRDefault="00C71B37" w:rsidP="00C71B37">
      <w:pPr>
        <w:rPr>
          <w:rFonts w:ascii="Calibri" w:hAnsi="Calibri" w:cs="Calibri"/>
        </w:rPr>
      </w:pPr>
      <w:r>
        <w:rPr>
          <w:rFonts w:ascii="Calibri" w:hAnsi="Calibri" w:cs="Calibri"/>
        </w:rPr>
        <w:t xml:space="preserve">Consider Res 2025-15, Appointing a Representative for the Annual UCIP Meeting.  Motion to appoint </w:t>
      </w:r>
      <w:r w:rsidR="00893978">
        <w:rPr>
          <w:rFonts w:ascii="Calibri" w:hAnsi="Calibri" w:cs="Calibri"/>
        </w:rPr>
        <w:t>Comm. Hollingshead</w:t>
      </w:r>
      <w:r>
        <w:rPr>
          <w:rFonts w:ascii="Calibri" w:hAnsi="Calibri" w:cs="Calibri"/>
        </w:rPr>
        <w:t xml:space="preserve"> for the Annual UCIP Meeting, and appoint </w:t>
      </w:r>
      <w:r w:rsidR="00893978">
        <w:rPr>
          <w:rFonts w:ascii="Calibri" w:hAnsi="Calibri" w:cs="Calibri"/>
        </w:rPr>
        <w:t>Comm. Yardley</w:t>
      </w:r>
      <w:r>
        <w:rPr>
          <w:rFonts w:ascii="Calibri" w:hAnsi="Calibri" w:cs="Calibri"/>
        </w:rPr>
        <w:t xml:space="preserve"> as an alternate voting member at the Annual Membership Meeting</w:t>
      </w:r>
      <w:r w:rsidR="00893978">
        <w:rPr>
          <w:rFonts w:ascii="Calibri" w:hAnsi="Calibri" w:cs="Calibri"/>
        </w:rPr>
        <w:t>, was made by Comm. Pearson (aye), seconded by Comm. Yardley (aye), and the vote was made unanimous.</w:t>
      </w:r>
    </w:p>
    <w:p w14:paraId="0ACD6516" w14:textId="10A68FD6" w:rsidR="00C71B37" w:rsidRPr="00893978" w:rsidRDefault="00893978" w:rsidP="00C71B37">
      <w:pPr>
        <w:rPr>
          <w:rFonts w:ascii="Calibri" w:hAnsi="Calibri" w:cs="Calibri"/>
          <w:i/>
          <w:iCs/>
        </w:rPr>
      </w:pPr>
      <w:r>
        <w:rPr>
          <w:rFonts w:ascii="Calibri" w:hAnsi="Calibri" w:cs="Calibri"/>
        </w:rPr>
        <w:t>Budget Requests for Sheriff, Corrections, Animal Control, EMPG and Victim Advocate.  Sheriff Cody Black and Les Whitney, Emergency Manager met with the Commission to discuss the Budget Requests for 2026.</w:t>
      </w:r>
    </w:p>
    <w:p w14:paraId="4F896047" w14:textId="4A3D98D9" w:rsidR="006D0229" w:rsidRDefault="006D0229" w:rsidP="00C15E05">
      <w:pPr>
        <w:rPr>
          <w:rFonts w:ascii="Calibri" w:hAnsi="Calibri" w:cs="Calibri"/>
        </w:rPr>
      </w:pPr>
      <w:r>
        <w:rPr>
          <w:rFonts w:ascii="Calibri" w:hAnsi="Calibri" w:cs="Calibri"/>
        </w:rPr>
        <w:t xml:space="preserve">Utah Forge Update.  Chris Katis and Gosha </w:t>
      </w:r>
      <w:r w:rsidR="008453AD">
        <w:rPr>
          <w:rFonts w:ascii="Calibri" w:hAnsi="Calibri" w:cs="Calibri"/>
        </w:rPr>
        <w:t>Skoron with Utah FORGE were present to update the Commission on the wells and activity at the Utah FORGE site.</w:t>
      </w:r>
      <w:r w:rsidR="00FF1F7D">
        <w:rPr>
          <w:rFonts w:ascii="Calibri" w:hAnsi="Calibri" w:cs="Calibri"/>
        </w:rPr>
        <w:t xml:space="preserve">  FORGE </w:t>
      </w:r>
      <w:r w:rsidR="0096155E">
        <w:rPr>
          <w:rFonts w:ascii="Calibri" w:hAnsi="Calibri" w:cs="Calibri"/>
        </w:rPr>
        <w:t xml:space="preserve">is </w:t>
      </w:r>
      <w:r w:rsidR="008363C4">
        <w:rPr>
          <w:rFonts w:ascii="Calibri" w:hAnsi="Calibri" w:cs="Calibri"/>
        </w:rPr>
        <w:t>currently</w:t>
      </w:r>
      <w:r w:rsidR="00FF1F7D">
        <w:rPr>
          <w:rFonts w:ascii="Calibri" w:hAnsi="Calibri" w:cs="Calibri"/>
        </w:rPr>
        <w:t xml:space="preserve"> planning </w:t>
      </w:r>
      <w:r w:rsidR="00C813EA">
        <w:rPr>
          <w:rFonts w:ascii="Calibri" w:hAnsi="Calibri" w:cs="Calibri"/>
        </w:rPr>
        <w:t xml:space="preserve">the </w:t>
      </w:r>
      <w:r w:rsidR="0096155E">
        <w:rPr>
          <w:rFonts w:ascii="Calibri" w:hAnsi="Calibri" w:cs="Calibri"/>
        </w:rPr>
        <w:t xml:space="preserve">next </w:t>
      </w:r>
      <w:r w:rsidR="00FF1F7D">
        <w:rPr>
          <w:rFonts w:ascii="Calibri" w:hAnsi="Calibri" w:cs="Calibri"/>
        </w:rPr>
        <w:t xml:space="preserve">phase of </w:t>
      </w:r>
      <w:r w:rsidR="0096155E">
        <w:rPr>
          <w:rFonts w:ascii="Calibri" w:hAnsi="Calibri" w:cs="Calibri"/>
        </w:rPr>
        <w:t>the 3</w:t>
      </w:r>
      <w:r w:rsidR="0096155E" w:rsidRPr="0096155E">
        <w:rPr>
          <w:rFonts w:ascii="Calibri" w:hAnsi="Calibri" w:cs="Calibri"/>
          <w:vertAlign w:val="superscript"/>
        </w:rPr>
        <w:t>rd</w:t>
      </w:r>
      <w:r w:rsidR="0096155E">
        <w:rPr>
          <w:rFonts w:ascii="Calibri" w:hAnsi="Calibri" w:cs="Calibri"/>
        </w:rPr>
        <w:t xml:space="preserve"> well, to be ready to drill by summer 2026.  </w:t>
      </w:r>
    </w:p>
    <w:p w14:paraId="61D9FC3F" w14:textId="62B1A394" w:rsidR="00C92DC4" w:rsidRDefault="00C92DC4" w:rsidP="00C15E05">
      <w:pPr>
        <w:rPr>
          <w:rFonts w:ascii="Calibri" w:hAnsi="Calibri" w:cs="Calibri"/>
        </w:rPr>
      </w:pPr>
      <w:r w:rsidRPr="00893978">
        <w:rPr>
          <w:rFonts w:ascii="Calibri" w:hAnsi="Calibri" w:cs="Calibri"/>
          <w:i/>
          <w:iCs/>
        </w:rPr>
        <w:t xml:space="preserve">No </w:t>
      </w:r>
      <w:r>
        <w:rPr>
          <w:rFonts w:ascii="Calibri" w:hAnsi="Calibri" w:cs="Calibri"/>
        </w:rPr>
        <w:t>other business was discussed, meeting was adjourned.</w:t>
      </w:r>
    </w:p>
    <w:p w14:paraId="01094996" w14:textId="0372984E" w:rsidR="006D0229" w:rsidRPr="00EE7BA7" w:rsidRDefault="00EE7BA7" w:rsidP="00C15E05">
      <w:pPr>
        <w:rPr>
          <w:rFonts w:ascii="Calibri" w:hAnsi="Calibri" w:cs="Calibri"/>
          <w:sz w:val="18"/>
          <w:szCs w:val="18"/>
        </w:rPr>
      </w:pPr>
      <w:r w:rsidRPr="00EE7BA7">
        <w:rPr>
          <w:rFonts w:ascii="Calibri" w:hAnsi="Calibri" w:cs="Calibri"/>
          <w:sz w:val="18"/>
          <w:szCs w:val="18"/>
        </w:rPr>
        <w:t xml:space="preserve">** </w:t>
      </w:r>
      <w:r w:rsidRPr="00EE7BA7">
        <w:rPr>
          <w:rFonts w:ascii="Calibri" w:hAnsi="Calibri" w:cs="Calibri"/>
          <w:i/>
          <w:iCs/>
          <w:sz w:val="18"/>
          <w:szCs w:val="18"/>
        </w:rPr>
        <w:t>Some portions of these minutes were edited with assistance from ChatGPT for formatting and clarity</w:t>
      </w:r>
      <w:r w:rsidRPr="00EE7BA7">
        <w:rPr>
          <w:rFonts w:ascii="Calibri" w:hAnsi="Calibri" w:cs="Calibri"/>
          <w:sz w:val="18"/>
          <w:szCs w:val="18"/>
        </w:rPr>
        <w:t>.</w:t>
      </w:r>
    </w:p>
    <w:p w14:paraId="79C875CE" w14:textId="77777777" w:rsidR="001B60F9" w:rsidRDefault="001B60F9" w:rsidP="00C15E05">
      <w:pPr>
        <w:rPr>
          <w:rFonts w:ascii="Calibri" w:hAnsi="Calibri" w:cs="Calibri"/>
        </w:rPr>
      </w:pPr>
    </w:p>
    <w:p w14:paraId="44EAE1F5" w14:textId="77777777" w:rsidR="001F1294" w:rsidRDefault="001F1294" w:rsidP="00C15E05">
      <w:pPr>
        <w:rPr>
          <w:rFonts w:ascii="Calibri" w:hAnsi="Calibri" w:cs="Calibri"/>
        </w:rPr>
      </w:pPr>
    </w:p>
    <w:p w14:paraId="01EB49BA" w14:textId="77777777" w:rsidR="00C15E05" w:rsidRDefault="00C15E05" w:rsidP="00917A08">
      <w:pPr>
        <w:tabs>
          <w:tab w:val="left" w:pos="7545"/>
        </w:tabs>
      </w:pPr>
    </w:p>
    <w:p w14:paraId="3A781041" w14:textId="77777777" w:rsidR="00C11E8C" w:rsidRDefault="00C11E8C" w:rsidP="00917A08">
      <w:pPr>
        <w:tabs>
          <w:tab w:val="left" w:pos="7545"/>
        </w:tabs>
      </w:pPr>
    </w:p>
    <w:p w14:paraId="2B14637C" w14:textId="77777777" w:rsidR="00917A08" w:rsidRDefault="00917A08" w:rsidP="00917A08">
      <w:pPr>
        <w:tabs>
          <w:tab w:val="left" w:pos="7545"/>
        </w:tabs>
      </w:pPr>
    </w:p>
    <w:p w14:paraId="48395CAB" w14:textId="77777777" w:rsidR="00917A08" w:rsidRDefault="00917A08" w:rsidP="000F19B3"/>
    <w:sectPr w:rsidR="00917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9B3"/>
    <w:rsid w:val="00046273"/>
    <w:rsid w:val="000517F4"/>
    <w:rsid w:val="00081981"/>
    <w:rsid w:val="000906CC"/>
    <w:rsid w:val="00091839"/>
    <w:rsid w:val="000948CA"/>
    <w:rsid w:val="000F19B3"/>
    <w:rsid w:val="000F1C68"/>
    <w:rsid w:val="000F2E12"/>
    <w:rsid w:val="000F7819"/>
    <w:rsid w:val="001B60F9"/>
    <w:rsid w:val="001C0173"/>
    <w:rsid w:val="001D73F2"/>
    <w:rsid w:val="001F1294"/>
    <w:rsid w:val="00223BC5"/>
    <w:rsid w:val="0023247D"/>
    <w:rsid w:val="00260B8A"/>
    <w:rsid w:val="00266C07"/>
    <w:rsid w:val="002C34CD"/>
    <w:rsid w:val="002E30A1"/>
    <w:rsid w:val="00306951"/>
    <w:rsid w:val="0036272F"/>
    <w:rsid w:val="00364CE0"/>
    <w:rsid w:val="003F1112"/>
    <w:rsid w:val="00431577"/>
    <w:rsid w:val="0044703E"/>
    <w:rsid w:val="004A191B"/>
    <w:rsid w:val="004F0E48"/>
    <w:rsid w:val="00512FFC"/>
    <w:rsid w:val="005668E7"/>
    <w:rsid w:val="005765AF"/>
    <w:rsid w:val="005F30DB"/>
    <w:rsid w:val="00621E17"/>
    <w:rsid w:val="006305B6"/>
    <w:rsid w:val="0063696A"/>
    <w:rsid w:val="00693896"/>
    <w:rsid w:val="006A674D"/>
    <w:rsid w:val="006D0229"/>
    <w:rsid w:val="006D0A81"/>
    <w:rsid w:val="006E11BC"/>
    <w:rsid w:val="00712901"/>
    <w:rsid w:val="007260B8"/>
    <w:rsid w:val="00726CE5"/>
    <w:rsid w:val="00777F07"/>
    <w:rsid w:val="007878A3"/>
    <w:rsid w:val="007A4C19"/>
    <w:rsid w:val="008363C4"/>
    <w:rsid w:val="008453AD"/>
    <w:rsid w:val="0085166F"/>
    <w:rsid w:val="00856C88"/>
    <w:rsid w:val="00867CF0"/>
    <w:rsid w:val="008903A1"/>
    <w:rsid w:val="00893978"/>
    <w:rsid w:val="008B764D"/>
    <w:rsid w:val="00910D9C"/>
    <w:rsid w:val="00917A08"/>
    <w:rsid w:val="0094540B"/>
    <w:rsid w:val="0096155E"/>
    <w:rsid w:val="00962A94"/>
    <w:rsid w:val="009E0AA2"/>
    <w:rsid w:val="009E3EAC"/>
    <w:rsid w:val="009F00AA"/>
    <w:rsid w:val="009F3B6B"/>
    <w:rsid w:val="00A35894"/>
    <w:rsid w:val="00A84215"/>
    <w:rsid w:val="00AA1D77"/>
    <w:rsid w:val="00B62D70"/>
    <w:rsid w:val="00B73D62"/>
    <w:rsid w:val="00BC676A"/>
    <w:rsid w:val="00C11E8C"/>
    <w:rsid w:val="00C15E05"/>
    <w:rsid w:val="00C37C86"/>
    <w:rsid w:val="00C406C5"/>
    <w:rsid w:val="00C6651E"/>
    <w:rsid w:val="00C71674"/>
    <w:rsid w:val="00C71B37"/>
    <w:rsid w:val="00C7386A"/>
    <w:rsid w:val="00C813EA"/>
    <w:rsid w:val="00C92DC4"/>
    <w:rsid w:val="00CC2E2F"/>
    <w:rsid w:val="00D14958"/>
    <w:rsid w:val="00D86A2C"/>
    <w:rsid w:val="00DB469B"/>
    <w:rsid w:val="00DC4381"/>
    <w:rsid w:val="00DE251B"/>
    <w:rsid w:val="00E66448"/>
    <w:rsid w:val="00E90968"/>
    <w:rsid w:val="00ED3D6B"/>
    <w:rsid w:val="00ED55CF"/>
    <w:rsid w:val="00EE7BA7"/>
    <w:rsid w:val="00F01470"/>
    <w:rsid w:val="00F21B95"/>
    <w:rsid w:val="00F61CE1"/>
    <w:rsid w:val="00F9063D"/>
    <w:rsid w:val="00FB3724"/>
    <w:rsid w:val="00FC531F"/>
    <w:rsid w:val="00FD1C9C"/>
    <w:rsid w:val="00FD39FC"/>
    <w:rsid w:val="00FF1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428D"/>
  <w15:chartTrackingRefBased/>
  <w15:docId w15:val="{5DCA1806-6C79-4538-8F73-C4E0B78B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9B3"/>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44917">
      <w:bodyDiv w:val="1"/>
      <w:marLeft w:val="0"/>
      <w:marRight w:val="0"/>
      <w:marTop w:val="0"/>
      <w:marBottom w:val="0"/>
      <w:divBdr>
        <w:top w:val="none" w:sz="0" w:space="0" w:color="auto"/>
        <w:left w:val="none" w:sz="0" w:space="0" w:color="auto"/>
        <w:bottom w:val="none" w:sz="0" w:space="0" w:color="auto"/>
        <w:right w:val="none" w:sz="0" w:space="0" w:color="auto"/>
      </w:divBdr>
    </w:div>
    <w:div w:id="114238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16</cp:revision>
  <dcterms:created xsi:type="dcterms:W3CDTF">2025-10-16T17:20:00Z</dcterms:created>
  <dcterms:modified xsi:type="dcterms:W3CDTF">2025-10-27T18:19:00Z</dcterms:modified>
</cp:coreProperties>
</file>