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293B" w14:textId="70C6F738" w:rsidR="007B5A2E" w:rsidRPr="00CD2F31" w:rsidRDefault="00BF0935" w:rsidP="007B5A2E">
      <w:pPr>
        <w:rPr>
          <w:rFonts w:asciiTheme="majorHAnsi" w:eastAsia="Calibri" w:hAnsiTheme="majorHAnsi" w:cstheme="majorHAnsi"/>
          <w:sz w:val="24"/>
          <w:szCs w:val="24"/>
        </w:rPr>
      </w:pPr>
      <w:bookmarkStart w:id="0" w:name="_Hlk151103489"/>
      <w:r>
        <w:rPr>
          <w:rFonts w:asciiTheme="majorHAnsi" w:eastAsia="Calibri" w:hAnsiTheme="majorHAnsi" w:cstheme="majorHAnsi"/>
          <w:sz w:val="24"/>
          <w:szCs w:val="24"/>
        </w:rPr>
        <w:t>November 5th</w:t>
      </w:r>
      <w:r w:rsidR="000D5C42">
        <w:rPr>
          <w:rFonts w:asciiTheme="majorHAnsi" w:eastAsia="Calibri" w:hAnsiTheme="majorHAnsi" w:cstheme="majorHAnsi"/>
          <w:sz w:val="24"/>
          <w:szCs w:val="24"/>
        </w:rPr>
        <w:t>, 2025</w:t>
      </w:r>
    </w:p>
    <w:p w14:paraId="3583A017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</w:p>
    <w:p w14:paraId="15A15C50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</w:p>
    <w:p w14:paraId="6A5F2740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>Attention</w:t>
      </w:r>
      <w:proofErr w:type="gramStart"/>
      <w:r w:rsidRPr="00CD2F31">
        <w:rPr>
          <w:rFonts w:asciiTheme="majorHAnsi" w:eastAsia="Calibri" w:hAnsiTheme="majorHAnsi" w:cstheme="majorHAnsi"/>
          <w:sz w:val="24"/>
          <w:szCs w:val="24"/>
        </w:rPr>
        <w:t>:</w:t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Public</w:t>
      </w:r>
      <w:proofErr w:type="gramEnd"/>
      <w:r w:rsidRPr="00CD2F31">
        <w:rPr>
          <w:rFonts w:asciiTheme="majorHAnsi" w:eastAsia="Calibri" w:hAnsiTheme="majorHAnsi" w:cstheme="majorHAnsi"/>
          <w:sz w:val="24"/>
          <w:szCs w:val="24"/>
        </w:rPr>
        <w:t xml:space="preserve"> Hearing Notice</w:t>
      </w:r>
    </w:p>
    <w:p w14:paraId="5F71B94F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</w:p>
    <w:p w14:paraId="28DEFD98" w14:textId="0A4099E2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>Contact Person:</w:t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="001B7153">
        <w:rPr>
          <w:rFonts w:asciiTheme="majorHAnsi" w:eastAsia="Calibri" w:hAnsiTheme="majorHAnsi" w:cstheme="majorHAnsi"/>
          <w:sz w:val="24"/>
          <w:szCs w:val="24"/>
        </w:rPr>
        <w:t>Cache Hancey</w:t>
      </w:r>
      <w:r w:rsidRPr="00CD2F31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1B7153">
        <w:rPr>
          <w:rFonts w:asciiTheme="majorHAnsi" w:eastAsia="Calibri" w:hAnsiTheme="majorHAnsi" w:cstheme="majorHAnsi"/>
          <w:sz w:val="24"/>
          <w:szCs w:val="24"/>
        </w:rPr>
        <w:t xml:space="preserve">Senior </w:t>
      </w:r>
      <w:r w:rsidRPr="00CD2F31">
        <w:rPr>
          <w:rFonts w:asciiTheme="majorHAnsi" w:eastAsia="Calibri" w:hAnsiTheme="majorHAnsi" w:cstheme="majorHAnsi"/>
          <w:sz w:val="24"/>
          <w:szCs w:val="24"/>
        </w:rPr>
        <w:t>Planner</w:t>
      </w:r>
    </w:p>
    <w:p w14:paraId="0DB3674B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707 E Mill Road</w:t>
      </w:r>
    </w:p>
    <w:p w14:paraId="368E6F21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Unit 202</w:t>
      </w:r>
    </w:p>
    <w:p w14:paraId="114A1863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Vineyard, UT 84059</w:t>
      </w:r>
    </w:p>
    <w:p w14:paraId="629647CF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(801) 226-1929</w:t>
      </w:r>
    </w:p>
    <w:p w14:paraId="3A4DB2BB" w14:textId="77777777" w:rsidR="007B5A2E" w:rsidRPr="00CD2F31" w:rsidRDefault="007B5A2E" w:rsidP="007B5A2E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763DA9E5" w14:textId="77777777" w:rsidR="00C96570" w:rsidRPr="00CD2F31" w:rsidRDefault="00C96570" w:rsidP="00C96570">
      <w:pPr>
        <w:pStyle w:val="NormalWeb"/>
        <w:rPr>
          <w:rFonts w:asciiTheme="majorHAnsi" w:hAnsiTheme="majorHAnsi" w:cstheme="majorHAnsi"/>
        </w:rPr>
      </w:pPr>
    </w:p>
    <w:p w14:paraId="7D263234" w14:textId="1889F4C1" w:rsidR="00BF0935" w:rsidRDefault="00BF0935" w:rsidP="00865E77">
      <w:pPr>
        <w:pStyle w:val="NormalWeb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Massage and Energy Therapy Establishments, </w:t>
      </w:r>
      <w:proofErr w:type="gramStart"/>
      <w:r>
        <w:rPr>
          <w:rFonts w:asciiTheme="majorHAnsi" w:hAnsiTheme="majorHAnsi" w:cstheme="majorHAnsi"/>
          <w:b/>
          <w:bCs/>
        </w:rPr>
        <w:t>Sexually-oriented</w:t>
      </w:r>
      <w:proofErr w:type="gramEnd"/>
      <w:r>
        <w:rPr>
          <w:rFonts w:asciiTheme="majorHAnsi" w:hAnsiTheme="majorHAnsi" w:cstheme="majorHAnsi"/>
          <w:b/>
          <w:bCs/>
        </w:rPr>
        <w:t xml:space="preserve"> Businesses, and Business License Appeals Text Amendments</w:t>
      </w:r>
    </w:p>
    <w:p w14:paraId="56E54581" w14:textId="305289CE" w:rsidR="00C660BB" w:rsidRDefault="00190B23" w:rsidP="00944165">
      <w:pPr>
        <w:pStyle w:val="NormalWeb"/>
        <w:rPr>
          <w:rFonts w:asciiTheme="majorHAnsi" w:hAnsiTheme="majorHAnsi" w:cstheme="majorHAnsi"/>
        </w:rPr>
      </w:pPr>
      <w:r w:rsidRPr="00CD2F31">
        <w:rPr>
          <w:rFonts w:asciiTheme="majorHAnsi" w:hAnsiTheme="majorHAnsi" w:cstheme="majorHAnsi"/>
          <w:b/>
          <w:bCs/>
        </w:rPr>
        <w:t xml:space="preserve">NOTICE </w:t>
      </w:r>
      <w:r w:rsidRPr="00CD2F31">
        <w:rPr>
          <w:rFonts w:asciiTheme="majorHAnsi" w:hAnsiTheme="majorHAnsi" w:cstheme="majorHAnsi"/>
        </w:rPr>
        <w:t>is hereby given regarding public hearing</w:t>
      </w:r>
      <w:r w:rsidR="004253D4">
        <w:rPr>
          <w:rFonts w:asciiTheme="majorHAnsi" w:hAnsiTheme="majorHAnsi" w:cstheme="majorHAnsi"/>
        </w:rPr>
        <w:t>(s)</w:t>
      </w:r>
      <w:r w:rsidRPr="00CD2F31">
        <w:rPr>
          <w:rFonts w:asciiTheme="majorHAnsi" w:hAnsiTheme="majorHAnsi" w:cstheme="majorHAnsi"/>
        </w:rPr>
        <w:t xml:space="preserve"> before the Vineyard Planning Commission </w:t>
      </w:r>
      <w:r w:rsidR="004253D4">
        <w:rPr>
          <w:rFonts w:asciiTheme="majorHAnsi" w:hAnsiTheme="majorHAnsi" w:cstheme="majorHAnsi"/>
        </w:rPr>
        <w:t xml:space="preserve">on </w:t>
      </w:r>
      <w:r w:rsidR="00BF0935">
        <w:rPr>
          <w:rFonts w:asciiTheme="majorHAnsi" w:hAnsiTheme="majorHAnsi" w:cstheme="majorHAnsi"/>
        </w:rPr>
        <w:t>November</w:t>
      </w:r>
      <w:r w:rsidR="001B7153">
        <w:rPr>
          <w:rFonts w:asciiTheme="majorHAnsi" w:hAnsiTheme="majorHAnsi" w:cstheme="majorHAnsi"/>
        </w:rPr>
        <w:t xml:space="preserve"> </w:t>
      </w:r>
      <w:r w:rsidR="00BF0935">
        <w:rPr>
          <w:rFonts w:asciiTheme="majorHAnsi" w:hAnsiTheme="majorHAnsi" w:cstheme="majorHAnsi"/>
        </w:rPr>
        <w:t>19</w:t>
      </w:r>
      <w:r w:rsidR="001B7153">
        <w:rPr>
          <w:rFonts w:asciiTheme="majorHAnsi" w:hAnsiTheme="majorHAnsi" w:cstheme="majorHAnsi"/>
        </w:rPr>
        <w:t>th</w:t>
      </w:r>
      <w:r w:rsidR="000D5C42">
        <w:rPr>
          <w:rFonts w:asciiTheme="majorHAnsi" w:hAnsiTheme="majorHAnsi" w:cstheme="majorHAnsi"/>
        </w:rPr>
        <w:t>, 2025,</w:t>
      </w:r>
      <w:r w:rsidR="004253D4">
        <w:rPr>
          <w:rFonts w:asciiTheme="majorHAnsi" w:hAnsiTheme="majorHAnsi" w:cstheme="majorHAnsi"/>
        </w:rPr>
        <w:t xml:space="preserve"> </w:t>
      </w:r>
      <w:r w:rsidR="00A0408C">
        <w:rPr>
          <w:rFonts w:asciiTheme="majorHAnsi" w:hAnsiTheme="majorHAnsi" w:cstheme="majorHAnsi"/>
        </w:rPr>
        <w:t xml:space="preserve">and </w:t>
      </w:r>
      <w:r w:rsidR="004253D4">
        <w:rPr>
          <w:rFonts w:asciiTheme="majorHAnsi" w:hAnsiTheme="majorHAnsi" w:cstheme="majorHAnsi"/>
        </w:rPr>
        <w:t xml:space="preserve">the </w:t>
      </w:r>
      <w:r w:rsidR="00A0408C" w:rsidRPr="00CD2F31">
        <w:rPr>
          <w:rFonts w:asciiTheme="majorHAnsi" w:hAnsiTheme="majorHAnsi" w:cstheme="majorHAnsi"/>
        </w:rPr>
        <w:t xml:space="preserve">City Council </w:t>
      </w:r>
      <w:r w:rsidRPr="00CD2F31">
        <w:rPr>
          <w:rFonts w:asciiTheme="majorHAnsi" w:hAnsiTheme="majorHAnsi" w:cstheme="majorHAnsi"/>
        </w:rPr>
        <w:t>on</w:t>
      </w:r>
      <w:r w:rsidR="00BF0935">
        <w:rPr>
          <w:rFonts w:asciiTheme="majorHAnsi" w:hAnsiTheme="majorHAnsi" w:cstheme="majorHAnsi"/>
        </w:rPr>
        <w:t xml:space="preserve"> December 10</w:t>
      </w:r>
      <w:r w:rsidR="001B7153">
        <w:rPr>
          <w:rFonts w:asciiTheme="majorHAnsi" w:hAnsiTheme="majorHAnsi" w:cstheme="majorHAnsi"/>
        </w:rPr>
        <w:t>th</w:t>
      </w:r>
      <w:r w:rsidR="000D5C42">
        <w:rPr>
          <w:rFonts w:asciiTheme="majorHAnsi" w:hAnsiTheme="majorHAnsi" w:cstheme="majorHAnsi"/>
        </w:rPr>
        <w:t>, 2025</w:t>
      </w:r>
      <w:r w:rsidR="00B00C4D">
        <w:rPr>
          <w:rFonts w:asciiTheme="majorHAnsi" w:hAnsiTheme="majorHAnsi" w:cstheme="majorHAnsi"/>
        </w:rPr>
        <w:t>,</w:t>
      </w:r>
      <w:r w:rsidRPr="00CD2F31">
        <w:rPr>
          <w:rFonts w:asciiTheme="majorHAnsi" w:hAnsiTheme="majorHAnsi" w:cstheme="majorHAnsi"/>
        </w:rPr>
        <w:t xml:space="preserve"> at 6 pm</w:t>
      </w:r>
      <w:r w:rsidR="00A0408C">
        <w:rPr>
          <w:rFonts w:asciiTheme="majorHAnsi" w:hAnsiTheme="majorHAnsi" w:cstheme="majorHAnsi"/>
        </w:rPr>
        <w:t xml:space="preserve"> </w:t>
      </w:r>
      <w:r w:rsidR="003965EF">
        <w:rPr>
          <w:rFonts w:asciiTheme="majorHAnsi" w:hAnsiTheme="majorHAnsi" w:cstheme="majorHAnsi"/>
        </w:rPr>
        <w:t>or as soon thereafter as pos</w:t>
      </w:r>
      <w:r w:rsidR="00944165">
        <w:rPr>
          <w:rFonts w:asciiTheme="majorHAnsi" w:hAnsiTheme="majorHAnsi" w:cstheme="majorHAnsi"/>
        </w:rPr>
        <w:t>s</w:t>
      </w:r>
      <w:r w:rsidR="003965EF">
        <w:rPr>
          <w:rFonts w:asciiTheme="majorHAnsi" w:hAnsiTheme="majorHAnsi" w:cstheme="majorHAnsi"/>
        </w:rPr>
        <w:t xml:space="preserve">ible in the council chambers at </w:t>
      </w:r>
      <w:r w:rsidRPr="00CD2F31">
        <w:rPr>
          <w:rFonts w:asciiTheme="majorHAnsi" w:hAnsiTheme="majorHAnsi" w:cstheme="majorHAnsi"/>
        </w:rPr>
        <w:t xml:space="preserve">125 S. Main Street, Vineyard, Utah 84059. </w:t>
      </w:r>
    </w:p>
    <w:p w14:paraId="461ED1F2" w14:textId="1F113103" w:rsidR="001B7153" w:rsidRDefault="002D7F57" w:rsidP="00C660B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revised City </w:t>
      </w:r>
      <w:r w:rsidR="00BF0935">
        <w:rPr>
          <w:rFonts w:asciiTheme="majorHAnsi" w:hAnsiTheme="majorHAnsi" w:cstheme="majorHAnsi"/>
        </w:rPr>
        <w:t xml:space="preserve">codes </w:t>
      </w:r>
      <w:r>
        <w:rPr>
          <w:rFonts w:asciiTheme="majorHAnsi" w:hAnsiTheme="majorHAnsi" w:cstheme="majorHAnsi"/>
        </w:rPr>
        <w:t xml:space="preserve">will update language and standards for clarity of the </w:t>
      </w:r>
      <w:r w:rsidRPr="002D7F57">
        <w:rPr>
          <w:rFonts w:asciiTheme="majorHAnsi" w:hAnsiTheme="majorHAnsi" w:cstheme="majorHAnsi"/>
          <w:b/>
          <w:bCs/>
        </w:rPr>
        <w:t>Zoning Code</w:t>
      </w:r>
      <w:r>
        <w:rPr>
          <w:rFonts w:asciiTheme="majorHAnsi" w:hAnsiTheme="majorHAnsi" w:cstheme="majorHAnsi"/>
        </w:rPr>
        <w:t xml:space="preserve"> a</w:t>
      </w:r>
      <w:r w:rsidR="00BF0935">
        <w:rPr>
          <w:rFonts w:asciiTheme="majorHAnsi" w:hAnsiTheme="majorHAnsi" w:cstheme="majorHAnsi"/>
        </w:rPr>
        <w:t xml:space="preserve">nd </w:t>
      </w:r>
      <w:r w:rsidR="00BF0935" w:rsidRPr="00BF0935">
        <w:rPr>
          <w:rFonts w:asciiTheme="majorHAnsi" w:hAnsiTheme="majorHAnsi" w:cstheme="majorHAnsi"/>
          <w:b/>
          <w:bCs/>
        </w:rPr>
        <w:t>Municipal Code</w:t>
      </w:r>
      <w:r>
        <w:rPr>
          <w:rFonts w:asciiTheme="majorHAnsi" w:hAnsiTheme="majorHAnsi" w:cstheme="majorHAnsi"/>
        </w:rPr>
        <w:t xml:space="preserve">. </w:t>
      </w:r>
    </w:p>
    <w:p w14:paraId="049A769B" w14:textId="77777777" w:rsidR="001B7153" w:rsidRDefault="001B7153" w:rsidP="00C660BB">
      <w:pPr>
        <w:rPr>
          <w:rFonts w:asciiTheme="majorHAnsi" w:hAnsiTheme="majorHAnsi" w:cstheme="majorHAnsi"/>
        </w:rPr>
      </w:pPr>
    </w:p>
    <w:p w14:paraId="5E14C076" w14:textId="4FB32814" w:rsidR="000F00F7" w:rsidRDefault="000F00F7" w:rsidP="00C660BB">
      <w:pPr>
        <w:rPr>
          <w:rFonts w:asciiTheme="majorHAnsi" w:hAnsiTheme="majorHAnsi" w:cstheme="majorHAnsi"/>
        </w:rPr>
      </w:pPr>
      <w:r w:rsidRPr="000F00F7">
        <w:rPr>
          <w:rFonts w:asciiTheme="majorHAnsi" w:hAnsiTheme="majorHAnsi" w:cstheme="majorHAnsi"/>
        </w:rPr>
        <w:t xml:space="preserve">Massage Establishments are currently addressed in </w:t>
      </w:r>
      <w:r w:rsidRPr="000F00F7">
        <w:rPr>
          <w:rFonts w:asciiTheme="majorHAnsi" w:hAnsiTheme="majorHAnsi" w:cstheme="majorHAnsi"/>
          <w:b/>
          <w:bCs/>
        </w:rPr>
        <w:t>Municipal Code 6.10</w:t>
      </w:r>
      <w:r w:rsidRPr="000F00F7">
        <w:rPr>
          <w:rFonts w:asciiTheme="majorHAnsi" w:hAnsiTheme="majorHAnsi" w:cstheme="majorHAnsi"/>
        </w:rPr>
        <w:t>; however, this chapter is inadequate and needs to be made more robust. In addition, the city attorney has also advised</w:t>
      </w:r>
      <w:r w:rsidR="00944165">
        <w:rPr>
          <w:rFonts w:asciiTheme="majorHAnsi" w:hAnsiTheme="majorHAnsi" w:cstheme="majorHAnsi"/>
        </w:rPr>
        <w:t xml:space="preserve"> a</w:t>
      </w:r>
      <w:r w:rsidRPr="000F00F7">
        <w:rPr>
          <w:rFonts w:asciiTheme="majorHAnsi" w:hAnsiTheme="majorHAnsi" w:cstheme="majorHAnsi"/>
        </w:rPr>
        <w:t xml:space="preserve"> zoning update for this use. The proposed amendments will affect the </w:t>
      </w:r>
      <w:r w:rsidRPr="00944165">
        <w:rPr>
          <w:rFonts w:asciiTheme="majorHAnsi" w:hAnsiTheme="majorHAnsi" w:cstheme="majorHAnsi"/>
          <w:b/>
          <w:bCs/>
        </w:rPr>
        <w:t>Vineyard Zoning Code</w:t>
      </w:r>
      <w:r w:rsidRPr="000F00F7">
        <w:rPr>
          <w:rFonts w:asciiTheme="majorHAnsi" w:hAnsiTheme="majorHAnsi" w:cstheme="majorHAnsi"/>
        </w:rPr>
        <w:t xml:space="preserve"> and will also delete the current </w:t>
      </w:r>
      <w:r w:rsidRPr="000F00F7">
        <w:rPr>
          <w:rFonts w:asciiTheme="majorHAnsi" w:hAnsiTheme="majorHAnsi" w:cstheme="majorHAnsi"/>
          <w:b/>
          <w:bCs/>
        </w:rPr>
        <w:t>Chapter 6.10</w:t>
      </w:r>
      <w:r w:rsidRPr="000F00F7">
        <w:rPr>
          <w:rFonts w:asciiTheme="majorHAnsi" w:hAnsiTheme="majorHAnsi" w:cstheme="majorHAnsi"/>
        </w:rPr>
        <w:t xml:space="preserve"> and create three new chapters in </w:t>
      </w:r>
      <w:r w:rsidRPr="000F00F7">
        <w:rPr>
          <w:rFonts w:asciiTheme="majorHAnsi" w:hAnsiTheme="majorHAnsi" w:cstheme="majorHAnsi"/>
          <w:b/>
          <w:bCs/>
        </w:rPr>
        <w:t>Title 5 Business Licenses and Regulations in the Vineyard Municipal Code</w:t>
      </w:r>
      <w:r w:rsidRPr="000F00F7">
        <w:rPr>
          <w:rFonts w:asciiTheme="majorHAnsi" w:hAnsiTheme="majorHAnsi" w:cstheme="majorHAnsi"/>
        </w:rPr>
        <w:t>.  </w:t>
      </w:r>
    </w:p>
    <w:p w14:paraId="4B7922BC" w14:textId="77777777" w:rsidR="00CD2F31" w:rsidRPr="00CD2F31" w:rsidRDefault="00CD2F31" w:rsidP="00C96570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B440969" w14:textId="43C2DCC7" w:rsidR="007B5A2E" w:rsidRPr="00832C02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Public comments, questions, and requests for copies of materials </w:t>
      </w:r>
      <w:r w:rsidR="0073654F">
        <w:rPr>
          <w:rFonts w:asciiTheme="majorHAnsi" w:hAnsiTheme="majorHAnsi" w:cstheme="majorHAnsi"/>
        </w:rPr>
        <w:t xml:space="preserve">are encouraged </w:t>
      </w:r>
      <w:r w:rsidRPr="00832C02">
        <w:rPr>
          <w:rFonts w:asciiTheme="majorHAnsi" w:hAnsiTheme="majorHAnsi" w:cstheme="majorHAnsi"/>
        </w:rPr>
        <w:t xml:space="preserve">to be emailed to </w:t>
      </w:r>
      <w:r w:rsidR="001B7153">
        <w:rPr>
          <w:rFonts w:asciiTheme="majorHAnsi" w:hAnsiTheme="majorHAnsi" w:cstheme="majorHAnsi"/>
        </w:rPr>
        <w:t>Cache Hancey</w:t>
      </w:r>
      <w:r w:rsidRPr="00832C02">
        <w:rPr>
          <w:rFonts w:asciiTheme="majorHAnsi" w:hAnsiTheme="majorHAnsi" w:cstheme="majorHAnsi"/>
        </w:rPr>
        <w:t xml:space="preserve"> at </w:t>
      </w:r>
      <w:r w:rsidR="001B7153">
        <w:rPr>
          <w:rFonts w:asciiTheme="majorHAnsi" w:hAnsiTheme="majorHAnsi" w:cstheme="majorHAnsi"/>
        </w:rPr>
        <w:t>cacheh</w:t>
      </w:r>
      <w:r w:rsidR="0073654F">
        <w:rPr>
          <w:rFonts w:asciiTheme="majorHAnsi" w:hAnsiTheme="majorHAnsi" w:cstheme="majorHAnsi"/>
        </w:rPr>
        <w:t>@vineyardutah.</w:t>
      </w:r>
      <w:r w:rsidR="001B7153">
        <w:rPr>
          <w:rFonts w:asciiTheme="majorHAnsi" w:hAnsiTheme="majorHAnsi" w:cstheme="majorHAnsi"/>
        </w:rPr>
        <w:t>gov</w:t>
      </w:r>
      <w:r w:rsidRPr="00832C02">
        <w:rPr>
          <w:rFonts w:asciiTheme="majorHAnsi" w:hAnsiTheme="majorHAnsi" w:cstheme="majorHAnsi"/>
        </w:rPr>
        <w:t xml:space="preserve"> prior to the meeting. </w:t>
      </w:r>
    </w:p>
    <w:p w14:paraId="0C29D525" w14:textId="77777777" w:rsidR="007B5A2E" w:rsidRPr="00832C02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 </w:t>
      </w:r>
    </w:p>
    <w:p w14:paraId="3BE2914F" w14:textId="4CE7784E" w:rsidR="007B5A2E" w:rsidRPr="00832C02" w:rsidRDefault="007B5A2E" w:rsidP="007B5A2E">
      <w:pPr>
        <w:jc w:val="both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>I, the undersigned, hereby certify that the foregoing Public Hearing Notice w</w:t>
      </w:r>
      <w:r w:rsidR="00B025CE">
        <w:rPr>
          <w:rFonts w:asciiTheme="majorHAnsi" w:hAnsiTheme="majorHAnsi" w:cstheme="majorHAnsi"/>
        </w:rPr>
        <w:t>as</w:t>
      </w:r>
      <w:r w:rsidRPr="00832C02">
        <w:rPr>
          <w:rFonts w:asciiTheme="majorHAnsi" w:hAnsiTheme="majorHAnsi" w:cstheme="majorHAnsi"/>
        </w:rPr>
        <w:t xml:space="preserve"> </w:t>
      </w:r>
      <w:r w:rsidR="00B025CE" w:rsidRPr="00832C02">
        <w:rPr>
          <w:rFonts w:asciiTheme="majorHAnsi" w:hAnsiTheme="majorHAnsi" w:cstheme="majorHAnsi"/>
        </w:rPr>
        <w:t>posted</w:t>
      </w:r>
      <w:r w:rsidRPr="00832C02">
        <w:rPr>
          <w:rFonts w:asciiTheme="majorHAnsi" w:hAnsiTheme="majorHAnsi" w:cstheme="majorHAnsi"/>
        </w:rPr>
        <w:t xml:space="preserve"> at the Vineyard City Offices, the Vineyard City website, posted on the Utah Public Notice website, and delivered to surrounding entities. </w:t>
      </w:r>
    </w:p>
    <w:p w14:paraId="7DED4542" w14:textId="77777777" w:rsidR="007B5A2E" w:rsidRPr="00CD2F31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E5E5E16" w14:textId="77777777" w:rsidR="002D6BA7" w:rsidRPr="00CD2F31" w:rsidRDefault="002D6BA7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286F2B6" w14:textId="70409914" w:rsidR="007B5A2E" w:rsidRPr="00CD2F31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  <w:t xml:space="preserve">/s/ </w:t>
      </w:r>
      <w:r w:rsidR="001B7153">
        <w:rPr>
          <w:rFonts w:asciiTheme="majorHAnsi" w:hAnsiTheme="majorHAnsi" w:cstheme="majorHAnsi"/>
        </w:rPr>
        <w:t>Cache Hancey</w:t>
      </w:r>
      <w:r w:rsidRPr="00CD2F31">
        <w:rPr>
          <w:rFonts w:asciiTheme="majorHAnsi" w:hAnsiTheme="majorHAnsi" w:cstheme="majorHAnsi"/>
        </w:rPr>
        <w:t xml:space="preserve">, </w:t>
      </w:r>
      <w:r w:rsidR="001B7153">
        <w:rPr>
          <w:rFonts w:asciiTheme="majorHAnsi" w:hAnsiTheme="majorHAnsi" w:cstheme="majorHAnsi"/>
        </w:rPr>
        <w:t xml:space="preserve">Senior </w:t>
      </w:r>
      <w:r w:rsidRPr="00CD2F31">
        <w:rPr>
          <w:rFonts w:asciiTheme="majorHAnsi" w:hAnsiTheme="majorHAnsi" w:cstheme="majorHAnsi"/>
        </w:rPr>
        <w:t>Planner</w:t>
      </w:r>
    </w:p>
    <w:bookmarkEnd w:id="0"/>
    <w:p w14:paraId="6042A9B1" w14:textId="3EC0B21A" w:rsidR="00863543" w:rsidRPr="00CD2F31" w:rsidRDefault="00863543" w:rsidP="00863543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863543" w:rsidRPr="00CD2F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DF9F" w14:textId="77777777" w:rsidR="00CC3455" w:rsidRDefault="00CC3455" w:rsidP="004B775C">
      <w:r>
        <w:separator/>
      </w:r>
    </w:p>
  </w:endnote>
  <w:endnote w:type="continuationSeparator" w:id="0">
    <w:p w14:paraId="1CC33C59" w14:textId="77777777" w:rsidR="00CC3455" w:rsidRDefault="00CC3455" w:rsidP="004B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1D1C" w14:textId="5062B18C" w:rsidR="004B775C" w:rsidRPr="004B775C" w:rsidRDefault="00EE6043" w:rsidP="00EE6043">
    <w:pPr>
      <w:pStyle w:val="Footer"/>
      <w:jc w:val="center"/>
      <w:rPr>
        <w:rFonts w:ascii="Montserrat ExtraLight" w:hAnsi="Montserrat ExtraLight"/>
        <w:sz w:val="20"/>
      </w:rPr>
    </w:pPr>
    <w:r>
      <w:rPr>
        <w:rFonts w:ascii="Montserrat ExtraLight" w:hAnsi="Montserrat ExtraLight"/>
        <w:sz w:val="20"/>
      </w:rPr>
      <w:t>125 S. MAIN STREET • VINEYARD, UTAH 8405</w:t>
    </w:r>
    <w:r w:rsidR="00C629BA">
      <w:rPr>
        <w:rFonts w:ascii="Montserrat ExtraLight" w:hAnsi="Montserrat ExtraLight"/>
        <w:sz w:val="20"/>
      </w:rPr>
      <w:t>9</w:t>
    </w:r>
    <w:r>
      <w:rPr>
        <w:rFonts w:ascii="Montserrat ExtraLight" w:hAnsi="Montserrat ExtraLight"/>
        <w:sz w:val="20"/>
      </w:rPr>
      <w:br/>
      <w:t>801.226.1929 • VINEYARDUTAH.ORG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E002" w14:textId="77777777" w:rsidR="00CC3455" w:rsidRDefault="00CC3455" w:rsidP="004B775C">
      <w:r>
        <w:separator/>
      </w:r>
    </w:p>
  </w:footnote>
  <w:footnote w:type="continuationSeparator" w:id="0">
    <w:p w14:paraId="00A27ECE" w14:textId="77777777" w:rsidR="00CC3455" w:rsidRDefault="00CC3455" w:rsidP="004B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9EB" w14:textId="331F4069" w:rsidR="004B775C" w:rsidRPr="00FC647C" w:rsidRDefault="000C6BB3" w:rsidP="000C6BB3">
    <w:pPr>
      <w:pStyle w:val="Header"/>
      <w:tabs>
        <w:tab w:val="left" w:pos="1215"/>
      </w:tabs>
      <w:rPr>
        <w:rFonts w:ascii="Montserrat ExtraLight" w:hAnsi="Montserrat ExtraLight"/>
      </w:rPr>
    </w:pPr>
    <w:r>
      <w:rPr>
        <w:rFonts w:ascii="Montserrat ExtraLight" w:hAnsi="Montserrat ExtraLight"/>
      </w:rPr>
      <w:tab/>
    </w:r>
    <w:r>
      <w:rPr>
        <w:rFonts w:ascii="Montserrat ExtraLight" w:hAnsi="Montserrat ExtraLight"/>
      </w:rPr>
      <w:tab/>
    </w:r>
    <w:r w:rsidR="004B775C" w:rsidRPr="004B775C">
      <w:rPr>
        <w:rFonts w:ascii="Montserrat ExtraLight" w:hAnsi="Montserrat ExtraLight"/>
        <w:noProof/>
      </w:rPr>
      <w:drawing>
        <wp:anchor distT="0" distB="0" distL="114300" distR="114300" simplePos="0" relativeHeight="251658240" behindDoc="1" locked="0" layoutInCell="1" allowOverlap="1" wp14:anchorId="3A6BCC49" wp14:editId="5488E6CF">
          <wp:simplePos x="0" y="0"/>
          <wp:positionH relativeFrom="column">
            <wp:posOffset>2095500</wp:posOffset>
          </wp:positionH>
          <wp:positionV relativeFrom="paragraph">
            <wp:posOffset>-81280</wp:posOffset>
          </wp:positionV>
          <wp:extent cx="1762125" cy="1211580"/>
          <wp:effectExtent l="0" t="0" r="9525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nyard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947"/>
    <w:multiLevelType w:val="hybridMultilevel"/>
    <w:tmpl w:val="608EA1DE"/>
    <w:lvl w:ilvl="0" w:tplc="66E4B104">
      <w:start w:val="80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44FEB"/>
    <w:multiLevelType w:val="hybridMultilevel"/>
    <w:tmpl w:val="5904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5258">
    <w:abstractNumId w:val="1"/>
  </w:num>
  <w:num w:numId="2" w16cid:durableId="428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0s7AwNTAwNzG1tDBU0lEKTi0uzszPAykwrAUAnnA79CwAAAA="/>
  </w:docVars>
  <w:rsids>
    <w:rsidRoot w:val="004B775C"/>
    <w:rsid w:val="000C6BB3"/>
    <w:rsid w:val="000D27C9"/>
    <w:rsid w:val="000D5C42"/>
    <w:rsid w:val="000F00F7"/>
    <w:rsid w:val="000F3D3C"/>
    <w:rsid w:val="00156880"/>
    <w:rsid w:val="00190B23"/>
    <w:rsid w:val="001929AB"/>
    <w:rsid w:val="00193778"/>
    <w:rsid w:val="001B7153"/>
    <w:rsid w:val="001C2240"/>
    <w:rsid w:val="001C3248"/>
    <w:rsid w:val="001C3CA7"/>
    <w:rsid w:val="001C6BE4"/>
    <w:rsid w:val="001C7F05"/>
    <w:rsid w:val="00202018"/>
    <w:rsid w:val="00213104"/>
    <w:rsid w:val="002165AD"/>
    <w:rsid w:val="002466CB"/>
    <w:rsid w:val="00287CD4"/>
    <w:rsid w:val="0029553C"/>
    <w:rsid w:val="00297B7D"/>
    <w:rsid w:val="002A45EB"/>
    <w:rsid w:val="002D6BA7"/>
    <w:rsid w:val="002D7F57"/>
    <w:rsid w:val="002F21E4"/>
    <w:rsid w:val="00367996"/>
    <w:rsid w:val="003965EF"/>
    <w:rsid w:val="003A3312"/>
    <w:rsid w:val="003B7DD7"/>
    <w:rsid w:val="004253D4"/>
    <w:rsid w:val="004373C0"/>
    <w:rsid w:val="00476F81"/>
    <w:rsid w:val="004A2BD7"/>
    <w:rsid w:val="004B775C"/>
    <w:rsid w:val="004F4524"/>
    <w:rsid w:val="0051557B"/>
    <w:rsid w:val="005420DC"/>
    <w:rsid w:val="00572622"/>
    <w:rsid w:val="005A0457"/>
    <w:rsid w:val="005B46DF"/>
    <w:rsid w:val="005E4CC9"/>
    <w:rsid w:val="005F0294"/>
    <w:rsid w:val="00604BE6"/>
    <w:rsid w:val="00615ED7"/>
    <w:rsid w:val="0064092F"/>
    <w:rsid w:val="0066411B"/>
    <w:rsid w:val="00696B2C"/>
    <w:rsid w:val="006D2031"/>
    <w:rsid w:val="006D292B"/>
    <w:rsid w:val="0072788F"/>
    <w:rsid w:val="0073654F"/>
    <w:rsid w:val="00745D45"/>
    <w:rsid w:val="007508E8"/>
    <w:rsid w:val="0075765A"/>
    <w:rsid w:val="00765A69"/>
    <w:rsid w:val="007A30B0"/>
    <w:rsid w:val="007B3216"/>
    <w:rsid w:val="007B5A2E"/>
    <w:rsid w:val="007C44A1"/>
    <w:rsid w:val="00832C02"/>
    <w:rsid w:val="00863543"/>
    <w:rsid w:val="008637D6"/>
    <w:rsid w:val="00865E77"/>
    <w:rsid w:val="008B15D0"/>
    <w:rsid w:val="008C0750"/>
    <w:rsid w:val="008C14D5"/>
    <w:rsid w:val="00944165"/>
    <w:rsid w:val="009907B6"/>
    <w:rsid w:val="009927B5"/>
    <w:rsid w:val="009A1739"/>
    <w:rsid w:val="00A0408C"/>
    <w:rsid w:val="00A143CC"/>
    <w:rsid w:val="00A144B3"/>
    <w:rsid w:val="00A62667"/>
    <w:rsid w:val="00A71A7A"/>
    <w:rsid w:val="00AB7F78"/>
    <w:rsid w:val="00AF1417"/>
    <w:rsid w:val="00B00C4D"/>
    <w:rsid w:val="00B025CE"/>
    <w:rsid w:val="00B10B5B"/>
    <w:rsid w:val="00B244A4"/>
    <w:rsid w:val="00B27A31"/>
    <w:rsid w:val="00B61229"/>
    <w:rsid w:val="00B8067F"/>
    <w:rsid w:val="00BF0935"/>
    <w:rsid w:val="00BF0C37"/>
    <w:rsid w:val="00BF5EF6"/>
    <w:rsid w:val="00C34B8A"/>
    <w:rsid w:val="00C542D6"/>
    <w:rsid w:val="00C629BA"/>
    <w:rsid w:val="00C660BB"/>
    <w:rsid w:val="00C96570"/>
    <w:rsid w:val="00CC3455"/>
    <w:rsid w:val="00CD2F31"/>
    <w:rsid w:val="00D16786"/>
    <w:rsid w:val="00D17693"/>
    <w:rsid w:val="00D6204E"/>
    <w:rsid w:val="00D8095D"/>
    <w:rsid w:val="00D831CC"/>
    <w:rsid w:val="00D9338B"/>
    <w:rsid w:val="00DA0CCD"/>
    <w:rsid w:val="00E61742"/>
    <w:rsid w:val="00E804EA"/>
    <w:rsid w:val="00EA7983"/>
    <w:rsid w:val="00EA79CD"/>
    <w:rsid w:val="00EE6043"/>
    <w:rsid w:val="00EF50A8"/>
    <w:rsid w:val="00F1598D"/>
    <w:rsid w:val="00FC1855"/>
    <w:rsid w:val="00F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DD275"/>
  <w15:chartTrackingRefBased/>
  <w15:docId w15:val="{EC00EEC0-6C81-409B-BDEF-86D37D2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75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B775C"/>
  </w:style>
  <w:style w:type="paragraph" w:styleId="Footer">
    <w:name w:val="footer"/>
    <w:basedOn w:val="Normal"/>
    <w:link w:val="FooterChar"/>
    <w:uiPriority w:val="99"/>
    <w:unhideWhenUsed/>
    <w:rsid w:val="004B775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B775C"/>
  </w:style>
  <w:style w:type="character" w:styleId="Hyperlink">
    <w:name w:val="Hyperlink"/>
    <w:basedOn w:val="DefaultParagraphFont"/>
    <w:unhideWhenUsed/>
    <w:rsid w:val="000C6B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338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41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0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65E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F25A-5BE0-45E6-B3BB-B51D2320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Neeley Rimal</dc:creator>
  <cp:keywords/>
  <dc:description/>
  <cp:lastModifiedBy>Madison Reed</cp:lastModifiedBy>
  <cp:revision>5</cp:revision>
  <cp:lastPrinted>2024-01-03T20:49:00Z</cp:lastPrinted>
  <dcterms:created xsi:type="dcterms:W3CDTF">2025-11-05T20:59:00Z</dcterms:created>
  <dcterms:modified xsi:type="dcterms:W3CDTF">2025-11-05T21:13:00Z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8b831efd20e72fdbbaec34fae07c9962530ec0530254e69458bb6af2221ad64a</vt:lpwstr>
  </property>
</Properties>
</file>