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00"/>
        <w:jc w:val="center"/>
      </w:pPr>
      <w:r>
        <w:t xml:space="preserve">Willard City Council Meeting</w:t>
      </w:r>
    </w:p>
    <w:p>
      <w:pPr>
        <w:pStyle w:val="Heading1"/>
        <w:spacing w:after="500"/>
        <w:jc w:val="center"/>
      </w:pPr>
      <w:r>
        <w:t xml:space="preserve">Meeting minutes</w:t>
      </w:r>
    </w:p>
    <w:p>
      <w:pPr>
        <w:pStyle w:val="Heading2"/>
      </w:pPr>
      <w:r>
        <w:t xml:space="preserve">Call to Order</w:t>
      </w:r>
    </w:p>
    <w:p>
      <w:pPr>
        <w:spacing w:after="150"/>
      </w:pPr>
      <w:r>
        <w:t xml:space="preserve">Mayor Mote called the Willard City Council meeting of Thursday, August 14, 2025, to order. He noted that Council Member Bodily was excused from the meeting.  </w:t>
      </w:r>
    </w:p>
    <w:p>
      <w:pPr>
        <w:spacing w:after="150"/>
      </w:pPr>
      <w:r>
        <w:t xml:space="preserve">Invocation</w:t>
      </w:r>
    </w:p>
    <w:p>
      <w:pPr>
        <w:spacing w:after="150"/>
      </w:pPr>
      <w:r>
        <w:t xml:space="preserve">Council Member Braegger gave the invocation.</w:t>
      </w:r>
    </w:p>
    <w:p>
      <w:pPr>
        <w:spacing w:after="150"/>
      </w:pPr>
      <w:r>
        <w:t xml:space="preserve">Pledge of Allegiance</w:t>
      </w:r>
    </w:p>
    <w:p>
      <w:pPr>
        <w:spacing w:after="150"/>
      </w:pPr>
      <w:r>
        <w:t xml:space="preserve">Council Member Hulsey led the Pledge of Allegiance.</w:t>
      </w:r>
    </w:p>
    <w:p>
      <w:pPr>
        <w:pStyle w:val="Heading2"/>
      </w:pPr>
      <w:r>
        <w:t xml:space="preserve">Open Comment Period</w:t>
      </w:r>
    </w:p>
    <w:p>
      <w:pPr>
        <w:spacing w:after="150"/>
      </w:pPr>
      <w:r>
        <w:t xml:space="preserve">Diana Baker of 276 West Seventh Street addressed the council, first commending the mayor and council for transparency and their open policy. She then expressed concern about an ADU (Accessory Dwelling Unit) on 250 West, questioning how it was approved given the size of the lot and structure. She noted that previous property owners had been denied subdivision requests, yet this ADU appeared to be a full house built in the back of a property.</w:t>
      </w:r>
    </w:p>
    <w:p>
      <w:pPr>
        <w:spacing w:after="150"/>
      </w:pPr>
      <w:r>
        <w:t xml:space="preserve">Mayor Mote explained that ADUs have square footage requirements tied to lot size, with flexibility for larger lots. He acknowledged there might be a loophole allowing for a 1,500 square foot ADU. The Mayor noted the property owners had gone through the conditional use review process to access off of 250 West.</w:t>
      </w:r>
    </w:p>
    <w:p>
      <w:pPr>
        <w:spacing w:after="150"/>
      </w:pPr>
      <w:r>
        <w:t xml:space="preserve">Mark Murphy of 180 West 100 South addressed the council regarding the canyon trail. He expressed concerns about no trespassing signs recently posted on the lower switchbacks near the water tank, and a fallen tree blocking part of the trail. Rather than removing the tree, a shortcut had been created that eliminated part of the turn and blocked access to what his family calls "the resting tree." He also questioned why a trespassing sign had been placed at the junction where the switchbacks join the trail along the foothills above the gravel pit.</w:t>
      </w:r>
    </w:p>
    <w:p>
      <w:pPr>
        <w:spacing w:after="150"/>
      </w:pPr>
      <w:r>
        <w:t xml:space="preserve">Mayor Mote responded that if there's a log crossing the trail, the city is responsible for maintaining it. The city would look into removing the log. Regarding the connection to the Bonneville Shoreline Trail, he explained that the connection is on Will's property, and posting signs there was part of their agreement. The Mayor noted that the gravel pits own property almost all the way up to the cliffs, so any trail along there is likely on private property.</w:t>
      </w:r>
    </w:p>
    <w:p>
      <w:pPr>
        <w:pStyle w:val="Heading2"/>
      </w:pPr>
      <w:r>
        <w:t xml:space="preserve">Planning Commission Report</w:t>
      </w:r>
    </w:p>
    <w:p>
      <w:pPr>
        <w:spacing w:after="150"/>
      </w:pPr>
      <w:r>
        <w:t xml:space="preserve">Ken Ormond reported that the Planning Commission had discussed Mountain Bay's application to reinterment to the county and annex out of Willard City. He noted the project would take time to process and developers have a meeting scheduled with the council next Thursday to discuss the city's position.</w:t>
      </w:r>
    </w:p>
    <w:p>
      <w:pPr>
        <w:spacing w:after="150"/>
      </w:pPr>
      <w:r>
        <w:t xml:space="preserve">The Planning Commission also found that the Quest Communications tower on 200 West had been approved with a conditional use permit. Discussion of the recreational vehicle ordinance was postponed due to staff vacation, and the future land use map was sent to the City Council for review. The commission also began examining the sensitive lands map to review wetlands coverage in the plan.</w:t>
      </w:r>
    </w:p>
    <w:p>
      <w:pPr>
        <w:pStyle w:val="Heading2"/>
      </w:pPr>
      <w:r>
        <w:t xml:space="preserve">New Business</w:t>
      </w:r>
    </w:p>
    <w:p>
      <w:pPr>
        <w:pStyle w:val="Heading3"/>
      </w:pPr>
      <w:r>
        <w:t xml:space="preserve">Discussion/Approval of the 2025 Truth and Taxation. Resolution 2025-15.</w:t>
      </w:r>
    </w:p>
    <w:p>
      <w:pPr>
        <w:spacing w:after="150"/>
      </w:pPr>
      <w:r>
        <w:t xml:space="preserve">Council Member Christensen expressed concern about the proposed tax increase, noting that the school board had already raised property taxes by 37% the previous night. He acknowledged the need for another police officer but worried about the cumulative impact on taxpayers, especially with potential utility increases coming.</w:t>
      </w:r>
    </w:p>
    <w:p>
      <w:pPr>
        <w:spacing w:after="150"/>
      </w:pPr>
      <w:r>
        <w:t xml:space="preserve">Council Member Hulsey agreed about the difficult timing, suggesting the council explore alternatives or a lower increase. Mayor Mote and City Manager Kimpton explained they had spent considerable time reviewing the budget line by line, and any significant reduction would likely require cutting from salaries or equipment.</w:t>
      </w:r>
    </w:p>
    <w:p>
      <w:pPr>
        <w:spacing w:after="150"/>
      </w:pPr>
      <w:r>
        <w:t xml:space="preserve">After substantial discussion about possible budget adjustments, including potentially delaying equipment purchases, Councilman Braegger proposed reducing the requested amount from $139,000 to $90,000.</w:t>
      </w:r>
    </w:p>
    <w:p>
      <w:pPr>
        <w:pStyle w:val="aside"/>
        <w:spacing w:before="120" w:after="120"/>
      </w:pPr>
      <w:r>
        <w:t xml:space="preserve">Motion: Councilman Mike Braegger moved to adopt Resolution 2025-15 with an adjustment to set the tax increase at $90,000 rather than the originally proposed $139,000. Councilman Rod Mund seconded the motion. The motion passed with a roll call vote: Rod Mund - Aye, Mike Braegger - Aye, Rex Christensen - Aye, Jordan Hulsey - Yes.</w:t>
      </w:r>
    </w:p>
    <w:p>
      <w:pPr>
        <w:pStyle w:val="Heading3"/>
      </w:pPr>
      <w:r>
        <w:t xml:space="preserve">Discussion/Action regarding Garth Days Development Agreement</w:t>
      </w:r>
    </w:p>
    <w:p>
      <w:pPr>
        <w:spacing w:after="150"/>
      </w:pPr>
      <w:r>
        <w:t xml:space="preserve">The council reviewed the development agreement for The Orchards MPZ at Willard. Garth Day was present to discuss the project. Mayor Mote noted that while the agreement states no building permits would be issued prior to water being conveyed, the city ordinance is stricter and requires water conveyance before final subdivision plat approval.</w:t>
      </w:r>
    </w:p>
    <w:p>
      <w:pPr>
        <w:spacing w:after="150"/>
      </w:pPr>
      <w:r>
        <w:t xml:space="preserve">Mr. Day confirmed they have approximately 200 acre-feet of water available, with only about 50 acre-feet needed for the development, leaving a surplus to be negotiated with the city.</w:t>
      </w:r>
    </w:p>
    <w:p>
      <w:pPr>
        <w:spacing w:after="150"/>
      </w:pPr>
      <w:r>
        <w:t xml:space="preserve">The council discussed several aspects of the agreement including:</w:t>
      </w:r>
    </w:p>
    <w:p>
      <w:pPr>
        <w:pStyle w:val="ListParagraph"/>
        <w:numPr>
          <w:ilvl w:val="0"/>
          <w:numId w:val="1"/>
        </w:numPr>
        <w:spacing w:after="120"/>
      </w:pPr>
      <w:r>
        <w:t xml:space="preserve">Open space requirements: The development will not meet the 20% open space requirement within the development itself, requiring a fee in lieu of the remaining portion. An appraisal will determine the value of the shortfall.</w:t>
      </w:r>
    </w:p>
    <w:p>
      <w:pPr>
        <w:pStyle w:val="ListParagraph"/>
        <w:numPr>
          <w:ilvl w:val="0"/>
          <w:numId w:val="1"/>
        </w:numPr>
        <w:spacing w:after="120"/>
      </w:pPr>
      <w:r>
        <w:t xml:space="preserve">Secondary water system: The agreement contemplated creating a secondary water company for the development. After extensive discussion about maintenance responsibilities and future integration with a potential city-wide secondary water system, the council agreed to revise this language to provide flexibility while protecting the city's interests.</w:t>
      </w:r>
    </w:p>
    <w:p>
      <w:pPr>
        <w:pStyle w:val="ListParagraph"/>
        <w:numPr>
          <w:ilvl w:val="0"/>
          <w:numId w:val="1"/>
        </w:numPr>
        <w:spacing w:after="120"/>
      </w:pPr>
      <w:r>
        <w:t xml:space="preserve">Road vacation: The agreement addresses a right-of-way north of the Way property, which will be dedicated to the city and then vacated, with property split between adjoining owners.</w:t>
      </w:r>
    </w:p>
    <w:p>
      <w:pPr>
        <w:spacing w:after="150"/>
      </w:pPr>
      <w:r>
        <w:t xml:space="preserve">Motion: Councilman Rod Mund moved to approve the rezone for The Orchards at Willard for an MPZ and the development agreement, contingent upon the Mayor and staff reviewing and agreeing upon revised language regarding secondary water and approving all attachments. Councilman Mike Braegger seconded the motion. The motion passed with a roll call vote: Rod Mund - Aye, Mike Braegger - Yes, Rex Christensen - Yes, Jordan Hulsey - Yes.</w:t>
      </w:r>
    </w:p>
    <w:p>
      <w:pPr>
        <w:pStyle w:val="Heading3"/>
      </w:pPr>
      <w:r>
        <w:t xml:space="preserve">Discussion/Action regarding the UDOT Agreement for Cole Subdivision</w:t>
      </w:r>
    </w:p>
    <w:p>
      <w:pPr>
        <w:spacing w:after="150"/>
      </w:pPr>
      <w:r>
        <w:t xml:space="preserve">Mayor Mote explained an agreement involving UDOT that would allow Lee Swain to access six houses off Highway 89 until a road comes in from the east, at which point he would be required to build a cul-de-sac. The Mayor expressed concerns about the city's role in monitoring this arrangement over what could be decades.</w:t>
      </w:r>
    </w:p>
    <w:p>
      <w:pPr>
        <w:spacing w:after="150"/>
      </w:pPr>
      <w:r>
        <w:t xml:space="preserve">After discussion, the council determined the agreement language was contradictory - it stated the city wouldn't issue permits until the cul-de-sac was built, yet the intent seemed to be allowing houses to be built with temporary access. The council agreed that if houses are to be built before the future road connection, the city shouldn't need to be part of the agreement.</w:t>
      </w:r>
    </w:p>
    <w:p>
      <w:pPr>
        <w:spacing w:after="150"/>
      </w:pPr>
      <w:r>
        <w:t xml:space="preserve">The Mayor directed staff to seek clarification from UDOT about the city's expected role and why the city was included in the agreement at all.</w:t>
      </w:r>
    </w:p>
    <w:p>
      <w:pPr>
        <w:pStyle w:val="Heading3"/>
      </w:pPr>
      <w:r>
        <w:t xml:space="preserve">Discussion/Action regarding Resolution 2025-13 Implementing a multi-year rate adjustment schedule for water and sewer rates</w:t>
      </w:r>
    </w:p>
    <w:p>
      <w:pPr>
        <w:spacing w:after="150"/>
      </w:pPr>
      <w:r>
        <w:t xml:space="preserve">Jeremy Kimpton, City Manager presented scenarios for funding sewer system depreciation, showing how different rate structures would affect the city's ability to cover future infrastructure replacement costs. The current proposal was to increase sewer rates by $18 initially (from $68 to $86) and then by $5 annually. This would significantly reduce the unfunded depreciation from $26 million to approximately $5 million by 2045.</w:t>
      </w:r>
    </w:p>
    <w:p>
      <w:pPr>
        <w:spacing w:after="150"/>
      </w:pPr>
      <w:r>
        <w:t xml:space="preserve">After considerable discussion about the impact on residents, especially considering other recent tax increases, the council considered a compromise option with a smaller initial increase.</w:t>
      </w:r>
    </w:p>
    <w:p>
      <w:pPr>
        <w:spacing w:after="150"/>
      </w:pPr>
      <w:r>
        <w:t xml:space="preserve">For water rates, the original proposal included a $12 initial increase with $12 annual increases thereafter. The council discussed whether to approve only the initial increase and reassess annually.</w:t>
      </w:r>
    </w:p>
    <w:p>
      <w:pPr>
        <w:pStyle w:val="aside"/>
        <w:spacing w:before="120" w:after="120"/>
      </w:pPr>
      <w:r>
        <w:t xml:space="preserve">Motion: Councilman Mike Braegger moved to approve Resolution 2025-13 with amendments to set the sewer rate at $76 (an $8 increase) effective January 1, with $6 annual increases thereafter, and to set the water rate with a $12 increase effective January 1 with no automatic annual increases. Councilman Rod Mund seconded the motion. The motion passed with a roll call vote: Rod Mund - Aye, Mike Braegger - Yes, Rex Christensen - Yes, Jordan Hulsey - Yes.</w:t>
      </w:r>
    </w:p>
    <w:p>
      <w:pPr>
        <w:pStyle w:val="Heading3"/>
      </w:pPr>
      <w:r>
        <w:t xml:space="preserve">Discussion/Action Regarding the Fire/EMS Services</w:t>
      </w:r>
    </w:p>
    <w:p>
      <w:pPr>
        <w:spacing w:after="150"/>
      </w:pPr>
      <w:r>
        <w:t xml:space="preserve">This item was left on the agenda as a placeholder but required no discussion. Councilman Mund reported that the ambulance had been serviced with new tires and shocks, and was ready for service. The Mayor thanked the fire department for assisting Pleasant View and North Ogden the previous day, noting that some personnel had worked 38 hours during that incident.</w:t>
      </w:r>
    </w:p>
    <w:p>
      <w:pPr>
        <w:pStyle w:val="Heading3"/>
      </w:pPr>
      <w:r>
        <w:t xml:space="preserve">Consideration/Recommendation regarding a proposed Transportation Master Plan amending Chapter 4 of the General Plan adopted March 2024</w:t>
      </w:r>
    </w:p>
    <w:p>
      <w:pPr>
        <w:spacing w:after="150"/>
      </w:pPr>
      <w:r>
        <w:t xml:space="preserve">Mayor Mote explained that he had asked the Planning Commission to develop a transportation master plan that included South Willard, to provide guidance for future road development in both existing city areas and annexed areas. The plan would become part of the city's General Plan, providing enforceability. The Planning Commission had worked on the plan for several months.</w:t>
      </w:r>
    </w:p>
    <w:p>
      <w:pPr>
        <w:spacing w:after="150"/>
      </w:pPr>
      <w:r>
        <w:t xml:space="preserve">Motion: Councilman Christensen moved to approve the Transportation Master Plan amending Chapter 4 of the General Plan adopted March 2024. Councilman Mund seconded the motion. The motion passed with a roll call vote: Rod Mund - Aye, Mike Braegger - Yes, Rex Christensen - Yes, Jordan Hulsey - Yes.</w:t>
      </w:r>
    </w:p>
    <w:p>
      <w:pPr>
        <w:pStyle w:val="Heading2"/>
      </w:pPr>
      <w:r>
        <w:t xml:space="preserve">Minutes</w:t>
      </w:r>
    </w:p>
    <w:p>
      <w:pPr>
        <w:pStyle w:val="Heading3"/>
      </w:pPr>
      <w:r>
        <w:t xml:space="preserve">Approval of July 10, 2025, City Council Minutes</w:t>
      </w:r>
    </w:p>
    <w:p>
      <w:pPr>
        <w:spacing w:after="150"/>
      </w:pPr>
      <w:r>
        <w:t xml:space="preserve">Motion: Councilman Mike Braegger moved to approve the July 10, 2025 City Council minutes as written. Councilman Rod Mund seconded the motion. The motion passed unanimously.</w:t>
      </w:r>
    </w:p>
    <w:p>
      <w:pPr>
        <w:pStyle w:val="Heading2"/>
      </w:pPr>
      <w:r>
        <w:t xml:space="preserve">Department Reports</w:t>
      </w:r>
    </w:p>
    <w:p>
      <w:pPr>
        <w:pStyle w:val="Heading3"/>
      </w:pPr>
      <w:r>
        <w:t xml:space="preserve">Public Works</w:t>
      </w:r>
    </w:p>
    <w:p>
      <w:pPr>
        <w:spacing w:after="150"/>
      </w:pPr>
      <w:r>
        <w:t xml:space="preserve">Jeremy Kimpton reported that they had been working on the sprinkler system at the ball fields and had fixed leaks there. He also mentioned that design work for improvements on 600 South was underway and would go out for RFP shortly. The Bear River Water Conservation District had provided $75,000 in funding for a PRV valve on 600 South that would be replaced as part of the road project.</w:t>
      </w:r>
    </w:p>
    <w:p>
      <w:pPr>
        <w:spacing w:after="150"/>
      </w:pPr>
      <w:r>
        <w:t xml:space="preserve">The council discussed the need for a shoulder grading program to address deteriorating road edges where water is causing asphalt damage. Staff had completed some pothole repairs using hot mix asphalt, which was identified as more effective than cold mix patches.</w:t>
      </w:r>
    </w:p>
    <w:p>
      <w:pPr>
        <w:spacing w:after="150"/>
      </w:pPr>
      <w:r>
        <w:t xml:space="preserve">Councilman Hulsey inquired about an unrepaired road cut near the post office on 200 South where utility work had been done. Staff explained that UDOT would be addressing all the intersection repairs when they return to complete their project in that area.</w:t>
      </w:r>
    </w:p>
    <w:p>
      <w:pPr>
        <w:spacing w:after="150"/>
      </w:pPr>
      <w:r>
        <w:t xml:space="preserve">The council also discussed fire hydrant maintenance, with Councilman Mund expressing concern about the maintenance of hydrants on Hargis Hill.</w:t>
      </w:r>
    </w:p>
    <w:p>
      <w:pPr>
        <w:pStyle w:val="Heading3"/>
      </w:pPr>
      <w:r>
        <w:t xml:space="preserve">Police Department</w:t>
      </w:r>
    </w:p>
    <w:p>
      <w:pPr>
        <w:spacing w:after="150"/>
      </w:pPr>
      <w:r>
        <w:t xml:space="preserve">Officer Harper reported on behalf of Chief Fielding, who was excused to be with his family following his mother's passing. He shared the department's July statistics and conveyed the Chief's appreciation for the council's support.</w:t>
      </w:r>
    </w:p>
    <w:p>
      <w:pPr>
        <w:pStyle w:val="Heading3"/>
      </w:pPr>
      <w:r>
        <w:t xml:space="preserve">Fire Department</w:t>
      </w:r>
    </w:p>
    <w:p>
      <w:pPr>
        <w:spacing w:after="150"/>
      </w:pPr>
      <w:r>
        <w:t xml:space="preserve">Councilman Mund had previously reported on the ambulance service during the EMS discussion.</w:t>
      </w:r>
    </w:p>
    <w:p>
      <w:pPr>
        <w:pStyle w:val="Heading2"/>
      </w:pPr>
      <w:r>
        <w:t xml:space="preserve">Council Member Reports</w:t>
      </w:r>
    </w:p>
    <w:p>
      <w:pPr>
        <w:spacing w:after="150"/>
      </w:pPr>
      <w:r>
        <w:t xml:space="preserve">Councilman Mund discussed potentially contributing to the upcoming day of service on September 13 by refurbishing the tables in the park bowery, at an estimated cost of $1,500 for materials. The council discussed logistics for removing the old boards, staining new ones, and reassembling the tables. They agreed to check if the park was reserved that day and potentially enlist the Youth Council to help with staining beforehand.</w:t>
      </w:r>
    </w:p>
    <w:p>
      <w:pPr>
        <w:spacing w:after="150"/>
      </w:pPr>
      <w:r>
        <w:t xml:space="preserve">Councilman Christensen mentioned that the Youth Council was planning a business scavenger hunt to help raise awareness of local businesses. He also noted that food trucks would be at the park the following day.</w:t>
      </w:r>
    </w:p>
    <w:p>
      <w:pPr>
        <w:spacing w:after="150"/>
      </w:pPr>
      <w:r>
        <w:t xml:space="preserve">Mayor Mote discussed the Planning Commission's work on the trailer park ordinance, noting concerns about long-term residents in the trailer park contributing to the sewer system. The commission suggested developing a fee structure to ensure these residents pay their fair share for utilities.</w:t>
      </w:r>
    </w:p>
    <w:p>
      <w:pPr>
        <w:spacing w:after="150"/>
      </w:pPr>
      <w:r>
        <w:t xml:space="preserve">Councilman Mund requested a future agenda item to discuss commercial water rates, suggesting that commercial users should pay rates proportionate to their usage.</w:t>
      </w:r>
    </w:p>
    <w:p>
      <w:pPr>
        <w:spacing w:after="150"/>
      </w:pPr>
      <w:r>
        <w:t xml:space="preserve">Motion: Councilman Mund moved to adjourn the meeting. The motion was seconded and passed unanimously.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lvl w:ilvl="1" w15:tentative="1">
      <w:start w:val="1"/>
      <w:numFmt w:val="decimal"/>
      <w:lvlText w:val="%1.%2."/>
      <w:lvlJc w:val="start"/>
      <w:pPr>
        <w:ind w:left="431"/>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after="120"/>
    </w:pPr>
    <w:rPr>
      <w:b w:val="false"/>
      <w:bCs w:val="false"/>
      <w:sz w:val="40"/>
      <w:szCs w:val="40"/>
    </w:rPr>
  </w:style>
  <w:style w:type="paragraph" w:styleId="Heading2">
    <w:name w:val="Heading 2"/>
    <w:basedOn w:val="Normal"/>
    <w:next w:val="Normal"/>
    <w:qFormat/>
    <w:pPr>
      <w:spacing w:before="500" w:after="120"/>
    </w:pPr>
    <w:rPr>
      <w:b w:val="false"/>
      <w:bCs w:val="false"/>
      <w:sz w:val="34"/>
      <w:szCs w:val="34"/>
    </w:rPr>
  </w:style>
  <w:style w:type="paragraph" w:styleId="Heading3">
    <w:name w:val="Heading 3"/>
    <w:basedOn w:val="Normal"/>
    <w:next w:val="Normal"/>
    <w:qFormat/>
    <w:pPr>
      <w:spacing w:before="120" w:after="100"/>
    </w:pPr>
    <w:rPr>
      <w:b w:val="false"/>
      <w:bCs w:val="false"/>
      <w:sz w:val="30"/>
      <w:szCs w:val="30"/>
    </w:rPr>
  </w:style>
  <w:style w:type="paragraph" w:styleId="Heading4">
    <w:name w:val="Heading 4"/>
    <w:basedOn w:val="Normal"/>
    <w:next w:val="Normal"/>
    <w:qFormat/>
    <w:pPr>
      <w:spacing w:before="120" w:after="100"/>
    </w:pPr>
    <w:rPr>
      <w:b w:val="false"/>
      <w:bCs w:val="false"/>
      <w:sz w:val="26"/>
      <w:szCs w:val="26"/>
    </w:rPr>
  </w:style>
  <w:style w:type="paragraph" w:styleId="aside">
    <w:name w:val="Aside"/>
    <w:basedOn w:val="Normal"/>
    <w:next w:val="Normal"/>
    <w:pPr>
      <w:spacing w:line="276"/>
      <w:ind w:left="500"/>
    </w:pPr>
    <w:rPr>
      <w:color w:val="33333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Willard City Council Meeting - Meeting Minutes</dc:title>
  <dc:creator>ClerkMinutes</dc:creator>
  <cp:lastModifiedBy>Un-named</cp:lastModifiedBy>
  <cp:revision>1</cp:revision>
  <dcterms:created xsi:type="dcterms:W3CDTF">2025-08-27T00:31:10.102Z</dcterms:created>
  <dcterms:modified xsi:type="dcterms:W3CDTF">2025-08-27T00:31:10.102Z</dcterms:modified>
</cp:coreProperties>
</file>

<file path=docProps/custom.xml><?xml version="1.0" encoding="utf-8"?>
<Properties xmlns="http://schemas.openxmlformats.org/officeDocument/2006/custom-properties" xmlns:vt="http://schemas.openxmlformats.org/officeDocument/2006/docPropsVTypes"/>
</file>