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CE35" w14:textId="77777777" w:rsidR="00F21DFB" w:rsidRPr="00523D3D" w:rsidRDefault="00E96A9E" w:rsidP="00B81CBD">
      <w:pPr>
        <w:rPr>
          <w:rFonts w:ascii="Constantia" w:hAnsi="Constantia" w:cs="Times New Roman"/>
          <w:b/>
          <w:i/>
          <w:color w:val="0070C0"/>
          <w:sz w:val="48"/>
          <w:szCs w:val="48"/>
          <w:u w:val="single"/>
        </w:rPr>
      </w:pPr>
      <w:r w:rsidRPr="00523D3D">
        <w:rPr>
          <w:rFonts w:ascii="Constantia" w:hAnsi="Constantia" w:cs="Times New Roman"/>
          <w:b/>
          <w:i/>
          <w:noProof/>
          <w:color w:val="0070C0"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0CEF348E" wp14:editId="4FBFECFF">
            <wp:simplePos x="0" y="0"/>
            <wp:positionH relativeFrom="column">
              <wp:posOffset>4764405</wp:posOffset>
            </wp:positionH>
            <wp:positionV relativeFrom="paragraph">
              <wp:posOffset>0</wp:posOffset>
            </wp:positionV>
            <wp:extent cx="941705" cy="10928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ee%202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1DFB" w:rsidRPr="00523D3D">
        <w:rPr>
          <w:rFonts w:ascii="Constantia" w:hAnsi="Constantia" w:cs="Times New Roman"/>
          <w:b/>
          <w:i/>
          <w:color w:val="0070C0"/>
          <w:sz w:val="48"/>
          <w:szCs w:val="48"/>
          <w:u w:val="single"/>
        </w:rPr>
        <w:t>Moroni City Corporation</w:t>
      </w:r>
    </w:p>
    <w:p w14:paraId="37D7B8D9" w14:textId="77777777" w:rsidR="00F21DFB" w:rsidRPr="00523D3D" w:rsidRDefault="00523D3D" w:rsidP="00523D3D">
      <w:pPr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>-</w:t>
      </w:r>
      <w:r w:rsidR="00F21DFB" w:rsidRPr="00523D3D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Phone (435)436-8359   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>-</w:t>
      </w:r>
      <w:r w:rsidR="00F21DFB" w:rsidRPr="00523D3D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Fax (435)436-8178  </w:t>
      </w:r>
    </w:p>
    <w:p w14:paraId="69DB1E64" w14:textId="77777777" w:rsidR="00523D3D" w:rsidRPr="00523D3D" w:rsidRDefault="00523D3D" w:rsidP="00F21DFB">
      <w:pPr>
        <w:rPr>
          <w:rFonts w:ascii="Times New Roman" w:hAnsi="Times New Roman" w:cs="Times New Roman"/>
          <w:b/>
          <w:i/>
          <w:color w:val="0070C0"/>
          <w:sz w:val="32"/>
          <w:szCs w:val="28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>-</w:t>
      </w:r>
      <w:r w:rsidRPr="00F21DFB">
        <w:rPr>
          <w:rFonts w:ascii="Times New Roman" w:hAnsi="Times New Roman" w:cs="Times New Roman"/>
          <w:b/>
          <w:i/>
          <w:color w:val="0070C0"/>
          <w:sz w:val="28"/>
          <w:szCs w:val="28"/>
        </w:rPr>
        <w:t>Po Box 870 Moroni,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Utah 84646</w:t>
      </w:r>
    </w:p>
    <w:p w14:paraId="1629E010" w14:textId="77777777" w:rsidR="00F21DFB" w:rsidRDefault="00523D3D" w:rsidP="00DA6B38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>Mayor Paul Bailey</w:t>
      </w:r>
      <w:r w:rsidR="00F21DFB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_________________________________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>_________________________________</w:t>
      </w:r>
    </w:p>
    <w:p w14:paraId="5D04FE54" w14:textId="77777777" w:rsidR="00D922D4" w:rsidRPr="003706EE" w:rsidRDefault="00D922D4" w:rsidP="00D922D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1B1C1D"/>
          <w:sz w:val="28"/>
          <w:szCs w:val="28"/>
        </w:rPr>
      </w:pPr>
      <w:r w:rsidRPr="003706EE">
        <w:rPr>
          <w:rFonts w:ascii="Arial" w:eastAsia="Times New Roman" w:hAnsi="Arial" w:cs="Arial"/>
          <w:b/>
          <w:bCs/>
          <w:color w:val="1B1C1D"/>
          <w:sz w:val="28"/>
          <w:szCs w:val="28"/>
          <w:bdr w:val="none" w:sz="0" w:space="0" w:color="auto" w:frame="1"/>
        </w:rPr>
        <w:t>PUBLIC NOTICE: Moroni City to Reclaim Unused Cemetery Lots</w:t>
      </w:r>
    </w:p>
    <w:p w14:paraId="239DC4AB" w14:textId="77777777" w:rsidR="00D922D4" w:rsidRPr="00D922D4" w:rsidRDefault="00D922D4" w:rsidP="00D922D4">
      <w:pPr>
        <w:spacing w:after="0" w:line="240" w:lineRule="auto"/>
        <w:rPr>
          <w:rFonts w:eastAsia="Times New Roman" w:cstheme="minorHAnsi"/>
          <w:color w:val="1B1C1D"/>
        </w:rPr>
      </w:pPr>
      <w:r w:rsidRPr="00D922D4">
        <w:rPr>
          <w:rFonts w:eastAsia="Times New Roman" w:cstheme="minorHAnsi"/>
          <w:color w:val="1B1C1D"/>
          <w:bdr w:val="none" w:sz="0" w:space="0" w:color="auto" w:frame="1"/>
        </w:rPr>
        <w:t>ATTENTION: Owners and Heirs of Moroni City Cemetery Lots</w:t>
      </w:r>
    </w:p>
    <w:p w14:paraId="768E9A07" w14:textId="77777777" w:rsidR="00D922D4" w:rsidRPr="00D922D4" w:rsidRDefault="00D922D4" w:rsidP="00D922D4">
      <w:pPr>
        <w:spacing w:after="0" w:line="240" w:lineRule="auto"/>
        <w:rPr>
          <w:rFonts w:eastAsia="Times New Roman" w:cstheme="minorHAnsi"/>
          <w:color w:val="1B1C1D"/>
          <w:bdr w:val="none" w:sz="0" w:space="0" w:color="auto" w:frame="1"/>
        </w:rPr>
      </w:pPr>
      <w:r w:rsidRPr="00D922D4">
        <w:rPr>
          <w:rFonts w:eastAsia="Times New Roman" w:cstheme="minorHAnsi"/>
          <w:color w:val="1B1C1D"/>
        </w:rPr>
        <w:t xml:space="preserve">Moroni City is giving official notice, pursuant to Utah State Code (§ 8-5-6), and as formally adopted by Moroni City Resolution No. 2025-10-16B, that it will </w:t>
      </w:r>
      <w:r w:rsidRPr="00D922D4">
        <w:rPr>
          <w:rFonts w:eastAsia="Times New Roman" w:cstheme="minorHAnsi"/>
          <w:color w:val="1B1C1D"/>
          <w:bdr w:val="none" w:sz="0" w:space="0" w:color="auto" w:frame="1"/>
        </w:rPr>
        <w:t>RECLAIM</w:t>
      </w:r>
      <w:r w:rsidRPr="00D922D4">
        <w:rPr>
          <w:rFonts w:eastAsia="Times New Roman" w:cstheme="minorHAnsi"/>
          <w:color w:val="1B1C1D"/>
        </w:rPr>
        <w:t xml:space="preserve"> ownership of any cemetery lot, plot, or site that has been </w:t>
      </w:r>
      <w:r w:rsidRPr="00D922D4">
        <w:rPr>
          <w:rFonts w:eastAsia="Times New Roman" w:cstheme="minorHAnsi"/>
          <w:color w:val="1B1C1D"/>
          <w:bdr w:val="none" w:sz="0" w:space="0" w:color="auto" w:frame="1"/>
        </w:rPr>
        <w:t>unused for burial purposes for more than sixty (60) years.</w:t>
      </w:r>
    </w:p>
    <w:p w14:paraId="57B7EA70" w14:textId="77777777" w:rsidR="00D922D4" w:rsidRPr="00D922D4" w:rsidRDefault="00D922D4" w:rsidP="00D922D4">
      <w:pPr>
        <w:spacing w:after="0" w:line="240" w:lineRule="auto"/>
        <w:rPr>
          <w:rFonts w:eastAsia="Times New Roman" w:cstheme="minorHAnsi"/>
          <w:color w:val="1B1C1D"/>
        </w:rPr>
      </w:pPr>
    </w:p>
    <w:p w14:paraId="45A9BA1B" w14:textId="77777777" w:rsidR="00D922D4" w:rsidRPr="00D922D4" w:rsidRDefault="00D922D4" w:rsidP="00D922D4">
      <w:pPr>
        <w:pStyle w:val="NoSpacing"/>
      </w:pPr>
      <w:r w:rsidRPr="00D922D4">
        <w:t>The following lots are affected by this action:</w:t>
      </w:r>
    </w:p>
    <w:p w14:paraId="1B557B79" w14:textId="77777777" w:rsidR="00D922D4" w:rsidRPr="00D922D4" w:rsidRDefault="00D922D4" w:rsidP="00D922D4">
      <w:pPr>
        <w:pStyle w:val="NoSpacing"/>
        <w:rPr>
          <w:u w:val="single"/>
        </w:rPr>
      </w:pPr>
      <w:r w:rsidRPr="00D922D4">
        <w:rPr>
          <w:u w:val="single"/>
        </w:rPr>
        <w:t>Original Owner’s Last Name</w:t>
      </w:r>
      <w:r w:rsidRPr="00D922D4">
        <w:rPr>
          <w:u w:val="single"/>
        </w:rPr>
        <w:tab/>
      </w:r>
      <w:r w:rsidRPr="00D922D4">
        <w:rPr>
          <w:u w:val="single"/>
        </w:rPr>
        <w:tab/>
        <w:t>Section/Block/Lot/Plot Number</w:t>
      </w:r>
    </w:p>
    <w:p w14:paraId="396E8662" w14:textId="77777777" w:rsidR="00D922D4" w:rsidRPr="00D922D4" w:rsidRDefault="00D922D4" w:rsidP="00D922D4">
      <w:pPr>
        <w:pStyle w:val="NoSpacing"/>
      </w:pPr>
      <w:r w:rsidRPr="00D922D4">
        <w:t>John Cloward</w:t>
      </w:r>
      <w:r w:rsidRPr="00D922D4">
        <w:tab/>
      </w:r>
      <w:r w:rsidRPr="00D922D4">
        <w:tab/>
      </w:r>
      <w:r w:rsidRPr="00D922D4">
        <w:tab/>
      </w:r>
      <w:r w:rsidRPr="00D922D4">
        <w:tab/>
        <w:t>Section B Block 1 Lot 2    Plots 2 &amp; 3</w:t>
      </w:r>
    </w:p>
    <w:p w14:paraId="602624A2" w14:textId="77777777" w:rsidR="00D922D4" w:rsidRPr="00D922D4" w:rsidRDefault="00D922D4" w:rsidP="00D922D4">
      <w:pPr>
        <w:pStyle w:val="NoSpacing"/>
      </w:pPr>
      <w:r w:rsidRPr="00D922D4">
        <w:t>John Stott</w:t>
      </w:r>
      <w:r w:rsidRPr="00D922D4">
        <w:tab/>
      </w:r>
      <w:r w:rsidRPr="00D922D4">
        <w:tab/>
      </w:r>
      <w:r w:rsidRPr="00D922D4">
        <w:tab/>
      </w:r>
      <w:r w:rsidRPr="00D922D4">
        <w:tab/>
        <w:t>Section B Block 1 Lot 38  Plots 1-3 &amp; 5-8</w:t>
      </w:r>
    </w:p>
    <w:p w14:paraId="32583C2F" w14:textId="77777777" w:rsidR="00D922D4" w:rsidRPr="00D922D4" w:rsidRDefault="00D922D4" w:rsidP="00D922D4">
      <w:pPr>
        <w:pStyle w:val="NoSpacing"/>
      </w:pPr>
      <w:r w:rsidRPr="00D922D4">
        <w:t>Wilford Ruff</w:t>
      </w:r>
      <w:r w:rsidRPr="00D922D4">
        <w:tab/>
      </w:r>
      <w:r w:rsidRPr="00D922D4">
        <w:tab/>
      </w:r>
      <w:r w:rsidRPr="00D922D4">
        <w:tab/>
      </w:r>
      <w:r w:rsidRPr="00D922D4">
        <w:tab/>
        <w:t>Section B Block 1 Lot 39  Plots 1-3 &amp; 5-8</w:t>
      </w:r>
    </w:p>
    <w:p w14:paraId="7E09AF09" w14:textId="77777777" w:rsidR="00D922D4" w:rsidRPr="00D922D4" w:rsidRDefault="00D922D4" w:rsidP="00D922D4">
      <w:pPr>
        <w:pStyle w:val="NoSpacing"/>
      </w:pPr>
      <w:r w:rsidRPr="00D922D4">
        <w:t>Charles Syme</w:t>
      </w:r>
      <w:r w:rsidRPr="00D922D4">
        <w:tab/>
      </w:r>
      <w:r w:rsidRPr="00D922D4">
        <w:tab/>
      </w:r>
      <w:r w:rsidRPr="00D922D4">
        <w:tab/>
      </w:r>
      <w:r w:rsidRPr="00D922D4">
        <w:tab/>
        <w:t>Section D Block 1 Lot 76  Plots 1-2 &amp; 4-8</w:t>
      </w:r>
    </w:p>
    <w:p w14:paraId="548CF5E9" w14:textId="77777777" w:rsidR="00D922D4" w:rsidRPr="003706EE" w:rsidRDefault="00D922D4" w:rsidP="00D922D4">
      <w:pPr>
        <w:pStyle w:val="NoSpacing"/>
        <w:rPr>
          <w:sz w:val="24"/>
          <w:szCs w:val="24"/>
        </w:rPr>
      </w:pPr>
    </w:p>
    <w:p w14:paraId="3EC2DF69" w14:textId="77777777" w:rsidR="00D922D4" w:rsidRPr="00D922D4" w:rsidRDefault="00D922D4" w:rsidP="00D922D4">
      <w:pPr>
        <w:spacing w:after="0" w:line="240" w:lineRule="auto"/>
        <w:outlineLvl w:val="2"/>
        <w:rPr>
          <w:rFonts w:eastAsia="Times New Roman" w:cstheme="minorHAnsi"/>
          <w:color w:val="1B1C1D"/>
        </w:rPr>
      </w:pPr>
      <w:r w:rsidRPr="00D922D4">
        <w:rPr>
          <w:rFonts w:eastAsia="Times New Roman" w:cstheme="minorHAnsi"/>
          <w:color w:val="1B1C1D"/>
          <w:bdr w:val="none" w:sz="0" w:space="0" w:color="auto" w:frame="1"/>
        </w:rPr>
        <w:t>ACTION YOU MUST TAKE</w:t>
      </w:r>
    </w:p>
    <w:p w14:paraId="55018AF9" w14:textId="77777777" w:rsidR="00D922D4" w:rsidRPr="00D922D4" w:rsidRDefault="00D922D4" w:rsidP="00D922D4">
      <w:pPr>
        <w:spacing w:after="240" w:line="240" w:lineRule="auto"/>
        <w:rPr>
          <w:rFonts w:eastAsia="Times New Roman" w:cstheme="minorHAnsi"/>
          <w:color w:val="1B1C1D"/>
        </w:rPr>
      </w:pPr>
      <w:r w:rsidRPr="00D922D4">
        <w:rPr>
          <w:rFonts w:eastAsia="Times New Roman" w:cstheme="minorHAnsi"/>
          <w:color w:val="1B1C1D"/>
        </w:rPr>
        <w:t>If you are an owner or heir of an unused lot (over 60 years) in the Moroni City Cemetery and wish to keep your ownership rights, you must do the following:</w:t>
      </w:r>
    </w:p>
    <w:p w14:paraId="373D4567" w14:textId="77777777" w:rsidR="00D922D4" w:rsidRPr="00D922D4" w:rsidRDefault="00D922D4" w:rsidP="00D922D4">
      <w:pPr>
        <w:spacing w:after="0" w:line="240" w:lineRule="auto"/>
        <w:rPr>
          <w:rFonts w:eastAsia="Times New Roman" w:cstheme="minorHAnsi"/>
          <w:color w:val="1B1C1D"/>
        </w:rPr>
      </w:pPr>
      <w:r w:rsidRPr="00D922D4">
        <w:rPr>
          <w:rFonts w:eastAsia="Times New Roman" w:cstheme="minorHAnsi"/>
          <w:color w:val="1B1C1D"/>
          <w:bdr w:val="none" w:sz="0" w:space="0" w:color="auto" w:frame="1"/>
        </w:rPr>
        <w:t>DEADLINE:</w:t>
      </w:r>
      <w:r w:rsidRPr="00D922D4">
        <w:rPr>
          <w:rFonts w:eastAsia="Times New Roman" w:cstheme="minorHAnsi"/>
          <w:color w:val="1B1C1D"/>
        </w:rPr>
        <w:t xml:space="preserve"> You have </w:t>
      </w:r>
      <w:r w:rsidRPr="00D922D4">
        <w:rPr>
          <w:rFonts w:eastAsia="Times New Roman" w:cstheme="minorHAnsi"/>
          <w:color w:val="1B1C1D"/>
          <w:bdr w:val="none" w:sz="0" w:space="0" w:color="auto" w:frame="1"/>
        </w:rPr>
        <w:t>60 days</w:t>
      </w:r>
      <w:r w:rsidRPr="00D922D4">
        <w:rPr>
          <w:rFonts w:eastAsia="Times New Roman" w:cstheme="minorHAnsi"/>
          <w:color w:val="1B1C1D"/>
        </w:rPr>
        <w:t xml:space="preserve"> from the last day this notice is published to respond.</w:t>
      </w:r>
    </w:p>
    <w:p w14:paraId="449C5D2E" w14:textId="77777777" w:rsidR="00D922D4" w:rsidRPr="00D922D4" w:rsidRDefault="00D922D4" w:rsidP="00D922D4">
      <w:pPr>
        <w:spacing w:after="0" w:line="240" w:lineRule="auto"/>
        <w:rPr>
          <w:rFonts w:eastAsia="Times New Roman" w:cstheme="minorHAnsi"/>
          <w:color w:val="1B1C1D"/>
        </w:rPr>
      </w:pPr>
      <w:r w:rsidRPr="00D922D4">
        <w:rPr>
          <w:rFonts w:eastAsia="Times New Roman" w:cstheme="minorHAnsi"/>
          <w:color w:val="1B1C1D"/>
          <w:bdr w:val="none" w:sz="0" w:space="0" w:color="auto" w:frame="1"/>
        </w:rPr>
        <w:t>WHAT TO FILE:</w:t>
      </w:r>
      <w:r w:rsidRPr="00D922D4">
        <w:rPr>
          <w:rFonts w:eastAsia="Times New Roman" w:cstheme="minorHAnsi"/>
          <w:color w:val="1B1C1D"/>
        </w:rPr>
        <w:t xml:space="preserve"> You must file a formal </w:t>
      </w:r>
      <w:r w:rsidRPr="00D922D4">
        <w:rPr>
          <w:rFonts w:eastAsia="Times New Roman" w:cstheme="minorHAnsi"/>
          <w:color w:val="1B1C1D"/>
          <w:bdr w:val="none" w:sz="0" w:space="0" w:color="auto" w:frame="1"/>
        </w:rPr>
        <w:t>Notice of Legal Interest</w:t>
      </w:r>
      <w:r w:rsidRPr="00D922D4">
        <w:rPr>
          <w:rFonts w:eastAsia="Times New Roman" w:cstheme="minorHAnsi"/>
          <w:color w:val="1B1C1D"/>
        </w:rPr>
        <w:t xml:space="preserve"> in the lot, plot, or site. This notice must state your valid intent to use the property for a burial.</w:t>
      </w:r>
    </w:p>
    <w:p w14:paraId="3DAF829B" w14:textId="77777777" w:rsidR="00D922D4" w:rsidRPr="00D922D4" w:rsidRDefault="00D922D4" w:rsidP="00D922D4">
      <w:pPr>
        <w:spacing w:after="100" w:afterAutospacing="1" w:line="240" w:lineRule="auto"/>
        <w:rPr>
          <w:rFonts w:eastAsia="Times New Roman" w:cstheme="minorHAnsi"/>
          <w:color w:val="1B1C1D"/>
        </w:rPr>
      </w:pPr>
      <w:r w:rsidRPr="00D922D4">
        <w:rPr>
          <w:rFonts w:eastAsia="Times New Roman" w:cstheme="minorHAnsi"/>
          <w:color w:val="1B1C1D"/>
        </w:rPr>
        <w:t>WHERE TO FILE: The notice must be filed with:</w:t>
      </w:r>
    </w:p>
    <w:p w14:paraId="1132466F" w14:textId="77777777" w:rsidR="00D922D4" w:rsidRPr="00D922D4" w:rsidRDefault="00D922D4" w:rsidP="00D922D4">
      <w:pPr>
        <w:pStyle w:val="NoSpacing"/>
      </w:pPr>
      <w:r w:rsidRPr="00D922D4">
        <w:t>Carol Haskins, Moroni City Recorder</w:t>
      </w:r>
    </w:p>
    <w:p w14:paraId="50C4C6CC" w14:textId="77777777" w:rsidR="00D922D4" w:rsidRPr="00D922D4" w:rsidRDefault="00D922D4" w:rsidP="00D922D4">
      <w:pPr>
        <w:pStyle w:val="NoSpacing"/>
      </w:pPr>
      <w:r w:rsidRPr="00D922D4">
        <w:t>80 South 200 West | PO BOX 870 Moroni UT 84646</w:t>
      </w:r>
    </w:p>
    <w:p w14:paraId="280B5BF9" w14:textId="77777777" w:rsidR="00D922D4" w:rsidRPr="00D922D4" w:rsidRDefault="00D922D4" w:rsidP="00D922D4">
      <w:pPr>
        <w:pStyle w:val="NoSpacing"/>
      </w:pPr>
      <w:r w:rsidRPr="00D922D4">
        <w:t xml:space="preserve">435-436-8359 </w:t>
      </w:r>
      <w:proofErr w:type="spellStart"/>
      <w:r w:rsidRPr="00D922D4">
        <w:t>ext</w:t>
      </w:r>
      <w:proofErr w:type="spellEnd"/>
      <w:r w:rsidRPr="00D922D4">
        <w:t xml:space="preserve"> 1  |  recorder@moronicity.org</w:t>
      </w:r>
    </w:p>
    <w:p w14:paraId="56D42D75" w14:textId="77777777" w:rsidR="00D922D4" w:rsidRPr="00D922D4" w:rsidRDefault="00D922D4" w:rsidP="00D922D4">
      <w:pPr>
        <w:pStyle w:val="NoSpacing"/>
      </w:pPr>
    </w:p>
    <w:p w14:paraId="24E0BEB7" w14:textId="77777777" w:rsidR="00D922D4" w:rsidRPr="00D922D4" w:rsidRDefault="00D922D4" w:rsidP="00D922D4">
      <w:pPr>
        <w:spacing w:after="0" w:line="240" w:lineRule="auto"/>
        <w:outlineLvl w:val="2"/>
        <w:rPr>
          <w:rFonts w:eastAsia="Times New Roman" w:cstheme="minorHAnsi"/>
          <w:color w:val="1B1C1D"/>
        </w:rPr>
      </w:pPr>
      <w:r w:rsidRPr="00D922D4">
        <w:rPr>
          <w:rFonts w:eastAsia="Times New Roman" w:cstheme="minorHAnsi"/>
          <w:color w:val="1B1C1D"/>
          <w:bdr w:val="none" w:sz="0" w:space="0" w:color="auto" w:frame="1"/>
        </w:rPr>
        <w:t>WHAT HAPPENS IF YOU DON'T RESPOND</w:t>
      </w:r>
    </w:p>
    <w:p w14:paraId="5D014AD2" w14:textId="77777777" w:rsidR="00D922D4" w:rsidRPr="00D922D4" w:rsidRDefault="00D922D4" w:rsidP="00D922D4">
      <w:pPr>
        <w:spacing w:after="120" w:line="240" w:lineRule="auto"/>
        <w:rPr>
          <w:rFonts w:eastAsia="Times New Roman" w:cstheme="minorHAnsi"/>
          <w:color w:val="1B1C1D"/>
        </w:rPr>
      </w:pPr>
      <w:r w:rsidRPr="00D922D4">
        <w:rPr>
          <w:rFonts w:eastAsia="Times New Roman" w:cstheme="minorHAnsi"/>
          <w:color w:val="1B1C1D"/>
        </w:rPr>
        <w:t>If the Moroni City Recorder does not receive a valid claim of interest from you within the 60-day period of the last day of publication:</w:t>
      </w:r>
    </w:p>
    <w:p w14:paraId="15A03A0D" w14:textId="77777777" w:rsidR="00D922D4" w:rsidRPr="00D922D4" w:rsidRDefault="00D922D4" w:rsidP="00D922D4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color w:val="1B1C1D"/>
        </w:rPr>
      </w:pPr>
      <w:r w:rsidRPr="00D922D4">
        <w:rPr>
          <w:rFonts w:eastAsia="Times New Roman" w:cstheme="minorHAnsi"/>
          <w:color w:val="1B1C1D"/>
        </w:rPr>
        <w:t xml:space="preserve">Your ownership rights will be considered </w:t>
      </w:r>
      <w:r w:rsidRPr="00D922D4">
        <w:rPr>
          <w:rFonts w:eastAsia="Times New Roman" w:cstheme="minorHAnsi"/>
          <w:color w:val="1B1C1D"/>
          <w:bdr w:val="none" w:sz="0" w:space="0" w:color="auto" w:frame="1"/>
        </w:rPr>
        <w:t>terminated.</w:t>
      </w:r>
    </w:p>
    <w:p w14:paraId="3EDFBD72" w14:textId="77777777" w:rsidR="00D922D4" w:rsidRPr="00D922D4" w:rsidRDefault="00D922D4" w:rsidP="00D922D4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color w:val="1B1C1D"/>
        </w:rPr>
      </w:pPr>
      <w:r w:rsidRPr="00D922D4">
        <w:rPr>
          <w:rFonts w:eastAsia="Times New Roman" w:cstheme="minorHAnsi"/>
          <w:color w:val="1B1C1D"/>
        </w:rPr>
        <w:t xml:space="preserve">The lot will be legally recognized as abandoned and ownership will </w:t>
      </w:r>
      <w:r w:rsidRPr="00D922D4">
        <w:rPr>
          <w:rFonts w:eastAsia="Times New Roman" w:cstheme="minorHAnsi"/>
          <w:color w:val="1B1C1D"/>
          <w:bdr w:val="none" w:sz="0" w:space="0" w:color="auto" w:frame="1"/>
        </w:rPr>
        <w:t>automatically transfer to Moroni City.</w:t>
      </w:r>
    </w:p>
    <w:p w14:paraId="28738526" w14:textId="77777777" w:rsidR="00D922D4" w:rsidRPr="00D922D4" w:rsidRDefault="00D922D4" w:rsidP="00D922D4">
      <w:pPr>
        <w:spacing w:after="120" w:line="240" w:lineRule="auto"/>
        <w:rPr>
          <w:rFonts w:ascii="Arial" w:eastAsia="Times New Roman" w:hAnsi="Arial" w:cs="Arial"/>
          <w:color w:val="1B1C1D"/>
        </w:rPr>
      </w:pPr>
    </w:p>
    <w:p w14:paraId="72C7C843" w14:textId="77777777" w:rsidR="00D922D4" w:rsidRPr="00D922D4" w:rsidRDefault="00D922D4" w:rsidP="00D922D4">
      <w:pPr>
        <w:pStyle w:val="NoSpacing"/>
      </w:pPr>
      <w:r w:rsidRPr="00D922D4">
        <w:t>Date of First Publication: November 5, 2025</w:t>
      </w:r>
    </w:p>
    <w:p w14:paraId="755A9AC9" w14:textId="77777777" w:rsidR="00D922D4" w:rsidRPr="00D922D4" w:rsidRDefault="00D922D4" w:rsidP="00D922D4">
      <w:pPr>
        <w:pStyle w:val="NoSpacing"/>
      </w:pPr>
      <w:r w:rsidRPr="00D922D4">
        <w:t>Date of Second Publication:  November 12, 2025</w:t>
      </w:r>
    </w:p>
    <w:p w14:paraId="2FF11951" w14:textId="77777777" w:rsidR="00D922D4" w:rsidRPr="00D922D4" w:rsidRDefault="00D922D4" w:rsidP="00D922D4">
      <w:pPr>
        <w:pStyle w:val="NoSpacing"/>
      </w:pPr>
      <w:r w:rsidRPr="00D922D4">
        <w:t>Date of Last Required Publication: November 19, 2025</w:t>
      </w:r>
    </w:p>
    <w:p w14:paraId="4F64FB7C" w14:textId="77777777" w:rsidR="00D922D4" w:rsidRPr="00D922D4" w:rsidRDefault="00D922D4" w:rsidP="00D922D4"/>
    <w:p w14:paraId="7010B3B0" w14:textId="77777777" w:rsidR="00D922D4" w:rsidRPr="00D922D4" w:rsidRDefault="00D922D4" w:rsidP="00D922D4">
      <w:pPr>
        <w:pStyle w:val="NoSpacing"/>
      </w:pPr>
      <w:r w:rsidRPr="00D922D4">
        <w:t>Dated the 29</w:t>
      </w:r>
      <w:r w:rsidRPr="00D922D4">
        <w:rPr>
          <w:vertAlign w:val="superscript"/>
        </w:rPr>
        <w:t>th</w:t>
      </w:r>
      <w:r w:rsidRPr="00D922D4">
        <w:t xml:space="preserve"> day of October 2025</w:t>
      </w:r>
    </w:p>
    <w:p w14:paraId="4BCA5981" w14:textId="77777777" w:rsidR="00D922D4" w:rsidRPr="00D922D4" w:rsidRDefault="00D922D4" w:rsidP="00D922D4">
      <w:pPr>
        <w:pStyle w:val="NoSpacing"/>
      </w:pPr>
      <w:r w:rsidRPr="00D922D4">
        <w:t>/s/Carol Haskins</w:t>
      </w:r>
    </w:p>
    <w:p w14:paraId="273A9191" w14:textId="01030D73" w:rsidR="00F21DFB" w:rsidRDefault="00D922D4" w:rsidP="00D922D4">
      <w:pPr>
        <w:pStyle w:val="NoSpacing"/>
      </w:pPr>
      <w:r w:rsidRPr="00D922D4">
        <w:t>Moroni City Recorde</w:t>
      </w:r>
      <w:r>
        <w:t>r</w:t>
      </w:r>
    </w:p>
    <w:p w14:paraId="21907ECD" w14:textId="77777777" w:rsidR="007C2980" w:rsidRPr="00D922D4" w:rsidRDefault="007C2980" w:rsidP="00D922D4">
      <w:pPr>
        <w:pStyle w:val="NoSpacing"/>
      </w:pPr>
    </w:p>
    <w:sectPr w:rsidR="007C2980" w:rsidRPr="00D922D4" w:rsidSect="00D922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D8C15" w14:textId="77777777" w:rsidR="001C28DC" w:rsidRDefault="001C28DC" w:rsidP="00216E97">
      <w:pPr>
        <w:spacing w:after="0" w:line="240" w:lineRule="auto"/>
      </w:pPr>
      <w:r>
        <w:separator/>
      </w:r>
    </w:p>
  </w:endnote>
  <w:endnote w:type="continuationSeparator" w:id="0">
    <w:p w14:paraId="08E69F93" w14:textId="77777777" w:rsidR="001C28DC" w:rsidRDefault="001C28DC" w:rsidP="0021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4134" w14:textId="77777777" w:rsidR="00216E97" w:rsidRDefault="00216E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E726D" w14:textId="77777777" w:rsidR="00216E97" w:rsidRDefault="00216E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2F5AB" w14:textId="77777777" w:rsidR="00216E97" w:rsidRDefault="00216E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A2FCD" w14:textId="77777777" w:rsidR="001C28DC" w:rsidRDefault="001C28DC" w:rsidP="00216E97">
      <w:pPr>
        <w:spacing w:after="0" w:line="240" w:lineRule="auto"/>
      </w:pPr>
      <w:r>
        <w:separator/>
      </w:r>
    </w:p>
  </w:footnote>
  <w:footnote w:type="continuationSeparator" w:id="0">
    <w:p w14:paraId="46E4478D" w14:textId="77777777" w:rsidR="001C28DC" w:rsidRDefault="001C28DC" w:rsidP="00216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ED5BB" w14:textId="77777777" w:rsidR="00216E97" w:rsidRDefault="00216E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E2F85" w14:textId="77777777" w:rsidR="00216E97" w:rsidRDefault="00216E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1DB54" w14:textId="77777777" w:rsidR="00216E97" w:rsidRDefault="00216E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6083E"/>
    <w:multiLevelType w:val="hybridMultilevel"/>
    <w:tmpl w:val="783E8670"/>
    <w:lvl w:ilvl="0" w:tplc="775C9C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32004"/>
    <w:multiLevelType w:val="hybridMultilevel"/>
    <w:tmpl w:val="89340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12105"/>
    <w:multiLevelType w:val="hybridMultilevel"/>
    <w:tmpl w:val="4D4CD2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C6CBA"/>
    <w:multiLevelType w:val="hybridMultilevel"/>
    <w:tmpl w:val="67F49C02"/>
    <w:lvl w:ilvl="0" w:tplc="C0029E1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66F7D5E"/>
    <w:multiLevelType w:val="hybridMultilevel"/>
    <w:tmpl w:val="21D0750E"/>
    <w:lvl w:ilvl="0" w:tplc="C5C001B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8D927E2"/>
    <w:multiLevelType w:val="hybridMultilevel"/>
    <w:tmpl w:val="510CBC76"/>
    <w:lvl w:ilvl="0" w:tplc="8A3210F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80934"/>
    <w:multiLevelType w:val="multilevel"/>
    <w:tmpl w:val="9126C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5B6E36"/>
    <w:multiLevelType w:val="hybridMultilevel"/>
    <w:tmpl w:val="65B67E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9107C"/>
    <w:multiLevelType w:val="hybridMultilevel"/>
    <w:tmpl w:val="56EA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C39A8"/>
    <w:multiLevelType w:val="hybridMultilevel"/>
    <w:tmpl w:val="C5A4A598"/>
    <w:lvl w:ilvl="0" w:tplc="1C4630E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EE1834"/>
    <w:multiLevelType w:val="hybridMultilevel"/>
    <w:tmpl w:val="42123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C7B49"/>
    <w:multiLevelType w:val="hybridMultilevel"/>
    <w:tmpl w:val="9C304FF4"/>
    <w:lvl w:ilvl="0" w:tplc="B4EA0E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DC0283"/>
    <w:multiLevelType w:val="hybridMultilevel"/>
    <w:tmpl w:val="7F1CD952"/>
    <w:lvl w:ilvl="0" w:tplc="AB2C51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252533">
    <w:abstractNumId w:val="8"/>
  </w:num>
  <w:num w:numId="2" w16cid:durableId="1898512807">
    <w:abstractNumId w:val="10"/>
  </w:num>
  <w:num w:numId="3" w16cid:durableId="185604290">
    <w:abstractNumId w:val="2"/>
  </w:num>
  <w:num w:numId="4" w16cid:durableId="391587966">
    <w:abstractNumId w:val="7"/>
  </w:num>
  <w:num w:numId="5" w16cid:durableId="3563900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805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9796313">
    <w:abstractNumId w:val="5"/>
  </w:num>
  <w:num w:numId="8" w16cid:durableId="1017001018">
    <w:abstractNumId w:val="9"/>
  </w:num>
  <w:num w:numId="9" w16cid:durableId="1130976411">
    <w:abstractNumId w:val="11"/>
  </w:num>
  <w:num w:numId="10" w16cid:durableId="1927884203">
    <w:abstractNumId w:val="12"/>
  </w:num>
  <w:num w:numId="11" w16cid:durableId="992610344">
    <w:abstractNumId w:val="1"/>
  </w:num>
  <w:num w:numId="12" w16cid:durableId="118111060">
    <w:abstractNumId w:val="0"/>
  </w:num>
  <w:num w:numId="13" w16cid:durableId="6811307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807"/>
    <w:rsid w:val="0003172A"/>
    <w:rsid w:val="00040F25"/>
    <w:rsid w:val="00042EAD"/>
    <w:rsid w:val="00044E75"/>
    <w:rsid w:val="00051040"/>
    <w:rsid w:val="000551F1"/>
    <w:rsid w:val="00064F93"/>
    <w:rsid w:val="000A7E91"/>
    <w:rsid w:val="000D31BF"/>
    <w:rsid w:val="001554B8"/>
    <w:rsid w:val="001918B6"/>
    <w:rsid w:val="001C28DC"/>
    <w:rsid w:val="001C5459"/>
    <w:rsid w:val="001D30C8"/>
    <w:rsid w:val="001D4D92"/>
    <w:rsid w:val="0020024E"/>
    <w:rsid w:val="00216E97"/>
    <w:rsid w:val="002174C7"/>
    <w:rsid w:val="00223423"/>
    <w:rsid w:val="00227793"/>
    <w:rsid w:val="002562E2"/>
    <w:rsid w:val="00275EC5"/>
    <w:rsid w:val="002A772D"/>
    <w:rsid w:val="002C5115"/>
    <w:rsid w:val="00375366"/>
    <w:rsid w:val="00385FC1"/>
    <w:rsid w:val="0039044F"/>
    <w:rsid w:val="00396F12"/>
    <w:rsid w:val="003A140C"/>
    <w:rsid w:val="003E2EDB"/>
    <w:rsid w:val="003F2F26"/>
    <w:rsid w:val="003F4E14"/>
    <w:rsid w:val="0044076F"/>
    <w:rsid w:val="004616EB"/>
    <w:rsid w:val="0047638B"/>
    <w:rsid w:val="004C0BC2"/>
    <w:rsid w:val="004C652E"/>
    <w:rsid w:val="0051106B"/>
    <w:rsid w:val="00514B03"/>
    <w:rsid w:val="00523D3D"/>
    <w:rsid w:val="0052756C"/>
    <w:rsid w:val="0058274E"/>
    <w:rsid w:val="005E09B5"/>
    <w:rsid w:val="005F007B"/>
    <w:rsid w:val="00647CED"/>
    <w:rsid w:val="006556FA"/>
    <w:rsid w:val="00677747"/>
    <w:rsid w:val="006F4D30"/>
    <w:rsid w:val="00741A41"/>
    <w:rsid w:val="007745AB"/>
    <w:rsid w:val="007C2980"/>
    <w:rsid w:val="007D22B0"/>
    <w:rsid w:val="008129E4"/>
    <w:rsid w:val="008227F7"/>
    <w:rsid w:val="00861282"/>
    <w:rsid w:val="00861F73"/>
    <w:rsid w:val="008735D7"/>
    <w:rsid w:val="00890683"/>
    <w:rsid w:val="008970DB"/>
    <w:rsid w:val="00925245"/>
    <w:rsid w:val="009428E0"/>
    <w:rsid w:val="00967A0E"/>
    <w:rsid w:val="0099206D"/>
    <w:rsid w:val="009E74F5"/>
    <w:rsid w:val="00A26923"/>
    <w:rsid w:val="00A27919"/>
    <w:rsid w:val="00A30992"/>
    <w:rsid w:val="00A4163A"/>
    <w:rsid w:val="00A55C33"/>
    <w:rsid w:val="00A65D80"/>
    <w:rsid w:val="00AC6A67"/>
    <w:rsid w:val="00B4241F"/>
    <w:rsid w:val="00B7748C"/>
    <w:rsid w:val="00B81CBD"/>
    <w:rsid w:val="00BB5EBE"/>
    <w:rsid w:val="00C3096E"/>
    <w:rsid w:val="00C30B87"/>
    <w:rsid w:val="00C73C84"/>
    <w:rsid w:val="00C914E2"/>
    <w:rsid w:val="00CA48DD"/>
    <w:rsid w:val="00CC6BFE"/>
    <w:rsid w:val="00CF2608"/>
    <w:rsid w:val="00D919F3"/>
    <w:rsid w:val="00D922D4"/>
    <w:rsid w:val="00DA6B38"/>
    <w:rsid w:val="00E55154"/>
    <w:rsid w:val="00E96A9E"/>
    <w:rsid w:val="00EB4807"/>
    <w:rsid w:val="00ED0B55"/>
    <w:rsid w:val="00ED4044"/>
    <w:rsid w:val="00EE70A6"/>
    <w:rsid w:val="00F21DFB"/>
    <w:rsid w:val="00F24AF0"/>
    <w:rsid w:val="00F47350"/>
    <w:rsid w:val="00F611DD"/>
    <w:rsid w:val="00F72EF2"/>
    <w:rsid w:val="00F758A0"/>
    <w:rsid w:val="00FD16A2"/>
    <w:rsid w:val="00FE1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A06EB"/>
  <w15:docId w15:val="{26F07C67-5083-4F86-B760-B7CFCBEC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683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85F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09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129E4"/>
    <w:pPr>
      <w:spacing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6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E97"/>
  </w:style>
  <w:style w:type="paragraph" w:styleId="Footer">
    <w:name w:val="footer"/>
    <w:basedOn w:val="Normal"/>
    <w:link w:val="FooterChar"/>
    <w:uiPriority w:val="99"/>
    <w:unhideWhenUsed/>
    <w:rsid w:val="00216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E97"/>
  </w:style>
  <w:style w:type="character" w:customStyle="1" w:styleId="Heading1Char">
    <w:name w:val="Heading 1 Char"/>
    <w:basedOn w:val="DefaultParagraphFont"/>
    <w:link w:val="Heading1"/>
    <w:uiPriority w:val="9"/>
    <w:rsid w:val="00385F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2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74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7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Bailey</dc:creator>
  <cp:lastModifiedBy>Moroni City</cp:lastModifiedBy>
  <cp:revision>2</cp:revision>
  <cp:lastPrinted>2025-10-29T19:46:00Z</cp:lastPrinted>
  <dcterms:created xsi:type="dcterms:W3CDTF">2025-10-29T19:54:00Z</dcterms:created>
  <dcterms:modified xsi:type="dcterms:W3CDTF">2025-10-29T19:54:00Z</dcterms:modified>
</cp:coreProperties>
</file>