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1184A7" w14:textId="23FEFF70" w:rsidR="003C610F" w:rsidRPr="000E5988" w:rsidRDefault="00761E03" w:rsidP="000E5988">
      <w:pPr>
        <w:jc w:val="center"/>
        <w:rPr>
          <w:rFonts w:ascii="Source Sans Pro" w:hAnsi="Source Sans Pro"/>
          <w:b/>
          <w:bCs/>
          <w:sz w:val="22"/>
          <w:szCs w:val="22"/>
          <w:u w:val="single"/>
        </w:rPr>
      </w:pPr>
      <w:r w:rsidRPr="000E5988">
        <w:rPr>
          <w:rFonts w:ascii="Source Sans Pro" w:hAnsi="Source Sans Pro"/>
          <w:b/>
          <w:bCs/>
          <w:sz w:val="22"/>
          <w:szCs w:val="22"/>
          <w:u w:val="single"/>
        </w:rPr>
        <w:t>NOTICE OF PUBLIC HEARING</w:t>
      </w:r>
    </w:p>
    <w:p w14:paraId="1E1D03BD" w14:textId="77777777" w:rsidR="00761E03" w:rsidRPr="000E5988" w:rsidRDefault="00761E03">
      <w:pPr>
        <w:rPr>
          <w:rFonts w:ascii="Source Sans Pro" w:hAnsi="Source Sans Pro"/>
          <w:sz w:val="22"/>
          <w:szCs w:val="22"/>
        </w:rPr>
      </w:pPr>
    </w:p>
    <w:p w14:paraId="7B3789E6" w14:textId="1E7309BB" w:rsidR="000030AA" w:rsidRDefault="00761E03">
      <w:pPr>
        <w:rPr>
          <w:rFonts w:ascii="Source Sans Pro" w:hAnsi="Source Sans Pro"/>
          <w:sz w:val="22"/>
          <w:szCs w:val="22"/>
        </w:rPr>
      </w:pPr>
      <w:r w:rsidRPr="000E5988">
        <w:rPr>
          <w:rFonts w:ascii="Source Sans Pro" w:hAnsi="Source Sans Pro"/>
          <w:sz w:val="22"/>
          <w:szCs w:val="22"/>
        </w:rPr>
        <w:t xml:space="preserve">Notice is hereby given that a public meeting will be held before the Bluffdale City Planning Commission on </w:t>
      </w:r>
      <w:r w:rsidRPr="00D91F4D">
        <w:rPr>
          <w:rFonts w:ascii="Source Sans Pro" w:hAnsi="Source Sans Pro"/>
          <w:b/>
          <w:bCs/>
          <w:sz w:val="22"/>
          <w:szCs w:val="22"/>
        </w:rPr>
        <w:t xml:space="preserve">Wednesday, </w:t>
      </w:r>
      <w:r w:rsidR="00DB5B33">
        <w:rPr>
          <w:rFonts w:ascii="Source Sans Pro" w:hAnsi="Source Sans Pro"/>
          <w:b/>
          <w:bCs/>
          <w:sz w:val="22"/>
          <w:szCs w:val="22"/>
        </w:rPr>
        <w:t xml:space="preserve">November </w:t>
      </w:r>
      <w:r w:rsidR="00463923">
        <w:rPr>
          <w:rFonts w:ascii="Source Sans Pro" w:hAnsi="Source Sans Pro"/>
          <w:b/>
          <w:bCs/>
          <w:sz w:val="22"/>
          <w:szCs w:val="22"/>
        </w:rPr>
        <w:t>5</w:t>
      </w:r>
      <w:r w:rsidRPr="00D91F4D">
        <w:rPr>
          <w:rFonts w:ascii="Source Sans Pro" w:hAnsi="Source Sans Pro"/>
          <w:b/>
          <w:bCs/>
          <w:sz w:val="22"/>
          <w:szCs w:val="22"/>
        </w:rPr>
        <w:t>, 2025</w:t>
      </w:r>
      <w:r w:rsidRPr="000E5988">
        <w:rPr>
          <w:rFonts w:ascii="Source Sans Pro" w:hAnsi="Source Sans Pro"/>
          <w:sz w:val="22"/>
          <w:szCs w:val="22"/>
        </w:rPr>
        <w:t xml:space="preserve">, at Bluffdale City Hall, 2222 W 14400 S, which will begin at </w:t>
      </w:r>
      <w:r w:rsidRPr="00D91F4D">
        <w:rPr>
          <w:rFonts w:ascii="Source Sans Pro" w:hAnsi="Source Sans Pro"/>
          <w:b/>
          <w:bCs/>
          <w:sz w:val="22"/>
          <w:szCs w:val="22"/>
        </w:rPr>
        <w:t>6:00 p.m</w:t>
      </w:r>
      <w:r w:rsidRPr="000E5988">
        <w:rPr>
          <w:rFonts w:ascii="Source Sans Pro" w:hAnsi="Source Sans Pro"/>
          <w:sz w:val="22"/>
          <w:szCs w:val="22"/>
        </w:rPr>
        <w:t xml:space="preserve">., or as soon thereafter as possible for the purpose of receiving public comment </w:t>
      </w:r>
      <w:r w:rsidR="000030AA">
        <w:rPr>
          <w:rFonts w:ascii="Source Sans Pro" w:hAnsi="Source Sans Pro"/>
          <w:sz w:val="22"/>
          <w:szCs w:val="22"/>
        </w:rPr>
        <w:t xml:space="preserve">on a proposed Text Amendment to update the City </w:t>
      </w:r>
      <w:r w:rsidR="00DB5B33">
        <w:rPr>
          <w:rFonts w:ascii="Source Sans Pro" w:hAnsi="Source Sans Pro"/>
          <w:sz w:val="22"/>
          <w:szCs w:val="22"/>
        </w:rPr>
        <w:t>Code</w:t>
      </w:r>
      <w:r w:rsidR="000030AA">
        <w:rPr>
          <w:rFonts w:ascii="Source Sans Pro" w:hAnsi="Source Sans Pro"/>
          <w:sz w:val="22"/>
          <w:szCs w:val="22"/>
        </w:rPr>
        <w:t xml:space="preserve"> as follows:</w:t>
      </w:r>
    </w:p>
    <w:p w14:paraId="641350DE" w14:textId="15CA44F3" w:rsidR="003F03C2" w:rsidRDefault="00DB5B33" w:rsidP="000030AA">
      <w:pPr>
        <w:pStyle w:val="ListParagraph"/>
        <w:numPr>
          <w:ilvl w:val="0"/>
          <w:numId w:val="4"/>
        </w:numPr>
        <w:rPr>
          <w:rFonts w:ascii="Source Sans Pro" w:hAnsi="Source Sans Pro"/>
          <w:sz w:val="22"/>
          <w:szCs w:val="22"/>
        </w:rPr>
      </w:pPr>
      <w:r>
        <w:rPr>
          <w:rFonts w:ascii="Source Sans Pro" w:hAnsi="Source Sans Pro"/>
          <w:sz w:val="22"/>
          <w:szCs w:val="22"/>
        </w:rPr>
        <w:t xml:space="preserve">Chapter 7.40.030 to adopt a list of street trees permitted within or abutting power </w:t>
      </w:r>
      <w:proofErr w:type="gramStart"/>
      <w:r>
        <w:rPr>
          <w:rFonts w:ascii="Source Sans Pro" w:hAnsi="Source Sans Pro"/>
          <w:sz w:val="22"/>
          <w:szCs w:val="22"/>
        </w:rPr>
        <w:t>corridors;</w:t>
      </w:r>
      <w:proofErr w:type="gramEnd"/>
    </w:p>
    <w:p w14:paraId="71419712" w14:textId="1A9F84FF" w:rsidR="00DB5B33" w:rsidRDefault="00DB5B33" w:rsidP="000030AA">
      <w:pPr>
        <w:pStyle w:val="ListParagraph"/>
        <w:numPr>
          <w:ilvl w:val="0"/>
          <w:numId w:val="4"/>
        </w:numPr>
        <w:rPr>
          <w:rFonts w:ascii="Source Sans Pro" w:hAnsi="Source Sans Pro"/>
          <w:sz w:val="22"/>
          <w:szCs w:val="22"/>
        </w:rPr>
      </w:pPr>
      <w:r>
        <w:rPr>
          <w:rFonts w:ascii="Source Sans Pro" w:hAnsi="Source Sans Pro"/>
          <w:sz w:val="22"/>
          <w:szCs w:val="22"/>
        </w:rPr>
        <w:t>Chapter 8.20 (“Sewer Service”) to clarify role of sewer provider in plat and building permit approval processes; and</w:t>
      </w:r>
    </w:p>
    <w:p w14:paraId="7883B9E7" w14:textId="33398295" w:rsidR="00DB5B33" w:rsidRPr="000030AA" w:rsidRDefault="00DB5B33" w:rsidP="000030AA">
      <w:pPr>
        <w:pStyle w:val="ListParagraph"/>
        <w:numPr>
          <w:ilvl w:val="0"/>
          <w:numId w:val="4"/>
        </w:numPr>
        <w:rPr>
          <w:rFonts w:ascii="Source Sans Pro" w:hAnsi="Source Sans Pro"/>
          <w:sz w:val="22"/>
          <w:szCs w:val="22"/>
        </w:rPr>
      </w:pPr>
      <w:r>
        <w:rPr>
          <w:rFonts w:ascii="Source Sans Pro" w:hAnsi="Source Sans Pro"/>
          <w:sz w:val="22"/>
          <w:szCs w:val="22"/>
        </w:rPr>
        <w:t>Chapter 9.10 (“Building Codes and Regulations”) to outline requirements for certificates of occupancy and temporary certificates of occupancy, along with related ministerial changes.</w:t>
      </w:r>
    </w:p>
    <w:p w14:paraId="04F8CE97" w14:textId="66E63AF4" w:rsidR="00416BF4" w:rsidRPr="000E5988" w:rsidRDefault="00416BF4">
      <w:pPr>
        <w:rPr>
          <w:rFonts w:ascii="Source Sans Pro" w:hAnsi="Source Sans Pro"/>
          <w:sz w:val="22"/>
          <w:szCs w:val="22"/>
        </w:rPr>
      </w:pPr>
      <w:r w:rsidRPr="000E5988">
        <w:rPr>
          <w:rFonts w:ascii="Source Sans Pro" w:hAnsi="Source Sans Pro"/>
          <w:sz w:val="22"/>
          <w:szCs w:val="22"/>
        </w:rPr>
        <w:t xml:space="preserve">City of Bluffdale, Applicant. </w:t>
      </w:r>
      <w:r w:rsidR="000030AA">
        <w:rPr>
          <w:rFonts w:ascii="Source Sans Pro" w:hAnsi="Source Sans Pro"/>
          <w:sz w:val="22"/>
          <w:szCs w:val="22"/>
        </w:rPr>
        <w:t>Caitlyn</w:t>
      </w:r>
      <w:r w:rsidRPr="000E5988">
        <w:rPr>
          <w:rFonts w:ascii="Source Sans Pro" w:hAnsi="Source Sans Pro"/>
          <w:sz w:val="22"/>
          <w:szCs w:val="22"/>
        </w:rPr>
        <w:t xml:space="preserve"> Tubbs</w:t>
      </w:r>
      <w:r w:rsidR="00DB5B33">
        <w:rPr>
          <w:rFonts w:ascii="Source Sans Pro" w:hAnsi="Source Sans Pro"/>
          <w:sz w:val="22"/>
          <w:szCs w:val="22"/>
        </w:rPr>
        <w:t xml:space="preserve"> and Ellen Oakman</w:t>
      </w:r>
      <w:r w:rsidRPr="000E5988">
        <w:rPr>
          <w:rFonts w:ascii="Source Sans Pro" w:hAnsi="Source Sans Pro"/>
          <w:sz w:val="22"/>
          <w:szCs w:val="22"/>
        </w:rPr>
        <w:t xml:space="preserve">, </w:t>
      </w:r>
      <w:r w:rsidR="000030AA">
        <w:rPr>
          <w:rFonts w:ascii="Source Sans Pro" w:hAnsi="Source Sans Pro"/>
          <w:sz w:val="22"/>
          <w:szCs w:val="22"/>
        </w:rPr>
        <w:t>Staff Presenter</w:t>
      </w:r>
      <w:r w:rsidR="00DB5B33">
        <w:rPr>
          <w:rFonts w:ascii="Source Sans Pro" w:hAnsi="Source Sans Pro"/>
          <w:sz w:val="22"/>
          <w:szCs w:val="22"/>
        </w:rPr>
        <w:t>s</w:t>
      </w:r>
      <w:r w:rsidRPr="000E5988">
        <w:rPr>
          <w:rFonts w:ascii="Source Sans Pro" w:hAnsi="Source Sans Pro"/>
          <w:sz w:val="22"/>
          <w:szCs w:val="22"/>
        </w:rPr>
        <w:t>.</w:t>
      </w:r>
      <w:r w:rsidR="00AE1AFC">
        <w:rPr>
          <w:rFonts w:ascii="Source Sans Pro" w:hAnsi="Source Sans Pro"/>
          <w:sz w:val="22"/>
          <w:szCs w:val="22"/>
        </w:rPr>
        <w:t xml:space="preserve"> (Application 2025-</w:t>
      </w:r>
      <w:r w:rsidR="00DB5B33">
        <w:rPr>
          <w:rFonts w:ascii="Source Sans Pro" w:hAnsi="Source Sans Pro"/>
          <w:sz w:val="22"/>
          <w:szCs w:val="22"/>
        </w:rPr>
        <w:t>38</w:t>
      </w:r>
      <w:r w:rsidR="00AE1AFC">
        <w:rPr>
          <w:rFonts w:ascii="Source Sans Pro" w:hAnsi="Source Sans Pro"/>
          <w:sz w:val="22"/>
          <w:szCs w:val="22"/>
        </w:rPr>
        <w:t>)</w:t>
      </w:r>
    </w:p>
    <w:p w14:paraId="75E091DB" w14:textId="678AEF5D" w:rsidR="00416BF4" w:rsidRPr="000E5988" w:rsidRDefault="00416BF4">
      <w:pPr>
        <w:rPr>
          <w:rFonts w:ascii="Source Sans Pro" w:hAnsi="Source Sans Pro"/>
          <w:sz w:val="22"/>
          <w:szCs w:val="22"/>
        </w:rPr>
      </w:pPr>
      <w:r w:rsidRPr="000E5988">
        <w:rPr>
          <w:rFonts w:ascii="Source Sans Pro" w:hAnsi="Source Sans Pro"/>
          <w:sz w:val="22"/>
          <w:szCs w:val="22"/>
        </w:rPr>
        <w:t xml:space="preserve">In addition to attendance at the Planning Commission, if you have any comments or concerns, there are several additional ways to participate: </w:t>
      </w:r>
    </w:p>
    <w:p w14:paraId="34FE0D14" w14:textId="712A6F51" w:rsidR="00416BF4" w:rsidRPr="000E5988" w:rsidRDefault="00416BF4" w:rsidP="00416BF4">
      <w:pPr>
        <w:pStyle w:val="ListParagraph"/>
        <w:numPr>
          <w:ilvl w:val="0"/>
          <w:numId w:val="1"/>
        </w:numPr>
        <w:rPr>
          <w:rFonts w:ascii="Source Sans Pro" w:hAnsi="Source Sans Pro"/>
          <w:b/>
          <w:bCs/>
          <w:sz w:val="22"/>
          <w:szCs w:val="22"/>
        </w:rPr>
      </w:pPr>
      <w:r w:rsidRPr="000E5988">
        <w:rPr>
          <w:rFonts w:ascii="Source Sans Pro" w:hAnsi="Source Sans Pro"/>
          <w:b/>
          <w:bCs/>
          <w:sz w:val="22"/>
          <w:szCs w:val="22"/>
        </w:rPr>
        <w:t>View</w:t>
      </w:r>
      <w:r w:rsidRPr="000E5988">
        <w:rPr>
          <w:rFonts w:ascii="Source Sans Pro" w:hAnsi="Source Sans Pro"/>
          <w:sz w:val="22"/>
          <w:szCs w:val="22"/>
        </w:rPr>
        <w:t xml:space="preserve"> meeting on the City’s website at </w:t>
      </w:r>
      <w:r w:rsidRPr="000E5988">
        <w:rPr>
          <w:rFonts w:ascii="Source Sans Pro" w:hAnsi="Source Sans Pro"/>
          <w:b/>
          <w:bCs/>
          <w:sz w:val="22"/>
          <w:szCs w:val="22"/>
        </w:rPr>
        <w:t>www.bluffdale.gov.</w:t>
      </w:r>
    </w:p>
    <w:p w14:paraId="0E9FE5F5" w14:textId="79FDEA88" w:rsidR="00416BF4" w:rsidRPr="000E5988" w:rsidRDefault="00416BF4" w:rsidP="00416BF4">
      <w:pPr>
        <w:pStyle w:val="ListParagraph"/>
        <w:numPr>
          <w:ilvl w:val="0"/>
          <w:numId w:val="1"/>
        </w:numPr>
        <w:rPr>
          <w:rFonts w:ascii="Source Sans Pro" w:hAnsi="Source Sans Pro"/>
          <w:sz w:val="22"/>
          <w:szCs w:val="22"/>
        </w:rPr>
      </w:pPr>
      <w:r w:rsidRPr="000E5988">
        <w:rPr>
          <w:rFonts w:ascii="Source Sans Pro" w:hAnsi="Source Sans Pro"/>
          <w:b/>
          <w:bCs/>
          <w:sz w:val="22"/>
          <w:szCs w:val="22"/>
        </w:rPr>
        <w:t>Email</w:t>
      </w:r>
      <w:r w:rsidRPr="000E5988">
        <w:rPr>
          <w:rFonts w:ascii="Source Sans Pro" w:hAnsi="Source Sans Pro"/>
          <w:sz w:val="22"/>
          <w:szCs w:val="22"/>
        </w:rPr>
        <w:t xml:space="preserve"> your comments to </w:t>
      </w:r>
      <w:r w:rsidRPr="000E5988">
        <w:rPr>
          <w:rFonts w:ascii="Source Sans Pro" w:hAnsi="Source Sans Pro"/>
          <w:b/>
          <w:bCs/>
          <w:sz w:val="22"/>
          <w:szCs w:val="22"/>
        </w:rPr>
        <w:t>planningmeetingcomment@bluffdale.gov</w:t>
      </w:r>
      <w:r w:rsidRPr="000E5988">
        <w:rPr>
          <w:rFonts w:ascii="Source Sans Pro" w:hAnsi="Source Sans Pro"/>
          <w:sz w:val="22"/>
          <w:szCs w:val="22"/>
        </w:rPr>
        <w:t xml:space="preserve"> for the </w:t>
      </w:r>
      <w:r w:rsidR="00240D03">
        <w:rPr>
          <w:rFonts w:ascii="Source Sans Pro" w:hAnsi="Source Sans Pro"/>
          <w:sz w:val="22"/>
          <w:szCs w:val="22"/>
        </w:rPr>
        <w:t>Planning</w:t>
      </w:r>
      <w:r w:rsidR="00240D03" w:rsidRPr="000E5988">
        <w:rPr>
          <w:rFonts w:ascii="Source Sans Pro" w:hAnsi="Source Sans Pro"/>
          <w:sz w:val="22"/>
          <w:szCs w:val="22"/>
        </w:rPr>
        <w:t xml:space="preserve"> </w:t>
      </w:r>
      <w:r w:rsidRPr="000E5988">
        <w:rPr>
          <w:rFonts w:ascii="Source Sans Pro" w:hAnsi="Source Sans Pro"/>
          <w:sz w:val="22"/>
          <w:szCs w:val="22"/>
        </w:rPr>
        <w:t>Commission and include “</w:t>
      </w:r>
      <w:r w:rsidR="00DB5B33">
        <w:rPr>
          <w:rFonts w:ascii="Source Sans Pro" w:hAnsi="Source Sans Pro"/>
          <w:sz w:val="22"/>
          <w:szCs w:val="22"/>
        </w:rPr>
        <w:t>Text Amendment</w:t>
      </w:r>
      <w:r w:rsidRPr="000E5988">
        <w:rPr>
          <w:rFonts w:ascii="Source Sans Pro" w:hAnsi="Source Sans Pro"/>
          <w:sz w:val="22"/>
          <w:szCs w:val="22"/>
        </w:rPr>
        <w:t>” in the subject line of the email.</w:t>
      </w:r>
      <w:r w:rsidR="0085114C">
        <w:rPr>
          <w:rFonts w:ascii="Source Sans Pro" w:hAnsi="Source Sans Pro"/>
          <w:sz w:val="22"/>
          <w:szCs w:val="22"/>
        </w:rPr>
        <w:t xml:space="preserve"> Comments should be sent </w:t>
      </w:r>
      <w:r w:rsidR="0085114C" w:rsidRPr="0085114C">
        <w:rPr>
          <w:rFonts w:ascii="Source Sans Pro" w:hAnsi="Source Sans Pro"/>
          <w:b/>
          <w:bCs/>
          <w:sz w:val="22"/>
          <w:szCs w:val="22"/>
        </w:rPr>
        <w:t xml:space="preserve">before 4:00 PM on </w:t>
      </w:r>
      <w:r w:rsidR="00DB5B33">
        <w:rPr>
          <w:rFonts w:ascii="Source Sans Pro" w:hAnsi="Source Sans Pro"/>
          <w:b/>
          <w:bCs/>
          <w:sz w:val="22"/>
          <w:szCs w:val="22"/>
        </w:rPr>
        <w:t>November 5</w:t>
      </w:r>
      <w:r w:rsidR="0085114C" w:rsidRPr="0085114C">
        <w:rPr>
          <w:rFonts w:ascii="Source Sans Pro" w:hAnsi="Source Sans Pro"/>
          <w:b/>
          <w:bCs/>
          <w:sz w:val="22"/>
          <w:szCs w:val="22"/>
        </w:rPr>
        <w:t xml:space="preserve">, </w:t>
      </w:r>
      <w:proofErr w:type="gramStart"/>
      <w:r w:rsidR="0085114C" w:rsidRPr="0085114C">
        <w:rPr>
          <w:rFonts w:ascii="Source Sans Pro" w:hAnsi="Source Sans Pro"/>
          <w:b/>
          <w:bCs/>
          <w:sz w:val="22"/>
          <w:szCs w:val="22"/>
        </w:rPr>
        <w:t>2025</w:t>
      </w:r>
      <w:proofErr w:type="gramEnd"/>
      <w:r w:rsidR="0085114C">
        <w:rPr>
          <w:rFonts w:ascii="Source Sans Pro" w:hAnsi="Source Sans Pro"/>
          <w:sz w:val="22"/>
          <w:szCs w:val="22"/>
        </w:rPr>
        <w:t xml:space="preserve"> to be provided to the Planning Commission in advance of the meeting.</w:t>
      </w:r>
    </w:p>
    <w:p w14:paraId="11A5C0BF" w14:textId="187DB994" w:rsidR="00416BF4" w:rsidRPr="000E5988" w:rsidRDefault="00416BF4" w:rsidP="00416BF4">
      <w:pPr>
        <w:pStyle w:val="ListParagraph"/>
        <w:numPr>
          <w:ilvl w:val="0"/>
          <w:numId w:val="1"/>
        </w:numPr>
        <w:rPr>
          <w:rFonts w:ascii="Source Sans Pro" w:hAnsi="Source Sans Pro"/>
          <w:sz w:val="22"/>
          <w:szCs w:val="22"/>
        </w:rPr>
      </w:pPr>
      <w:r w:rsidRPr="000E5988">
        <w:rPr>
          <w:rFonts w:ascii="Source Sans Pro" w:hAnsi="Source Sans Pro"/>
          <w:b/>
          <w:bCs/>
          <w:sz w:val="22"/>
          <w:szCs w:val="22"/>
        </w:rPr>
        <w:t>Mailed</w:t>
      </w:r>
      <w:r w:rsidRPr="000E5988">
        <w:rPr>
          <w:rFonts w:ascii="Source Sans Pro" w:hAnsi="Source Sans Pro"/>
          <w:sz w:val="22"/>
          <w:szCs w:val="22"/>
        </w:rPr>
        <w:t xml:space="preserve"> written comments will also be accepted. Please </w:t>
      </w:r>
      <w:proofErr w:type="gramStart"/>
      <w:r w:rsidRPr="000E5988">
        <w:rPr>
          <w:rFonts w:ascii="Source Sans Pro" w:hAnsi="Source Sans Pro"/>
          <w:sz w:val="22"/>
          <w:szCs w:val="22"/>
        </w:rPr>
        <w:t>mail to</w:t>
      </w:r>
      <w:proofErr w:type="gramEnd"/>
      <w:r w:rsidRPr="000E5988">
        <w:rPr>
          <w:rFonts w:ascii="Source Sans Pro" w:hAnsi="Source Sans Pro"/>
          <w:sz w:val="22"/>
          <w:szCs w:val="22"/>
        </w:rPr>
        <w:t xml:space="preserve"> the following:</w:t>
      </w:r>
    </w:p>
    <w:p w14:paraId="3AEB5DBC" w14:textId="23D64091" w:rsidR="00416BF4" w:rsidRPr="000E5988" w:rsidRDefault="00416BF4" w:rsidP="000E5988">
      <w:pPr>
        <w:pStyle w:val="ListParagraph"/>
        <w:jc w:val="center"/>
        <w:rPr>
          <w:rFonts w:ascii="Source Sans Pro" w:hAnsi="Source Sans Pro"/>
          <w:sz w:val="22"/>
          <w:szCs w:val="22"/>
        </w:rPr>
      </w:pPr>
      <w:r w:rsidRPr="000E5988">
        <w:rPr>
          <w:rFonts w:ascii="Source Sans Pro" w:hAnsi="Source Sans Pro"/>
          <w:sz w:val="22"/>
          <w:szCs w:val="22"/>
        </w:rPr>
        <w:t>City of Bluffdale Planning Department</w:t>
      </w:r>
    </w:p>
    <w:p w14:paraId="2363BFB6" w14:textId="66CB229B" w:rsidR="00416BF4" w:rsidRPr="000E5988" w:rsidRDefault="00416BF4" w:rsidP="000E5988">
      <w:pPr>
        <w:pStyle w:val="ListParagraph"/>
        <w:jc w:val="center"/>
        <w:rPr>
          <w:rFonts w:ascii="Source Sans Pro" w:hAnsi="Source Sans Pro"/>
          <w:sz w:val="22"/>
          <w:szCs w:val="22"/>
        </w:rPr>
      </w:pPr>
      <w:r w:rsidRPr="000E5988">
        <w:rPr>
          <w:rFonts w:ascii="Source Sans Pro" w:hAnsi="Source Sans Pro"/>
          <w:sz w:val="22"/>
          <w:szCs w:val="22"/>
        </w:rPr>
        <w:t>c/o Caitlyn Tubbs, Planning Manager</w:t>
      </w:r>
    </w:p>
    <w:p w14:paraId="5EA64F00" w14:textId="176CC3EE" w:rsidR="00416BF4" w:rsidRPr="000E5988" w:rsidRDefault="00416BF4" w:rsidP="000E5988">
      <w:pPr>
        <w:pStyle w:val="ListParagraph"/>
        <w:jc w:val="center"/>
        <w:rPr>
          <w:rFonts w:ascii="Source Sans Pro" w:hAnsi="Source Sans Pro"/>
          <w:sz w:val="22"/>
          <w:szCs w:val="22"/>
        </w:rPr>
      </w:pPr>
      <w:r w:rsidRPr="000E5988">
        <w:rPr>
          <w:rFonts w:ascii="Source Sans Pro" w:hAnsi="Source Sans Pro"/>
          <w:sz w:val="22"/>
          <w:szCs w:val="22"/>
        </w:rPr>
        <w:t>2222 West 14400 South</w:t>
      </w:r>
    </w:p>
    <w:p w14:paraId="5925D340" w14:textId="2343448E" w:rsidR="00416BF4" w:rsidRPr="000E5988" w:rsidRDefault="00416BF4" w:rsidP="000E5988">
      <w:pPr>
        <w:pStyle w:val="ListParagraph"/>
        <w:jc w:val="center"/>
        <w:rPr>
          <w:rFonts w:ascii="Source Sans Pro" w:hAnsi="Source Sans Pro"/>
          <w:sz w:val="22"/>
          <w:szCs w:val="22"/>
        </w:rPr>
      </w:pPr>
      <w:r w:rsidRPr="000E5988">
        <w:rPr>
          <w:rFonts w:ascii="Source Sans Pro" w:hAnsi="Source Sans Pro"/>
          <w:sz w:val="22"/>
          <w:szCs w:val="22"/>
        </w:rPr>
        <w:t>Bluffdale, UT 84065</w:t>
      </w:r>
    </w:p>
    <w:p w14:paraId="3B010B60" w14:textId="77777777" w:rsidR="00416BF4" w:rsidRPr="000E5988" w:rsidRDefault="00416BF4" w:rsidP="00416BF4">
      <w:pPr>
        <w:rPr>
          <w:rFonts w:ascii="Source Sans Pro" w:hAnsi="Source Sans Pro"/>
          <w:sz w:val="22"/>
          <w:szCs w:val="22"/>
        </w:rPr>
      </w:pPr>
    </w:p>
    <w:p w14:paraId="0935FE8C" w14:textId="7C432B34" w:rsidR="00416BF4" w:rsidRPr="000E5988" w:rsidRDefault="00416BF4" w:rsidP="00416BF4">
      <w:pPr>
        <w:rPr>
          <w:rFonts w:ascii="Source Sans Pro" w:hAnsi="Source Sans Pro"/>
          <w:sz w:val="22"/>
          <w:szCs w:val="22"/>
        </w:rPr>
      </w:pPr>
      <w:r w:rsidRPr="000E5988">
        <w:rPr>
          <w:rFonts w:ascii="Source Sans Pro" w:hAnsi="Source Sans Pro"/>
          <w:sz w:val="22"/>
          <w:szCs w:val="22"/>
        </w:rPr>
        <w:t xml:space="preserve">For further information, please contact Caitlyn Tubbs at </w:t>
      </w:r>
      <w:r w:rsidRPr="000E5988">
        <w:rPr>
          <w:rFonts w:ascii="Source Sans Pro" w:hAnsi="Source Sans Pro"/>
          <w:sz w:val="22"/>
          <w:szCs w:val="22"/>
          <w:u w:val="single"/>
        </w:rPr>
        <w:t>ctubbs@bluffdale.gov</w:t>
      </w:r>
      <w:r w:rsidRPr="000E5988">
        <w:rPr>
          <w:rFonts w:ascii="Source Sans Pro" w:hAnsi="Source Sans Pro"/>
          <w:sz w:val="22"/>
          <w:szCs w:val="22"/>
        </w:rPr>
        <w:t xml:space="preserve"> or 801-849-9466.</w:t>
      </w:r>
    </w:p>
    <w:p w14:paraId="2241C75F" w14:textId="67013673" w:rsidR="00416BF4" w:rsidRPr="000E5988" w:rsidRDefault="00416BF4" w:rsidP="00416BF4">
      <w:pPr>
        <w:rPr>
          <w:rFonts w:ascii="Source Sans Pro" w:hAnsi="Source Sans Pro"/>
          <w:sz w:val="22"/>
          <w:szCs w:val="22"/>
        </w:rPr>
      </w:pPr>
      <w:r w:rsidRPr="000E5988">
        <w:rPr>
          <w:rFonts w:ascii="Source Sans Pro" w:hAnsi="Source Sans Pro"/>
          <w:sz w:val="22"/>
          <w:szCs w:val="22"/>
        </w:rPr>
        <w:t xml:space="preserve">In compliance with the Americans with Disabilities Act, individuals needing assistance or other services for this meeting should contact Bluffdale City Hall at least 24 hours in advance of such meeting at 801-254-2200. TTY 7-1-1. The </w:t>
      </w:r>
      <w:proofErr w:type="gramStart"/>
      <w:r w:rsidRPr="000E5988">
        <w:rPr>
          <w:rFonts w:ascii="Source Sans Pro" w:hAnsi="Source Sans Pro"/>
          <w:sz w:val="22"/>
          <w:szCs w:val="22"/>
        </w:rPr>
        <w:t>City</w:t>
      </w:r>
      <w:proofErr w:type="gramEnd"/>
      <w:r w:rsidRPr="000E5988">
        <w:rPr>
          <w:rFonts w:ascii="Source Sans Pro" w:hAnsi="Source Sans Pro"/>
          <w:sz w:val="22"/>
          <w:szCs w:val="22"/>
        </w:rPr>
        <w:t xml:space="preserve"> website is located at </w:t>
      </w:r>
      <w:r w:rsidRPr="000E5988">
        <w:rPr>
          <w:rFonts w:ascii="Source Sans Pro" w:hAnsi="Source Sans Pro"/>
          <w:sz w:val="22"/>
          <w:szCs w:val="22"/>
          <w:u w:val="single"/>
        </w:rPr>
        <w:t>www.bluffdale.gov</w:t>
      </w:r>
      <w:r w:rsidRPr="000E5988">
        <w:rPr>
          <w:rFonts w:ascii="Source Sans Pro" w:hAnsi="Source Sans Pro"/>
          <w:sz w:val="22"/>
          <w:szCs w:val="22"/>
        </w:rPr>
        <w:t>.</w:t>
      </w:r>
    </w:p>
    <w:sectPr w:rsidR="00416BF4" w:rsidRPr="000E598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ource Sans Pro">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444F4"/>
    <w:multiLevelType w:val="hybridMultilevel"/>
    <w:tmpl w:val="4942F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76400A"/>
    <w:multiLevelType w:val="hybridMultilevel"/>
    <w:tmpl w:val="6EB0C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6F0E3300"/>
    <w:multiLevelType w:val="hybridMultilevel"/>
    <w:tmpl w:val="1C58B336"/>
    <w:lvl w:ilvl="0" w:tplc="2FA42CC6">
      <w:numFmt w:val="bullet"/>
      <w:lvlText w:val="-"/>
      <w:lvlJc w:val="left"/>
      <w:pPr>
        <w:ind w:left="720" w:hanging="360"/>
      </w:pPr>
      <w:rPr>
        <w:rFonts w:ascii="Source Sans Pro" w:eastAsiaTheme="minorHAnsi" w:hAnsi="Source Sans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55012C"/>
    <w:multiLevelType w:val="hybridMultilevel"/>
    <w:tmpl w:val="DB94710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34901633">
    <w:abstractNumId w:val="0"/>
  </w:num>
  <w:num w:numId="2" w16cid:durableId="2035887319">
    <w:abstractNumId w:val="3"/>
  </w:num>
  <w:num w:numId="3" w16cid:durableId="1904178431">
    <w:abstractNumId w:val="1"/>
  </w:num>
  <w:num w:numId="4" w16cid:durableId="163047885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E03"/>
    <w:rsid w:val="000030AA"/>
    <w:rsid w:val="00003498"/>
    <w:rsid w:val="00054D8C"/>
    <w:rsid w:val="000C15CF"/>
    <w:rsid w:val="000E5988"/>
    <w:rsid w:val="00130F65"/>
    <w:rsid w:val="001452C5"/>
    <w:rsid w:val="001D6098"/>
    <w:rsid w:val="00240D03"/>
    <w:rsid w:val="00242D9B"/>
    <w:rsid w:val="003C610F"/>
    <w:rsid w:val="003F03C2"/>
    <w:rsid w:val="00416BF4"/>
    <w:rsid w:val="00453E87"/>
    <w:rsid w:val="00463923"/>
    <w:rsid w:val="004A08A1"/>
    <w:rsid w:val="004A17EB"/>
    <w:rsid w:val="004C649B"/>
    <w:rsid w:val="004F7225"/>
    <w:rsid w:val="00506892"/>
    <w:rsid w:val="005B0C1E"/>
    <w:rsid w:val="0073719F"/>
    <w:rsid w:val="00761E03"/>
    <w:rsid w:val="0081470E"/>
    <w:rsid w:val="00827EE5"/>
    <w:rsid w:val="008457A7"/>
    <w:rsid w:val="0085114C"/>
    <w:rsid w:val="00871F7D"/>
    <w:rsid w:val="00A07695"/>
    <w:rsid w:val="00AE1AFC"/>
    <w:rsid w:val="00BF4231"/>
    <w:rsid w:val="00C67216"/>
    <w:rsid w:val="00D91F4D"/>
    <w:rsid w:val="00DB5B33"/>
    <w:rsid w:val="00F17618"/>
    <w:rsid w:val="00FC28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8A773"/>
  <w15:chartTrackingRefBased/>
  <w15:docId w15:val="{7E45BB9B-2931-4A63-AAB5-471F44014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61E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1E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1E0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1E0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1E0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1E0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1E0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1E0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1E0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E0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1E0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1E0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1E0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1E0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1E0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1E0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1E0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1E03"/>
    <w:rPr>
      <w:rFonts w:eastAsiaTheme="majorEastAsia" w:cstheme="majorBidi"/>
      <w:color w:val="272727" w:themeColor="text1" w:themeTint="D8"/>
    </w:rPr>
  </w:style>
  <w:style w:type="paragraph" w:styleId="Title">
    <w:name w:val="Title"/>
    <w:basedOn w:val="Normal"/>
    <w:next w:val="Normal"/>
    <w:link w:val="TitleChar"/>
    <w:uiPriority w:val="10"/>
    <w:qFormat/>
    <w:rsid w:val="00761E0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1E0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1E0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1E0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1E03"/>
    <w:pPr>
      <w:spacing w:before="160"/>
      <w:jc w:val="center"/>
    </w:pPr>
    <w:rPr>
      <w:i/>
      <w:iCs/>
      <w:color w:val="404040" w:themeColor="text1" w:themeTint="BF"/>
    </w:rPr>
  </w:style>
  <w:style w:type="character" w:customStyle="1" w:styleId="QuoteChar">
    <w:name w:val="Quote Char"/>
    <w:basedOn w:val="DefaultParagraphFont"/>
    <w:link w:val="Quote"/>
    <w:uiPriority w:val="29"/>
    <w:rsid w:val="00761E03"/>
    <w:rPr>
      <w:i/>
      <w:iCs/>
      <w:color w:val="404040" w:themeColor="text1" w:themeTint="BF"/>
    </w:rPr>
  </w:style>
  <w:style w:type="paragraph" w:styleId="ListParagraph">
    <w:name w:val="List Paragraph"/>
    <w:basedOn w:val="Normal"/>
    <w:uiPriority w:val="34"/>
    <w:qFormat/>
    <w:rsid w:val="00761E03"/>
    <w:pPr>
      <w:ind w:left="720"/>
      <w:contextualSpacing/>
    </w:pPr>
  </w:style>
  <w:style w:type="character" w:styleId="IntenseEmphasis">
    <w:name w:val="Intense Emphasis"/>
    <w:basedOn w:val="DefaultParagraphFont"/>
    <w:uiPriority w:val="21"/>
    <w:qFormat/>
    <w:rsid w:val="00761E03"/>
    <w:rPr>
      <w:i/>
      <w:iCs/>
      <w:color w:val="0F4761" w:themeColor="accent1" w:themeShade="BF"/>
    </w:rPr>
  </w:style>
  <w:style w:type="paragraph" w:styleId="IntenseQuote">
    <w:name w:val="Intense Quote"/>
    <w:basedOn w:val="Normal"/>
    <w:next w:val="Normal"/>
    <w:link w:val="IntenseQuoteChar"/>
    <w:uiPriority w:val="30"/>
    <w:qFormat/>
    <w:rsid w:val="00761E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1E03"/>
    <w:rPr>
      <w:i/>
      <w:iCs/>
      <w:color w:val="0F4761" w:themeColor="accent1" w:themeShade="BF"/>
    </w:rPr>
  </w:style>
  <w:style w:type="character" w:styleId="IntenseReference">
    <w:name w:val="Intense Reference"/>
    <w:basedOn w:val="DefaultParagraphFont"/>
    <w:uiPriority w:val="32"/>
    <w:qFormat/>
    <w:rsid w:val="00761E03"/>
    <w:rPr>
      <w:b/>
      <w:bCs/>
      <w:smallCaps/>
      <w:color w:val="0F4761" w:themeColor="accent1" w:themeShade="BF"/>
      <w:spacing w:val="5"/>
    </w:rPr>
  </w:style>
  <w:style w:type="character" w:styleId="Hyperlink">
    <w:name w:val="Hyperlink"/>
    <w:basedOn w:val="DefaultParagraphFont"/>
    <w:uiPriority w:val="99"/>
    <w:unhideWhenUsed/>
    <w:rsid w:val="00416BF4"/>
    <w:rPr>
      <w:color w:val="467886" w:themeColor="hyperlink"/>
      <w:u w:val="single"/>
    </w:rPr>
  </w:style>
  <w:style w:type="character" w:styleId="UnresolvedMention">
    <w:name w:val="Unresolved Mention"/>
    <w:basedOn w:val="DefaultParagraphFont"/>
    <w:uiPriority w:val="99"/>
    <w:semiHidden/>
    <w:unhideWhenUsed/>
    <w:rsid w:val="00416BF4"/>
    <w:rPr>
      <w:color w:val="605E5C"/>
      <w:shd w:val="clear" w:color="auto" w:fill="E1DFDD"/>
    </w:rPr>
  </w:style>
  <w:style w:type="paragraph" w:styleId="Revision">
    <w:name w:val="Revision"/>
    <w:hidden/>
    <w:uiPriority w:val="99"/>
    <w:semiHidden/>
    <w:rsid w:val="0000349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153</TotalTime>
  <Pages>1</Pages>
  <Words>295</Words>
  <Characters>1638</Characters>
  <Application>Microsoft Office Word</Application>
  <DocSecurity>0</DocSecurity>
  <Lines>29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Caitlyn Tubbs</dc:creator>
  <cp:keywords/>
  <dc:description/>
  <cp:lastModifiedBy>Ellen Oakman</cp:lastModifiedBy>
  <cp:revision>16</cp:revision>
  <cp:lastPrinted>2025-09-19T21:34:00Z</cp:lastPrinted>
  <dcterms:created xsi:type="dcterms:W3CDTF">2025-04-01T20:35:00Z</dcterms:created>
  <dcterms:modified xsi:type="dcterms:W3CDTF">2025-10-23T17:44:00Z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308604c1-c25a-4d87-91ea-d4ad4b83a87b</vt:lpwstr>
  </property>
</Properties>
</file>