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entury Gothic" w:cs="Century Gothic" w:eastAsia="Century Gothic" w:hAnsi="Century Gothic"/>
          <w:b w:val="1"/>
          <w:sz w:val="12"/>
          <w:szCs w:val="12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-371474</wp:posOffset>
            </wp:positionH>
            <wp:positionV relativeFrom="paragraph">
              <wp:posOffset>114300</wp:posOffset>
            </wp:positionV>
            <wp:extent cx="1389647" cy="1100138"/>
            <wp:effectExtent b="0" l="0" r="0" t="0"/>
            <wp:wrapNone/>
            <wp:docPr id="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89647" cy="110013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b w:val="1"/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0"/>
        </w:rPr>
        <w:t xml:space="preserve">NOTICE OF GENERAL ELECTION VOTING </w:t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b w:val="1"/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0"/>
        </w:rPr>
        <w:t xml:space="preserve">FOR THE CITY OF OREM </w:t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b w:val="1"/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0"/>
        </w:rPr>
        <w:t xml:space="preserve">2025 MUNICIPAL GENERAL ELECTION</w:t>
      </w:r>
    </w:p>
    <w:p w:rsidR="00000000" w:rsidDel="00000000" w:rsidP="00000000" w:rsidRDefault="00000000" w:rsidRPr="00000000" w14:paraId="00000005">
      <w:pPr>
        <w:jc w:val="left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Candidates for Mayor (1 open seat)             </w:t>
      </w:r>
    </w:p>
    <w:p w:rsidR="00000000" w:rsidDel="00000000" w:rsidP="00000000" w:rsidRDefault="00000000" w:rsidRPr="00000000" w14:paraId="00000007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Dave Young</w:t>
      </w:r>
    </w:p>
    <w:p w:rsidR="00000000" w:rsidDel="00000000" w:rsidP="00000000" w:rsidRDefault="00000000" w:rsidRPr="00000000" w14:paraId="00000008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Karen McCandless</w:t>
      </w:r>
    </w:p>
    <w:p w:rsidR="00000000" w:rsidDel="00000000" w:rsidP="00000000" w:rsidRDefault="00000000" w:rsidRPr="00000000" w14:paraId="00000009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Candidates for City Council (3 open seats)</w:t>
      </w:r>
    </w:p>
    <w:p w:rsidR="00000000" w:rsidDel="00000000" w:rsidP="00000000" w:rsidRDefault="00000000" w:rsidRPr="00000000" w14:paraId="0000000B">
      <w:pPr>
        <w:jc w:val="center"/>
        <w:rPr>
          <w:rFonts w:ascii="Calibri" w:cs="Calibri" w:eastAsia="Calibri" w:hAnsi="Calibri"/>
          <w:sz w:val="24"/>
          <w:szCs w:val="24"/>
        </w:rPr>
        <w:sectPr>
          <w:pgSz w:h="15840" w:w="12240" w:orient="portrait"/>
          <w:pgMar w:bottom="1440" w:top="540" w:left="1440" w:right="1440" w:header="1440" w:footer="144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Quinn Mecham</w:t>
      </w:r>
    </w:p>
    <w:p w:rsidR="00000000" w:rsidDel="00000000" w:rsidP="00000000" w:rsidRDefault="00000000" w:rsidRPr="00000000" w14:paraId="0000000D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Crystal Muhlestein</w:t>
      </w:r>
    </w:p>
    <w:p w:rsidR="00000000" w:rsidDel="00000000" w:rsidP="00000000" w:rsidRDefault="00000000" w:rsidRPr="00000000" w14:paraId="0000000E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Doyle Muhlestein</w:t>
      </w:r>
    </w:p>
    <w:p w:rsidR="00000000" w:rsidDel="00000000" w:rsidP="00000000" w:rsidRDefault="00000000" w:rsidRPr="00000000" w14:paraId="0000000F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Angela Moulton</w:t>
      </w:r>
    </w:p>
    <w:p w:rsidR="00000000" w:rsidDel="00000000" w:rsidP="00000000" w:rsidRDefault="00000000" w:rsidRPr="00000000" w14:paraId="00000010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LaNae Millett</w:t>
      </w:r>
    </w:p>
    <w:p w:rsidR="00000000" w:rsidDel="00000000" w:rsidP="00000000" w:rsidRDefault="00000000" w:rsidRPr="00000000" w14:paraId="00000011">
      <w:pPr>
        <w:jc w:val="center"/>
        <w:rPr>
          <w:rFonts w:ascii="Calibri" w:cs="Calibri" w:eastAsia="Calibri" w:hAnsi="Calibri"/>
          <w:sz w:val="24"/>
          <w:szCs w:val="24"/>
        </w:rPr>
        <w:sectPr>
          <w:type w:val="continuous"/>
          <w:pgSz w:h="15840" w:w="12240" w:orient="portrait"/>
          <w:pgMar w:bottom="1440" w:top="540" w:left="1440" w:right="1440" w:header="1440" w:footer="1440"/>
          <w:cols w:equalWidth="0" w:num="2">
            <w:col w:space="720" w:w="4320"/>
            <w:col w:space="0" w:w="4320"/>
          </w:cols>
        </w:sect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David M. Spencer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Municipal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General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Election for the City of Orem is scheduled for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November 4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202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5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The election will primarily be conducted through mail-in ballots. To ensure your vote is counted, make sure your ballot is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received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by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November 4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202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5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Mail-in ballots can be deposited in drop boxes until 8 PM on Election Day. Additionally, provisional ballot registration will be available at any vote center.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Orem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Election Vote Centers – Polls are open on Tuesday,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November 21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from 7 AM – 8 PM: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enter Point Church – 1550 Sandhill Road, Orem, UT 84058 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Drop Boxes: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Orem – 56 N State Street, Orem, UT 84057 (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Orem Library Drive Thru)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Orem – 93 N 400 E, Orem, 84097 (Behind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Orem Friendship Senior Center)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1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For other voting and drop box locations in the county, please go to  </w:t>
      </w:r>
      <w:hyperlink r:id="rId8">
        <w:r w:rsidDel="00000000" w:rsidR="00000000" w:rsidRPr="00000000">
          <w:rPr>
            <w:rFonts w:ascii="Calibri" w:cs="Calibri" w:eastAsia="Calibri" w:hAnsi="Calibri"/>
            <w:color w:val="0000ff"/>
            <w:sz w:val="24"/>
            <w:szCs w:val="24"/>
            <w:u w:val="single"/>
            <w:rtl w:val="0"/>
          </w:rPr>
          <w:t xml:space="preserve">www.utahcounty.vote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Qualifications to Vote: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To qualify to vote in these elections, a person must be 18 years old on or before November 4, 2025, be a U.S. citizen, and a resident of the applicable entity for at least thirty days prior to November 21, 2025.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ADA Voting Accommodations: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ADA accommodations will be available at all Utah County voting locations on Election Day.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Election Related Information: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 other election-related details, please refer to the following sources: </w:t>
      </w:r>
      <w:hyperlink r:id="rId9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Utah County Elections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hyperlink r:id="rId10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https://vote.utah.gov/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hyperlink r:id="rId11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https://orem.gov/elections/</w:t>
        </w:r>
      </w:hyperlink>
      <w:r w:rsidDel="00000000" w:rsidR="00000000" w:rsidRPr="00000000">
        <w:rPr>
          <w:rFonts w:ascii="Calibri" w:cs="Calibri" w:eastAsia="Calibri" w:hAnsi="Calibri"/>
          <w:color w:val="0000ff"/>
          <w:sz w:val="24"/>
          <w:szCs w:val="24"/>
          <w:rtl w:val="0"/>
        </w:rPr>
        <w:t xml:space="preserve"> 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visit 100 E Center Street, Suite 3100, Provo, Utah 84646, or reach out to the Utah County Elections Office at 801-851-8128.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12"/>
          <w:szCs w:val="12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5038725</wp:posOffset>
            </wp:positionH>
            <wp:positionV relativeFrom="paragraph">
              <wp:posOffset>159693</wp:posOffset>
            </wp:positionV>
            <wp:extent cx="1313520" cy="1313520"/>
            <wp:effectExtent b="0" l="0" r="0" t="0"/>
            <wp:wrapNone/>
            <wp:docPr id="6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13520" cy="13135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/s/ Teresa McKitrick, City Recorder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Dated this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 22nd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day of 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November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202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Published on the Utah Public Notice Website, the Orem website, and in the Orem City 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Hall</w:t>
      </w: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1440" w:top="540" w:left="1440" w:right="1440" w:header="1440" w:footer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Georgia"/>
  <w:font w:name="Calibri"/>
  <w:font w:name="Courier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ourier" w:cs="Courier" w:eastAsia="Courier" w:hAnsi="Courier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tabs>
        <w:tab w:val="left" w:leader="none" w:pos="-1080"/>
        <w:tab w:val="left" w:leader="none" w:pos="-360"/>
        <w:tab w:val="left" w:leader="none" w:pos="0"/>
        <w:tab w:val="left" w:leader="none" w:pos="2880"/>
        <w:tab w:val="left" w:leader="none" w:pos="6120"/>
        <w:tab w:val="left" w:leader="none" w:pos="7290"/>
        <w:tab w:val="left" w:leader="none" w:pos="9000"/>
      </w:tabs>
      <w:spacing w:after="40" w:before="40" w:lineRule="auto"/>
      <w:ind w:left="7286" w:hanging="7286"/>
    </w:pPr>
    <w:rPr>
      <w:rFonts w:ascii="Arial" w:cs="Arial" w:eastAsia="Arial" w:hAnsi="Arial"/>
      <w:sz w:val="24"/>
      <w:szCs w:val="24"/>
    </w:rPr>
  </w:style>
  <w:style w:type="paragraph" w:styleId="Heading2">
    <w:name w:val="heading 2"/>
    <w:basedOn w:val="Normal"/>
    <w:next w:val="Normal"/>
    <w:pPr>
      <w:keepNext w:val="1"/>
      <w:ind w:left="720"/>
      <w:jc w:val="both"/>
    </w:pPr>
    <w:rPr>
      <w:rFonts w:ascii="Times New Roman" w:cs="Times New Roman" w:eastAsia="Times New Roman" w:hAnsi="Times New Roman"/>
      <w:sz w:val="24"/>
      <w:szCs w:val="24"/>
    </w:rPr>
  </w:style>
  <w:style w:type="paragraph" w:styleId="Heading3">
    <w:name w:val="heading 3"/>
    <w:basedOn w:val="Normal"/>
    <w:next w:val="Normal"/>
    <w:pPr>
      <w:keepNext w:val="1"/>
      <w:ind w:left="432"/>
      <w:jc w:val="both"/>
    </w:pPr>
    <w:rPr>
      <w:rFonts w:ascii="Times New Roman" w:cs="Times New Roman" w:eastAsia="Times New Roman" w:hAnsi="Times New Roman"/>
      <w:sz w:val="24"/>
      <w:szCs w:val="24"/>
    </w:rPr>
  </w:style>
  <w:style w:type="paragraph" w:styleId="Heading4">
    <w:name w:val="heading 4"/>
    <w:basedOn w:val="Normal"/>
    <w:next w:val="Normal"/>
    <w:pPr>
      <w:keepNext w:val="1"/>
      <w:ind w:left="432"/>
      <w:jc w:val="center"/>
    </w:pPr>
    <w:rPr>
      <w:rFonts w:ascii="Times New Roman" w:cs="Times New Roman" w:eastAsia="Times New Roman" w:hAnsi="Times New Roman"/>
      <w:sz w:val="24"/>
      <w:szCs w:val="24"/>
    </w:rPr>
  </w:style>
  <w:style w:type="paragraph" w:styleId="Heading5">
    <w:name w:val="heading 5"/>
    <w:basedOn w:val="Normal"/>
    <w:next w:val="Normal"/>
    <w:pPr>
      <w:keepNext w:val="1"/>
      <w:tabs>
        <w:tab w:val="left" w:leader="none" w:pos="3600"/>
      </w:tabs>
      <w:jc w:val="center"/>
    </w:pPr>
    <w:rPr>
      <w:rFonts w:ascii="Times New Roman" w:cs="Times New Roman" w:eastAsia="Times New Roman" w:hAnsi="Times New Roman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FootnoteReference">
    <w:name w:val="footnote reference"/>
    <w:semiHidden w:val="1"/>
  </w:style>
  <w:style w:type="character" w:styleId="Hyperlink">
    <w:name w:val="Hyperlink"/>
    <w:rsid w:val="00A16D77"/>
    <w:rPr>
      <w:color w:val="0000ff"/>
      <w:u w:val="single"/>
    </w:rPr>
  </w:style>
  <w:style w:type="paragraph" w:styleId="NoSpacing">
    <w:name w:val="No Spacing"/>
    <w:uiPriority w:val="1"/>
    <w:qFormat w:val="1"/>
    <w:rsid w:val="00A16D77"/>
    <w:pPr>
      <w:widowControl w:val="1"/>
    </w:pPr>
    <w:rPr>
      <w:rFonts w:asciiTheme="minorHAnsi" w:cstheme="minorBidi" w:eastAsiaTheme="minorHAnsi" w:hAnsiTheme="minorHAnsi"/>
      <w:sz w:val="22"/>
      <w:szCs w:val="22"/>
    </w:rPr>
  </w:style>
  <w:style w:type="paragraph" w:styleId="NormalWeb">
    <w:name w:val="Normal (Web)"/>
    <w:basedOn w:val="Normal"/>
    <w:uiPriority w:val="99"/>
    <w:unhideWhenUsed w:val="1"/>
    <w:rsid w:val="00A16D77"/>
    <w:pPr>
      <w:widowControl w:val="1"/>
      <w:autoSpaceDE w:val="1"/>
      <w:autoSpaceDN w:val="1"/>
      <w:adjustRightInd w:val="1"/>
      <w:spacing w:after="100" w:afterAutospacing="1" w:before="100" w:beforeAutospacing="1"/>
    </w:pPr>
    <w:rPr>
      <w:rFonts w:ascii="Calibri" w:cs="Calibri" w:hAnsi="Calibri" w:eastAsiaTheme="minorHAnsi"/>
      <w:sz w:val="22"/>
      <w:szCs w:val="22"/>
    </w:rPr>
  </w:style>
  <w:style w:type="paragraph" w:styleId="xmsonospacing" w:customStyle="1">
    <w:name w:val="x_msonospacing"/>
    <w:basedOn w:val="Normal"/>
    <w:uiPriority w:val="99"/>
    <w:semiHidden w:val="1"/>
    <w:rsid w:val="00A16D77"/>
    <w:pPr>
      <w:widowControl w:val="1"/>
      <w:autoSpaceDE w:val="1"/>
      <w:autoSpaceDN w:val="1"/>
      <w:adjustRightInd w:val="1"/>
    </w:pPr>
    <w:rPr>
      <w:rFonts w:ascii="Calibri" w:cs="Calibri" w:hAnsi="Calibri" w:eastAsiaTheme="minorHAnsi"/>
      <w:sz w:val="22"/>
      <w:szCs w:val="2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orem.gov/elections/" TargetMode="External"/><Relationship Id="rId10" Type="http://schemas.openxmlformats.org/officeDocument/2006/relationships/hyperlink" Target="https://vote.utah.gov/" TargetMode="External"/><Relationship Id="rId12" Type="http://schemas.openxmlformats.org/officeDocument/2006/relationships/image" Target="media/image2.png"/><Relationship Id="rId9" Type="http://schemas.openxmlformats.org/officeDocument/2006/relationships/hyperlink" Target="https://vote.utahcounty.gov/home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about:blank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YxzPF77M8cl46F4WJsq86vrTGg==">CgMxLjA4AHIhMWY3bDVwSmF1SUU2TTZpRUdUcEhrdjJTMjdobnktWGxI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2017-06-12T14:39:00Z</dcterms:created>
  <dc:creator>Donna R. Weaver</dc:creator>
</cp:coreProperties>
</file>