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8E9111" w14:textId="77777777" w:rsidR="00A04A4E" w:rsidRDefault="00045E7D" w:rsidP="00045E7D">
      <w:pPr>
        <w:jc w:val="center"/>
        <w:rPr>
          <w:b/>
          <w:sz w:val="20"/>
          <w:szCs w:val="20"/>
        </w:rPr>
      </w:pPr>
      <w:r w:rsidRPr="00944D33">
        <w:rPr>
          <w:b/>
          <w:sz w:val="20"/>
          <w:szCs w:val="20"/>
        </w:rPr>
        <w:t xml:space="preserve"> </w:t>
      </w:r>
    </w:p>
    <w:p w14:paraId="46F9E449" w14:textId="77777777" w:rsidR="00A04A4E" w:rsidRDefault="00A04A4E" w:rsidP="00045E7D">
      <w:pPr>
        <w:jc w:val="center"/>
        <w:rPr>
          <w:b/>
          <w:sz w:val="20"/>
          <w:szCs w:val="20"/>
        </w:rPr>
      </w:pPr>
    </w:p>
    <w:p w14:paraId="511A4060" w14:textId="77777777" w:rsidR="00A04A4E" w:rsidRDefault="00A04A4E" w:rsidP="00045E7D">
      <w:pPr>
        <w:jc w:val="center"/>
        <w:rPr>
          <w:b/>
          <w:sz w:val="20"/>
          <w:szCs w:val="20"/>
        </w:rPr>
      </w:pPr>
    </w:p>
    <w:p w14:paraId="70CBDF6D" w14:textId="6FFFA992" w:rsidR="00045E7D" w:rsidRPr="00944D33" w:rsidRDefault="00045E7D" w:rsidP="00045E7D">
      <w:pPr>
        <w:jc w:val="center"/>
        <w:rPr>
          <w:b/>
          <w:sz w:val="20"/>
          <w:szCs w:val="20"/>
        </w:rPr>
      </w:pPr>
      <w:r w:rsidRPr="00944D33">
        <w:rPr>
          <w:b/>
          <w:sz w:val="20"/>
          <w:szCs w:val="20"/>
        </w:rPr>
        <w:t xml:space="preserve">  CITY OF OREM</w:t>
      </w:r>
    </w:p>
    <w:p w14:paraId="58475F51" w14:textId="43C3CB8E" w:rsidR="008B55C9" w:rsidRPr="00944D33" w:rsidRDefault="00045E7D" w:rsidP="00045E7D">
      <w:pPr>
        <w:jc w:val="center"/>
        <w:rPr>
          <w:b/>
          <w:sz w:val="20"/>
          <w:szCs w:val="20"/>
        </w:rPr>
      </w:pPr>
      <w:r w:rsidRPr="00944D33">
        <w:rPr>
          <w:b/>
          <w:sz w:val="20"/>
          <w:szCs w:val="20"/>
        </w:rPr>
        <w:t xml:space="preserve">DEVELOPMENT </w:t>
      </w:r>
      <w:r w:rsidR="00D07819">
        <w:rPr>
          <w:b/>
          <w:sz w:val="20"/>
          <w:szCs w:val="20"/>
        </w:rPr>
        <w:t>REVIEW COMMITTEE</w:t>
      </w:r>
      <w:r w:rsidR="00800A71">
        <w:rPr>
          <w:b/>
          <w:sz w:val="20"/>
          <w:szCs w:val="20"/>
        </w:rPr>
        <w:t xml:space="preserve"> MINUTES</w:t>
      </w:r>
    </w:p>
    <w:p w14:paraId="4520970B" w14:textId="76B5CBCB" w:rsidR="00045E7D" w:rsidRDefault="00496AF2" w:rsidP="00045E7D">
      <w:pPr>
        <w:jc w:val="center"/>
        <w:rPr>
          <w:b/>
          <w:sz w:val="20"/>
          <w:szCs w:val="20"/>
        </w:rPr>
      </w:pPr>
      <w:r>
        <w:rPr>
          <w:b/>
          <w:sz w:val="20"/>
          <w:szCs w:val="20"/>
        </w:rPr>
        <w:t>October 13</w:t>
      </w:r>
      <w:r w:rsidR="002F2026">
        <w:rPr>
          <w:b/>
          <w:sz w:val="20"/>
          <w:szCs w:val="20"/>
        </w:rPr>
        <w:t>,</w:t>
      </w:r>
      <w:r w:rsidR="00CB4911">
        <w:rPr>
          <w:b/>
          <w:sz w:val="20"/>
          <w:szCs w:val="20"/>
        </w:rPr>
        <w:t xml:space="preserve"> 202</w:t>
      </w:r>
      <w:r w:rsidR="00AF6E96">
        <w:rPr>
          <w:b/>
          <w:sz w:val="20"/>
          <w:szCs w:val="20"/>
        </w:rPr>
        <w:t>5</w:t>
      </w:r>
    </w:p>
    <w:p w14:paraId="0E4F5B10" w14:textId="77777777" w:rsidR="004B10FF" w:rsidRDefault="004B10FF" w:rsidP="00045E7D">
      <w:pPr>
        <w:jc w:val="center"/>
        <w:rPr>
          <w:b/>
          <w:sz w:val="20"/>
          <w:szCs w:val="20"/>
        </w:rPr>
      </w:pPr>
    </w:p>
    <w:p w14:paraId="607EA623" w14:textId="12F53D88" w:rsidR="00055035" w:rsidRPr="00224766" w:rsidRDefault="00045E7D" w:rsidP="00055035">
      <w:pPr>
        <w:rPr>
          <w:bCs/>
          <w:sz w:val="20"/>
          <w:szCs w:val="20"/>
        </w:rPr>
      </w:pPr>
      <w:r w:rsidRPr="00224766">
        <w:rPr>
          <w:sz w:val="20"/>
          <w:szCs w:val="20"/>
        </w:rPr>
        <w:t>The following items are d</w:t>
      </w:r>
      <w:r w:rsidR="00800A71" w:rsidRPr="00224766">
        <w:rPr>
          <w:sz w:val="20"/>
          <w:szCs w:val="20"/>
        </w:rPr>
        <w:t>etailed</w:t>
      </w:r>
      <w:r w:rsidRPr="00224766">
        <w:rPr>
          <w:sz w:val="20"/>
          <w:szCs w:val="20"/>
        </w:rPr>
        <w:t xml:space="preserve"> in these minutes:</w:t>
      </w:r>
      <w:r w:rsidRPr="00224766">
        <w:rPr>
          <w:bCs/>
          <w:sz w:val="20"/>
          <w:szCs w:val="20"/>
        </w:rPr>
        <w:t xml:space="preserve"> </w:t>
      </w:r>
    </w:p>
    <w:p w14:paraId="3BE8FE60" w14:textId="632B4BB7" w:rsidR="00496AF2" w:rsidRPr="00496AF2" w:rsidRDefault="00496AF2" w:rsidP="00EA1F7A">
      <w:pPr>
        <w:pStyle w:val="ListParagraph"/>
        <w:keepLines/>
        <w:numPr>
          <w:ilvl w:val="0"/>
          <w:numId w:val="16"/>
        </w:numPr>
        <w:spacing w:line="360" w:lineRule="auto"/>
        <w:jc w:val="both"/>
        <w:rPr>
          <w:b/>
          <w:bCs/>
          <w:sz w:val="20"/>
          <w:szCs w:val="20"/>
        </w:rPr>
      </w:pPr>
      <w:r w:rsidRPr="00496AF2">
        <w:rPr>
          <w:b/>
          <w:bCs/>
          <w:sz w:val="20"/>
          <w:szCs w:val="20"/>
        </w:rPr>
        <w:t>Centennial Acres Plat C - Plat Amendment - Located generally at 1670 North 680 West</w:t>
      </w:r>
      <w:r>
        <w:rPr>
          <w:b/>
          <w:bCs/>
          <w:sz w:val="20"/>
          <w:szCs w:val="20"/>
        </w:rPr>
        <w:t xml:space="preserve"> </w:t>
      </w:r>
      <w:r w:rsidRPr="00496AF2">
        <w:rPr>
          <w:b/>
          <w:bCs/>
          <w:sz w:val="20"/>
          <w:szCs w:val="20"/>
        </w:rPr>
        <w:t>–</w:t>
      </w:r>
      <w:r>
        <w:rPr>
          <w:b/>
          <w:bCs/>
          <w:sz w:val="20"/>
          <w:szCs w:val="20"/>
        </w:rPr>
        <w:t xml:space="preserve"> Approved</w:t>
      </w:r>
    </w:p>
    <w:p w14:paraId="747386D5" w14:textId="2E4639B9" w:rsidR="00496AF2" w:rsidRPr="00496AF2" w:rsidRDefault="00496AF2" w:rsidP="00EA1F7A">
      <w:pPr>
        <w:pStyle w:val="ListParagraph"/>
        <w:keepLines/>
        <w:numPr>
          <w:ilvl w:val="0"/>
          <w:numId w:val="16"/>
        </w:numPr>
        <w:spacing w:line="360" w:lineRule="auto"/>
        <w:jc w:val="both"/>
        <w:rPr>
          <w:b/>
          <w:bCs/>
          <w:sz w:val="20"/>
          <w:szCs w:val="20"/>
        </w:rPr>
      </w:pPr>
      <w:r w:rsidRPr="00496AF2">
        <w:rPr>
          <w:b/>
          <w:bCs/>
          <w:sz w:val="20"/>
          <w:szCs w:val="20"/>
        </w:rPr>
        <w:t>Raspados y Elates Alejo - Temporary Site Plan - Located generally at 516 North State Street</w:t>
      </w:r>
      <w:r>
        <w:rPr>
          <w:b/>
          <w:bCs/>
          <w:sz w:val="20"/>
          <w:szCs w:val="20"/>
        </w:rPr>
        <w:t xml:space="preserve"> </w:t>
      </w:r>
      <w:r w:rsidRPr="00496AF2">
        <w:rPr>
          <w:b/>
          <w:bCs/>
          <w:sz w:val="20"/>
          <w:szCs w:val="20"/>
        </w:rPr>
        <w:t>–</w:t>
      </w:r>
      <w:r>
        <w:rPr>
          <w:b/>
          <w:bCs/>
          <w:sz w:val="20"/>
          <w:szCs w:val="20"/>
        </w:rPr>
        <w:t xml:space="preserve"> Approved</w:t>
      </w:r>
    </w:p>
    <w:p w14:paraId="0F08910B" w14:textId="6C23AABA" w:rsidR="00496AF2" w:rsidRPr="00496AF2" w:rsidRDefault="00496AF2" w:rsidP="00EA1F7A">
      <w:pPr>
        <w:pStyle w:val="ListParagraph"/>
        <w:keepLines/>
        <w:numPr>
          <w:ilvl w:val="0"/>
          <w:numId w:val="16"/>
        </w:numPr>
        <w:spacing w:line="360" w:lineRule="auto"/>
        <w:jc w:val="both"/>
        <w:rPr>
          <w:b/>
          <w:bCs/>
          <w:sz w:val="20"/>
          <w:szCs w:val="20"/>
        </w:rPr>
      </w:pPr>
      <w:r w:rsidRPr="00496AF2">
        <w:rPr>
          <w:b/>
          <w:bCs/>
          <w:sz w:val="20"/>
          <w:szCs w:val="20"/>
        </w:rPr>
        <w:t>Rocket Gem D - Condo Conversion - Located generally at 241 W 310 North</w:t>
      </w:r>
      <w:r>
        <w:rPr>
          <w:b/>
          <w:bCs/>
          <w:sz w:val="20"/>
          <w:szCs w:val="20"/>
        </w:rPr>
        <w:t xml:space="preserve"> </w:t>
      </w:r>
      <w:r w:rsidRPr="00496AF2">
        <w:rPr>
          <w:b/>
          <w:bCs/>
          <w:sz w:val="20"/>
          <w:szCs w:val="20"/>
        </w:rPr>
        <w:t>–</w:t>
      </w:r>
      <w:r>
        <w:rPr>
          <w:b/>
          <w:bCs/>
          <w:sz w:val="20"/>
          <w:szCs w:val="20"/>
        </w:rPr>
        <w:t xml:space="preserve"> Approved</w:t>
      </w:r>
    </w:p>
    <w:p w14:paraId="56B1099E" w14:textId="5C0012A0" w:rsidR="00496AF2" w:rsidRPr="00496AF2" w:rsidRDefault="00496AF2" w:rsidP="00EA1F7A">
      <w:pPr>
        <w:pStyle w:val="ListParagraph"/>
        <w:keepLines/>
        <w:numPr>
          <w:ilvl w:val="0"/>
          <w:numId w:val="16"/>
        </w:numPr>
        <w:spacing w:line="360" w:lineRule="auto"/>
        <w:jc w:val="both"/>
        <w:rPr>
          <w:b/>
          <w:bCs/>
          <w:sz w:val="20"/>
          <w:szCs w:val="20"/>
        </w:rPr>
      </w:pPr>
      <w:r w:rsidRPr="00496AF2">
        <w:rPr>
          <w:b/>
          <w:bCs/>
          <w:sz w:val="20"/>
          <w:szCs w:val="20"/>
        </w:rPr>
        <w:t>Avanesyan Motors - Site Plan - Located generally at 62 E 1700 South </w:t>
      </w:r>
      <w:r>
        <w:rPr>
          <w:b/>
          <w:bCs/>
          <w:sz w:val="20"/>
          <w:szCs w:val="20"/>
        </w:rPr>
        <w:t>– Approved</w:t>
      </w:r>
    </w:p>
    <w:p w14:paraId="60CADC32" w14:textId="7644BDEF" w:rsidR="00496AF2" w:rsidRDefault="00496AF2" w:rsidP="00EA1F7A">
      <w:pPr>
        <w:pStyle w:val="ListParagraph"/>
        <w:keepLines/>
        <w:numPr>
          <w:ilvl w:val="0"/>
          <w:numId w:val="16"/>
        </w:numPr>
        <w:spacing w:line="360" w:lineRule="auto"/>
        <w:jc w:val="both"/>
        <w:rPr>
          <w:b/>
          <w:bCs/>
          <w:sz w:val="20"/>
          <w:szCs w:val="20"/>
        </w:rPr>
      </w:pPr>
      <w:r w:rsidRPr="00496AF2">
        <w:rPr>
          <w:b/>
          <w:bCs/>
          <w:sz w:val="20"/>
          <w:szCs w:val="20"/>
        </w:rPr>
        <w:t>Mountain Grove Plat D - Plat Amendment - Located generally at 1365 N 330 East</w:t>
      </w:r>
      <w:r>
        <w:rPr>
          <w:b/>
          <w:bCs/>
          <w:sz w:val="20"/>
          <w:szCs w:val="20"/>
        </w:rPr>
        <w:t xml:space="preserve"> – Approved</w:t>
      </w:r>
    </w:p>
    <w:p w14:paraId="61DF4A57" w14:textId="6C2A0A52" w:rsidR="00496AF2" w:rsidRPr="00496AF2" w:rsidRDefault="00496AF2" w:rsidP="00EA1F7A">
      <w:pPr>
        <w:pStyle w:val="ListParagraph"/>
        <w:keepLines/>
        <w:numPr>
          <w:ilvl w:val="0"/>
          <w:numId w:val="16"/>
        </w:numPr>
        <w:spacing w:line="360" w:lineRule="auto"/>
        <w:jc w:val="both"/>
        <w:rPr>
          <w:b/>
          <w:bCs/>
          <w:sz w:val="20"/>
          <w:szCs w:val="20"/>
        </w:rPr>
      </w:pPr>
      <w:r>
        <w:rPr>
          <w:b/>
          <w:bCs/>
          <w:sz w:val="20"/>
          <w:szCs w:val="20"/>
        </w:rPr>
        <w:t>Minutes from the September 29</w:t>
      </w:r>
      <w:r w:rsidRPr="00496AF2">
        <w:rPr>
          <w:b/>
          <w:bCs/>
          <w:sz w:val="20"/>
          <w:szCs w:val="20"/>
          <w:vertAlign w:val="superscript"/>
        </w:rPr>
        <w:t>th</w:t>
      </w:r>
      <w:r>
        <w:rPr>
          <w:b/>
          <w:bCs/>
          <w:sz w:val="20"/>
          <w:szCs w:val="20"/>
        </w:rPr>
        <w:t xml:space="preserve">, 2025, DRC Meeting – Approved </w:t>
      </w:r>
    </w:p>
    <w:p w14:paraId="4CBD5691" w14:textId="77777777" w:rsidR="00A04A4E" w:rsidRPr="00EA1F7A" w:rsidRDefault="00A04A4E" w:rsidP="00EA1F7A">
      <w:pPr>
        <w:keepLines/>
        <w:ind w:left="360"/>
        <w:jc w:val="both"/>
        <w:rPr>
          <w:b/>
          <w:bCs/>
          <w:sz w:val="20"/>
          <w:szCs w:val="20"/>
        </w:rPr>
      </w:pPr>
    </w:p>
    <w:p w14:paraId="0CF82264" w14:textId="5BA0A84A" w:rsidR="000B6121" w:rsidRPr="00224766" w:rsidRDefault="000B6121" w:rsidP="000B6121">
      <w:pPr>
        <w:keepLines/>
        <w:jc w:val="both"/>
        <w:rPr>
          <w:sz w:val="20"/>
          <w:szCs w:val="20"/>
        </w:rPr>
      </w:pPr>
    </w:p>
    <w:p w14:paraId="264C1785" w14:textId="53D58D6D" w:rsidR="00045E7D" w:rsidRPr="00224766" w:rsidRDefault="00045E7D" w:rsidP="00045E7D">
      <w:pPr>
        <w:ind w:left="1440" w:hanging="1440"/>
        <w:rPr>
          <w:rStyle w:val="LineNumber"/>
          <w:szCs w:val="20"/>
        </w:rPr>
      </w:pPr>
      <w:r w:rsidRPr="00224766">
        <w:rPr>
          <w:rStyle w:val="LineNumber"/>
          <w:b/>
          <w:szCs w:val="20"/>
        </w:rPr>
        <w:t xml:space="preserve">Place: </w:t>
      </w:r>
      <w:r w:rsidRPr="00224766">
        <w:rPr>
          <w:rStyle w:val="LineNumber"/>
          <w:b/>
          <w:szCs w:val="20"/>
        </w:rPr>
        <w:tab/>
      </w:r>
      <w:r w:rsidR="00146BCF" w:rsidRPr="00224766">
        <w:rPr>
          <w:rStyle w:val="LineNumber"/>
          <w:szCs w:val="20"/>
        </w:rPr>
        <w:t>Aspen Conference Room (</w:t>
      </w:r>
      <w:r w:rsidR="00BD52E4">
        <w:rPr>
          <w:rStyle w:val="LineNumber"/>
          <w:szCs w:val="20"/>
        </w:rPr>
        <w:t>F</w:t>
      </w:r>
      <w:r w:rsidR="00146BCF" w:rsidRPr="00224766">
        <w:rPr>
          <w:rStyle w:val="LineNumber"/>
          <w:szCs w:val="20"/>
        </w:rPr>
        <w:t xml:space="preserve">loor 2) – City Hall Building – </w:t>
      </w:r>
      <w:r w:rsidR="00744543" w:rsidRPr="00224766">
        <w:rPr>
          <w:rStyle w:val="LineNumber"/>
          <w:szCs w:val="20"/>
        </w:rPr>
        <w:t>56 North</w:t>
      </w:r>
      <w:r w:rsidR="00146BCF" w:rsidRPr="00224766">
        <w:rPr>
          <w:rStyle w:val="LineNumber"/>
          <w:szCs w:val="20"/>
        </w:rPr>
        <w:t xml:space="preserve"> State Street, Orem Utah, 84057</w:t>
      </w:r>
    </w:p>
    <w:p w14:paraId="502EFDD7" w14:textId="77777777" w:rsidR="00045E7D" w:rsidRPr="00224766" w:rsidRDefault="00045E7D" w:rsidP="00045E7D">
      <w:pPr>
        <w:ind w:left="1440" w:hanging="1440"/>
        <w:rPr>
          <w:rStyle w:val="LineNumber"/>
          <w:szCs w:val="20"/>
        </w:rPr>
      </w:pPr>
    </w:p>
    <w:p w14:paraId="35CD079C" w14:textId="7965ED79" w:rsidR="00045E7D" w:rsidRPr="00224766" w:rsidRDefault="00045E7D" w:rsidP="00045E7D">
      <w:pPr>
        <w:ind w:left="1440" w:hanging="1440"/>
        <w:rPr>
          <w:sz w:val="20"/>
          <w:szCs w:val="20"/>
        </w:rPr>
      </w:pPr>
      <w:r w:rsidRPr="00224766">
        <w:rPr>
          <w:b/>
          <w:sz w:val="20"/>
          <w:szCs w:val="20"/>
        </w:rPr>
        <w:t>11:</w:t>
      </w:r>
      <w:r w:rsidR="00F761C8" w:rsidRPr="00224766">
        <w:rPr>
          <w:b/>
          <w:sz w:val="20"/>
          <w:szCs w:val="20"/>
        </w:rPr>
        <w:t>0</w:t>
      </w:r>
      <w:r w:rsidR="00D244C0">
        <w:rPr>
          <w:b/>
          <w:sz w:val="20"/>
          <w:szCs w:val="20"/>
        </w:rPr>
        <w:t>2</w:t>
      </w:r>
      <w:r w:rsidRPr="00224766">
        <w:rPr>
          <w:b/>
          <w:sz w:val="20"/>
          <w:szCs w:val="20"/>
        </w:rPr>
        <w:t xml:space="preserve"> a.m.</w:t>
      </w:r>
      <w:r w:rsidRPr="00224766">
        <w:rPr>
          <w:sz w:val="20"/>
          <w:szCs w:val="20"/>
        </w:rPr>
        <w:tab/>
      </w:r>
      <w:r w:rsidR="00EF2945">
        <w:rPr>
          <w:bCs/>
          <w:sz w:val="20"/>
          <w:szCs w:val="20"/>
        </w:rPr>
        <w:t>Jared Hall</w:t>
      </w:r>
      <w:r w:rsidR="00EF36F4" w:rsidRPr="00224766">
        <w:rPr>
          <w:sz w:val="20"/>
          <w:szCs w:val="20"/>
        </w:rPr>
        <w:t xml:space="preserve"> </w:t>
      </w:r>
      <w:r w:rsidRPr="00224766">
        <w:rPr>
          <w:sz w:val="20"/>
          <w:szCs w:val="20"/>
        </w:rPr>
        <w:t>called the meeting to order</w:t>
      </w:r>
      <w:r w:rsidR="00D95D5F" w:rsidRPr="00224766">
        <w:rPr>
          <w:sz w:val="20"/>
          <w:szCs w:val="20"/>
        </w:rPr>
        <w:t>.</w:t>
      </w:r>
    </w:p>
    <w:p w14:paraId="15A9B1BC" w14:textId="77777777" w:rsidR="00045E7D" w:rsidRPr="00224766" w:rsidRDefault="00045E7D" w:rsidP="00045E7D">
      <w:pPr>
        <w:rPr>
          <w:sz w:val="20"/>
          <w:szCs w:val="20"/>
        </w:rPr>
      </w:pPr>
    </w:p>
    <w:p w14:paraId="5668B1B6" w14:textId="05CA7779" w:rsidR="00496AF2" w:rsidRPr="00496AF2" w:rsidRDefault="00045E7D" w:rsidP="00A7739B">
      <w:pPr>
        <w:ind w:left="1440" w:hanging="1440"/>
        <w:jc w:val="both"/>
        <w:rPr>
          <w:bCs/>
          <w:sz w:val="20"/>
          <w:szCs w:val="20"/>
        </w:rPr>
      </w:pPr>
      <w:r w:rsidRPr="00224766">
        <w:rPr>
          <w:b/>
          <w:sz w:val="20"/>
          <w:szCs w:val="20"/>
        </w:rPr>
        <w:t xml:space="preserve">Those </w:t>
      </w:r>
      <w:r w:rsidR="00D95D5F" w:rsidRPr="00224766">
        <w:rPr>
          <w:b/>
          <w:sz w:val="20"/>
          <w:szCs w:val="20"/>
        </w:rPr>
        <w:t>P</w:t>
      </w:r>
      <w:r w:rsidRPr="00224766">
        <w:rPr>
          <w:b/>
          <w:sz w:val="20"/>
          <w:szCs w:val="20"/>
        </w:rPr>
        <w:t>resent:</w:t>
      </w:r>
      <w:r w:rsidR="00496AF2">
        <w:rPr>
          <w:b/>
          <w:sz w:val="20"/>
          <w:szCs w:val="20"/>
        </w:rPr>
        <w:t xml:space="preserve"> </w:t>
      </w:r>
      <w:r w:rsidR="00496AF2" w:rsidRPr="00496AF2">
        <w:rPr>
          <w:bCs/>
          <w:sz w:val="20"/>
          <w:szCs w:val="20"/>
        </w:rPr>
        <w:t>Jared Hall, Chelsea Lindsey, Chris Clements, Heath Stevenson, Aaron McKnight, Darren Pead</w:t>
      </w:r>
      <w:r w:rsidR="00496AF2">
        <w:rPr>
          <w:bCs/>
          <w:sz w:val="20"/>
          <w:szCs w:val="20"/>
        </w:rPr>
        <w:t>, DRC Members; Rebecca Gourley, Associate Planner</w:t>
      </w:r>
    </w:p>
    <w:p w14:paraId="2F0A786E" w14:textId="77777777" w:rsidR="00543B04" w:rsidRPr="00224766" w:rsidRDefault="00543B04" w:rsidP="00496AF2">
      <w:pPr>
        <w:jc w:val="both"/>
        <w:rPr>
          <w:b/>
          <w:sz w:val="20"/>
          <w:szCs w:val="20"/>
        </w:rPr>
      </w:pPr>
    </w:p>
    <w:p w14:paraId="6D12B9A0" w14:textId="0FE92157" w:rsidR="00045E7D" w:rsidRDefault="00045E7D" w:rsidP="00045E7D">
      <w:pPr>
        <w:ind w:left="1440" w:hanging="1440"/>
        <w:rPr>
          <w:bCs/>
          <w:sz w:val="20"/>
          <w:szCs w:val="20"/>
        </w:rPr>
      </w:pPr>
      <w:r w:rsidRPr="00224766">
        <w:rPr>
          <w:b/>
          <w:sz w:val="20"/>
          <w:szCs w:val="20"/>
        </w:rPr>
        <w:t xml:space="preserve">Those </w:t>
      </w:r>
      <w:r w:rsidR="00D95D5F" w:rsidRPr="00224766">
        <w:rPr>
          <w:b/>
          <w:sz w:val="20"/>
          <w:szCs w:val="20"/>
        </w:rPr>
        <w:t>E</w:t>
      </w:r>
      <w:r w:rsidRPr="00224766">
        <w:rPr>
          <w:b/>
          <w:sz w:val="20"/>
          <w:szCs w:val="20"/>
        </w:rPr>
        <w:t>xcused:</w:t>
      </w:r>
      <w:r w:rsidR="00A6514F" w:rsidRPr="00224766">
        <w:rPr>
          <w:b/>
          <w:sz w:val="20"/>
          <w:szCs w:val="20"/>
        </w:rPr>
        <w:t xml:space="preserve"> </w:t>
      </w:r>
      <w:r w:rsidR="00496AF2">
        <w:rPr>
          <w:bCs/>
          <w:sz w:val="20"/>
          <w:szCs w:val="20"/>
        </w:rPr>
        <w:t xml:space="preserve">Derek Spencer, Rick Sabey, Taggart Bowen, Steve Norman, </w:t>
      </w:r>
      <w:r w:rsidR="000D5220">
        <w:rPr>
          <w:bCs/>
          <w:sz w:val="20"/>
          <w:szCs w:val="20"/>
        </w:rPr>
        <w:t>Gary McGinn</w:t>
      </w:r>
      <w:r w:rsidR="00496AF2">
        <w:rPr>
          <w:bCs/>
          <w:sz w:val="20"/>
          <w:szCs w:val="20"/>
        </w:rPr>
        <w:t xml:space="preserve">, DRC members; </w:t>
      </w:r>
      <w:r w:rsidR="00D244C0">
        <w:rPr>
          <w:bCs/>
          <w:sz w:val="20"/>
          <w:szCs w:val="20"/>
        </w:rPr>
        <w:t>Grace Bjarnson</w:t>
      </w:r>
      <w:r w:rsidR="00496AF2">
        <w:rPr>
          <w:bCs/>
          <w:sz w:val="20"/>
          <w:szCs w:val="20"/>
        </w:rPr>
        <w:t>, Associate Planner</w:t>
      </w:r>
    </w:p>
    <w:p w14:paraId="4D8F4F73" w14:textId="385C595D" w:rsidR="00A04A4E" w:rsidRPr="00224766" w:rsidRDefault="00A04A4E" w:rsidP="008A70B5">
      <w:pPr>
        <w:keepLines/>
        <w:jc w:val="both"/>
        <w:rPr>
          <w:bCs/>
          <w:sz w:val="20"/>
          <w:szCs w:val="20"/>
        </w:rPr>
      </w:pPr>
    </w:p>
    <w:p w14:paraId="0086D558" w14:textId="04856F17" w:rsidR="004B5564" w:rsidRDefault="004B5564" w:rsidP="00B37164">
      <w:pPr>
        <w:keepLines/>
        <w:jc w:val="both"/>
        <w:rPr>
          <w:b/>
          <w:bCs/>
          <w:sz w:val="20"/>
          <w:szCs w:val="20"/>
        </w:rPr>
      </w:pPr>
    </w:p>
    <w:p w14:paraId="0CADA4C5" w14:textId="77777777" w:rsidR="00EA1F7A" w:rsidRDefault="00EA1F7A" w:rsidP="00B37164">
      <w:pPr>
        <w:keepLines/>
        <w:jc w:val="both"/>
        <w:rPr>
          <w:b/>
          <w:bCs/>
          <w:sz w:val="20"/>
          <w:szCs w:val="20"/>
        </w:rPr>
      </w:pPr>
    </w:p>
    <w:p w14:paraId="401CB27B" w14:textId="77777777" w:rsidR="00EA1F7A" w:rsidRDefault="00EA1F7A" w:rsidP="00B37164">
      <w:pPr>
        <w:keepLines/>
        <w:jc w:val="both"/>
        <w:rPr>
          <w:b/>
          <w:bCs/>
          <w:sz w:val="20"/>
          <w:szCs w:val="20"/>
        </w:rPr>
      </w:pPr>
    </w:p>
    <w:p w14:paraId="6B3471F9" w14:textId="77777777" w:rsidR="00EA1F7A" w:rsidRDefault="00EA1F7A" w:rsidP="00B37164">
      <w:pPr>
        <w:keepLines/>
        <w:jc w:val="both"/>
        <w:rPr>
          <w:b/>
          <w:bCs/>
          <w:sz w:val="20"/>
          <w:szCs w:val="20"/>
        </w:rPr>
      </w:pPr>
    </w:p>
    <w:p w14:paraId="266E3393" w14:textId="77777777" w:rsidR="00EA1F7A" w:rsidRPr="00224766" w:rsidRDefault="00EA1F7A" w:rsidP="00B37164">
      <w:pPr>
        <w:keepLines/>
        <w:jc w:val="both"/>
        <w:rPr>
          <w:b/>
          <w:bCs/>
          <w:sz w:val="20"/>
          <w:szCs w:val="20"/>
        </w:rPr>
      </w:pPr>
    </w:p>
    <w:p w14:paraId="0D62C811" w14:textId="3CF84C4E" w:rsidR="00496AF2" w:rsidRDefault="00496AF2" w:rsidP="00496AF2">
      <w:pPr>
        <w:pStyle w:val="ListParagraph"/>
        <w:keepLines/>
        <w:numPr>
          <w:ilvl w:val="0"/>
          <w:numId w:val="17"/>
        </w:numPr>
        <w:jc w:val="both"/>
        <w:rPr>
          <w:b/>
          <w:bCs/>
          <w:sz w:val="20"/>
          <w:szCs w:val="20"/>
        </w:rPr>
      </w:pPr>
      <w:r w:rsidRPr="00496AF2">
        <w:rPr>
          <w:b/>
          <w:bCs/>
          <w:sz w:val="20"/>
          <w:szCs w:val="20"/>
        </w:rPr>
        <w:t>Centennial Acres Plat C - Plat Amendment - Located generally at 1670 North 680 West</w:t>
      </w:r>
      <w:r>
        <w:rPr>
          <w:b/>
          <w:bCs/>
          <w:sz w:val="20"/>
          <w:szCs w:val="20"/>
        </w:rPr>
        <w:t xml:space="preserve"> </w:t>
      </w:r>
      <w:r w:rsidRPr="00496AF2">
        <w:rPr>
          <w:b/>
          <w:bCs/>
          <w:sz w:val="20"/>
          <w:szCs w:val="20"/>
        </w:rPr>
        <w:t>–</w:t>
      </w:r>
      <w:r>
        <w:rPr>
          <w:b/>
          <w:bCs/>
          <w:sz w:val="20"/>
          <w:szCs w:val="20"/>
        </w:rPr>
        <w:t xml:space="preserve"> Approved</w:t>
      </w:r>
    </w:p>
    <w:p w14:paraId="371B1FB9" w14:textId="3E78D35E" w:rsidR="00E950FA" w:rsidRPr="00E950FA" w:rsidRDefault="00E950FA" w:rsidP="00E950FA">
      <w:pPr>
        <w:pStyle w:val="ListParagraph"/>
        <w:keepLines/>
        <w:jc w:val="both"/>
        <w:rPr>
          <w:sz w:val="20"/>
          <w:szCs w:val="20"/>
        </w:rPr>
      </w:pPr>
      <w:r>
        <w:rPr>
          <w:noProof/>
        </w:rPr>
        <w:drawing>
          <wp:anchor distT="0" distB="0" distL="114300" distR="114300" simplePos="0" relativeHeight="251658240" behindDoc="1" locked="0" layoutInCell="1" allowOverlap="1" wp14:anchorId="6EFFD4C1" wp14:editId="20178539">
            <wp:simplePos x="0" y="0"/>
            <wp:positionH relativeFrom="column">
              <wp:posOffset>419100</wp:posOffset>
            </wp:positionH>
            <wp:positionV relativeFrom="paragraph">
              <wp:posOffset>83185</wp:posOffset>
            </wp:positionV>
            <wp:extent cx="3002280" cy="2000250"/>
            <wp:effectExtent l="0" t="0" r="7620" b="0"/>
            <wp:wrapTight wrapText="bothSides">
              <wp:wrapPolygon edited="0">
                <wp:start x="0" y="0"/>
                <wp:lineTo x="0" y="21394"/>
                <wp:lineTo x="21518" y="21394"/>
                <wp:lineTo x="21518" y="0"/>
                <wp:lineTo x="0" y="0"/>
              </wp:wrapPolygon>
            </wp:wrapTight>
            <wp:docPr id="1429040240" name="Picture 1"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040240" name="Picture 1" descr="A blueprint of a house&#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02280" cy="2000250"/>
                    </a:xfrm>
                    <a:prstGeom prst="rect">
                      <a:avLst/>
                    </a:prstGeom>
                    <a:noFill/>
                    <a:ln>
                      <a:noFill/>
                    </a:ln>
                  </pic:spPr>
                </pic:pic>
              </a:graphicData>
            </a:graphic>
          </wp:anchor>
        </w:drawing>
      </w:r>
      <w:r>
        <w:rPr>
          <w:sz w:val="20"/>
          <w:szCs w:val="20"/>
        </w:rPr>
        <w:t xml:space="preserve">Rebecca Gourley introduced the Centennial Acres Plat C Project. The applicant, Robert Church, requested a plat amendment so that he could expand his backyard boundary line. This project is located at 1670 North 680 West in the R8 zone. The development review committee found that this amendment is compliant with code. There were no questions or comments regarding this plat. </w:t>
      </w:r>
    </w:p>
    <w:p w14:paraId="0A1B106C" w14:textId="505DDC02" w:rsidR="00496AF2" w:rsidRDefault="00496AF2" w:rsidP="00496AF2">
      <w:pPr>
        <w:keepLines/>
        <w:ind w:left="720"/>
        <w:jc w:val="both"/>
        <w:rPr>
          <w:b/>
          <w:bCs/>
          <w:sz w:val="20"/>
          <w:szCs w:val="20"/>
        </w:rPr>
      </w:pPr>
    </w:p>
    <w:p w14:paraId="15640399" w14:textId="77777777" w:rsidR="00496AF2" w:rsidRDefault="00496AF2" w:rsidP="00E950FA">
      <w:pPr>
        <w:keepLines/>
        <w:jc w:val="both"/>
        <w:rPr>
          <w:b/>
          <w:bCs/>
          <w:sz w:val="20"/>
          <w:szCs w:val="20"/>
        </w:rPr>
      </w:pPr>
    </w:p>
    <w:p w14:paraId="3D03184F" w14:textId="77777777" w:rsidR="00E950FA" w:rsidRDefault="00E950FA" w:rsidP="00E950FA">
      <w:pPr>
        <w:pStyle w:val="NormalWeb"/>
        <w:spacing w:before="0" w:beforeAutospacing="0" w:after="0" w:afterAutospacing="0"/>
        <w:ind w:left="720"/>
        <w:contextualSpacing/>
        <w:rPr>
          <w:b/>
          <w:sz w:val="20"/>
          <w:szCs w:val="20"/>
        </w:rPr>
      </w:pPr>
    </w:p>
    <w:p w14:paraId="3AC8702E" w14:textId="1266C340" w:rsidR="00E950FA" w:rsidRDefault="00E950FA" w:rsidP="00E950FA">
      <w:pPr>
        <w:pStyle w:val="NormalWeb"/>
        <w:spacing w:before="0" w:beforeAutospacing="0" w:after="0" w:afterAutospacing="0"/>
        <w:ind w:left="720"/>
        <w:contextualSpacing/>
        <w:rPr>
          <w:bCs/>
          <w:sz w:val="20"/>
          <w:szCs w:val="20"/>
        </w:rPr>
      </w:pPr>
      <w:r w:rsidRPr="002546CF">
        <w:rPr>
          <w:b/>
          <w:sz w:val="20"/>
          <w:szCs w:val="20"/>
        </w:rPr>
        <w:t>DRC Action:</w:t>
      </w:r>
      <w:r>
        <w:rPr>
          <w:bCs/>
          <w:sz w:val="20"/>
          <w:szCs w:val="20"/>
        </w:rPr>
        <w:t xml:space="preserve"> </w:t>
      </w:r>
      <w:r>
        <w:rPr>
          <w:bCs/>
          <w:sz w:val="20"/>
          <w:szCs w:val="20"/>
        </w:rPr>
        <w:t>Aaron McKnight motioned to approve the Centennial Acres Plat C Plat Amendment. Chelsea Lindsey seconded the motion. The motion passed unanimously.</w:t>
      </w:r>
    </w:p>
    <w:p w14:paraId="0D6B1F30" w14:textId="77777777" w:rsidR="00E950FA" w:rsidRPr="002546CF" w:rsidRDefault="00E950FA" w:rsidP="00E950FA">
      <w:pPr>
        <w:pStyle w:val="NormalWeb"/>
        <w:spacing w:before="0" w:beforeAutospacing="0" w:after="0" w:afterAutospacing="0"/>
        <w:ind w:left="720"/>
        <w:contextualSpacing/>
        <w:rPr>
          <w:noProof/>
          <w:sz w:val="20"/>
          <w:szCs w:val="20"/>
        </w:rPr>
      </w:pPr>
    </w:p>
    <w:p w14:paraId="3EE86944" w14:textId="229DC90E" w:rsidR="00E950FA" w:rsidRDefault="00E950FA" w:rsidP="00E950FA">
      <w:pPr>
        <w:pStyle w:val="ListParagraph"/>
        <w:keepLines/>
        <w:jc w:val="both"/>
        <w:rPr>
          <w:bCs/>
          <w:sz w:val="20"/>
          <w:szCs w:val="20"/>
        </w:rPr>
      </w:pPr>
      <w:r w:rsidRPr="00297D2A">
        <w:rPr>
          <w:b/>
          <w:sz w:val="20"/>
          <w:szCs w:val="20"/>
        </w:rPr>
        <w:t>Yes:</w:t>
      </w:r>
      <w:r w:rsidRPr="00224766">
        <w:rPr>
          <w:bCs/>
          <w:sz w:val="20"/>
          <w:szCs w:val="20"/>
        </w:rPr>
        <w:t xml:space="preserve"> </w:t>
      </w:r>
      <w:r w:rsidRPr="00496AF2">
        <w:rPr>
          <w:bCs/>
          <w:sz w:val="20"/>
          <w:szCs w:val="20"/>
        </w:rPr>
        <w:t>Jared Hall, Chelsea Lindsey, Chris Clements, Heath Stevenson, Aaron McKnight, Darren Pead</w:t>
      </w:r>
      <w:r>
        <w:rPr>
          <w:bCs/>
          <w:sz w:val="20"/>
          <w:szCs w:val="20"/>
        </w:rPr>
        <w:t xml:space="preserve"> </w:t>
      </w:r>
    </w:p>
    <w:p w14:paraId="1360B413" w14:textId="5BF663DB" w:rsidR="00E950FA" w:rsidRPr="00EA1F7A" w:rsidRDefault="00EA1F7A" w:rsidP="00EA1F7A">
      <w:pPr>
        <w:keepLines/>
        <w:jc w:val="both"/>
        <w:rPr>
          <w:bCs/>
          <w:sz w:val="20"/>
          <w:szCs w:val="20"/>
        </w:rPr>
      </w:pP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 xml:space="preserve">          </w:t>
      </w:r>
      <w:r w:rsidR="00E950FA" w:rsidRPr="00EA1F7A">
        <w:rPr>
          <w:b/>
          <w:sz w:val="20"/>
          <w:szCs w:val="20"/>
        </w:rPr>
        <w:t>No:</w:t>
      </w:r>
      <w:r w:rsidR="00E950FA" w:rsidRPr="00EA1F7A">
        <w:rPr>
          <w:bCs/>
          <w:sz w:val="20"/>
          <w:szCs w:val="20"/>
        </w:rPr>
        <w:t xml:space="preserve"> None</w:t>
      </w:r>
    </w:p>
    <w:p w14:paraId="0AB3E23C" w14:textId="13482FC5" w:rsidR="00E950FA" w:rsidRDefault="00E950FA" w:rsidP="00496AF2">
      <w:pPr>
        <w:keepLines/>
        <w:ind w:left="720"/>
        <w:jc w:val="both"/>
        <w:rPr>
          <w:b/>
          <w:bCs/>
          <w:sz w:val="20"/>
          <w:szCs w:val="20"/>
        </w:rPr>
      </w:pPr>
    </w:p>
    <w:p w14:paraId="0F9D5D47" w14:textId="0F1C398C" w:rsidR="00EA1F7A" w:rsidRDefault="00EA1F7A">
      <w:pPr>
        <w:spacing w:after="160" w:line="259" w:lineRule="auto"/>
        <w:rPr>
          <w:b/>
          <w:bCs/>
          <w:sz w:val="20"/>
          <w:szCs w:val="20"/>
        </w:rPr>
      </w:pPr>
      <w:r>
        <w:rPr>
          <w:b/>
          <w:bCs/>
          <w:sz w:val="20"/>
          <w:szCs w:val="20"/>
        </w:rPr>
        <w:br w:type="page"/>
      </w:r>
    </w:p>
    <w:p w14:paraId="48D8638F" w14:textId="77777777" w:rsidR="00E950FA" w:rsidRDefault="00E950FA" w:rsidP="00496AF2">
      <w:pPr>
        <w:keepLines/>
        <w:ind w:left="720"/>
        <w:jc w:val="both"/>
        <w:rPr>
          <w:b/>
          <w:bCs/>
          <w:sz w:val="20"/>
          <w:szCs w:val="20"/>
        </w:rPr>
      </w:pPr>
    </w:p>
    <w:p w14:paraId="03173BAF" w14:textId="77777777" w:rsidR="00EA1F7A" w:rsidRDefault="00EA1F7A" w:rsidP="00496AF2">
      <w:pPr>
        <w:keepLines/>
        <w:ind w:left="720"/>
        <w:jc w:val="both"/>
        <w:rPr>
          <w:b/>
          <w:bCs/>
          <w:sz w:val="20"/>
          <w:szCs w:val="20"/>
        </w:rPr>
      </w:pPr>
    </w:p>
    <w:p w14:paraId="555E90BA" w14:textId="77777777" w:rsidR="00EA1F7A" w:rsidRPr="00496AF2" w:rsidRDefault="00EA1F7A" w:rsidP="00496AF2">
      <w:pPr>
        <w:keepLines/>
        <w:ind w:left="720"/>
        <w:jc w:val="both"/>
        <w:rPr>
          <w:b/>
          <w:bCs/>
          <w:sz w:val="20"/>
          <w:szCs w:val="20"/>
        </w:rPr>
      </w:pPr>
    </w:p>
    <w:p w14:paraId="21A1DC6A" w14:textId="710C9B29" w:rsidR="00496AF2" w:rsidRDefault="00496AF2" w:rsidP="00496AF2">
      <w:pPr>
        <w:pStyle w:val="ListParagraph"/>
        <w:keepLines/>
        <w:numPr>
          <w:ilvl w:val="0"/>
          <w:numId w:val="17"/>
        </w:numPr>
        <w:jc w:val="both"/>
        <w:rPr>
          <w:b/>
          <w:bCs/>
          <w:sz w:val="20"/>
          <w:szCs w:val="20"/>
        </w:rPr>
      </w:pPr>
      <w:r w:rsidRPr="00496AF2">
        <w:rPr>
          <w:b/>
          <w:bCs/>
          <w:sz w:val="20"/>
          <w:szCs w:val="20"/>
        </w:rPr>
        <w:t>Raspados y El</w:t>
      </w:r>
      <w:r w:rsidR="00EA1F7A">
        <w:rPr>
          <w:b/>
          <w:bCs/>
          <w:sz w:val="20"/>
          <w:szCs w:val="20"/>
        </w:rPr>
        <w:t>o</w:t>
      </w:r>
      <w:r w:rsidRPr="00496AF2">
        <w:rPr>
          <w:b/>
          <w:bCs/>
          <w:sz w:val="20"/>
          <w:szCs w:val="20"/>
        </w:rPr>
        <w:t>tes Alejo - Temporary Site Plan - Located generally at 516 North State Street</w:t>
      </w:r>
      <w:r>
        <w:rPr>
          <w:b/>
          <w:bCs/>
          <w:sz w:val="20"/>
          <w:szCs w:val="20"/>
        </w:rPr>
        <w:t xml:space="preserve"> </w:t>
      </w:r>
      <w:r w:rsidRPr="00496AF2">
        <w:rPr>
          <w:b/>
          <w:bCs/>
          <w:sz w:val="20"/>
          <w:szCs w:val="20"/>
        </w:rPr>
        <w:t>–</w:t>
      </w:r>
      <w:r>
        <w:rPr>
          <w:b/>
          <w:bCs/>
          <w:sz w:val="20"/>
          <w:szCs w:val="20"/>
        </w:rPr>
        <w:t xml:space="preserve"> Approved</w:t>
      </w:r>
    </w:p>
    <w:p w14:paraId="2290BE4D" w14:textId="77777777" w:rsidR="00EA1F7A" w:rsidRDefault="00EA1F7A" w:rsidP="00496AF2">
      <w:pPr>
        <w:pStyle w:val="ListParagraph"/>
        <w:rPr>
          <w:sz w:val="20"/>
          <w:szCs w:val="20"/>
        </w:rPr>
      </w:pPr>
    </w:p>
    <w:p w14:paraId="3026C6E4" w14:textId="18B994DE" w:rsidR="00496AF2" w:rsidRDefault="00EA1F7A" w:rsidP="00496AF2">
      <w:pPr>
        <w:pStyle w:val="ListParagraph"/>
        <w:rPr>
          <w:sz w:val="20"/>
          <w:szCs w:val="20"/>
        </w:rPr>
      </w:pPr>
      <w:r>
        <w:rPr>
          <w:noProof/>
        </w:rPr>
        <w:drawing>
          <wp:anchor distT="0" distB="0" distL="114300" distR="114300" simplePos="0" relativeHeight="251659264" behindDoc="1" locked="0" layoutInCell="1" allowOverlap="1" wp14:anchorId="221F98F3" wp14:editId="6A813968">
            <wp:simplePos x="0" y="0"/>
            <wp:positionH relativeFrom="column">
              <wp:posOffset>409575</wp:posOffset>
            </wp:positionH>
            <wp:positionV relativeFrom="paragraph">
              <wp:posOffset>50800</wp:posOffset>
            </wp:positionV>
            <wp:extent cx="3543300" cy="2190750"/>
            <wp:effectExtent l="0" t="0" r="0" b="0"/>
            <wp:wrapTight wrapText="bothSides">
              <wp:wrapPolygon edited="0">
                <wp:start x="0" y="0"/>
                <wp:lineTo x="0" y="21412"/>
                <wp:lineTo x="21484" y="21412"/>
                <wp:lineTo x="21484" y="0"/>
                <wp:lineTo x="0" y="0"/>
              </wp:wrapPolygon>
            </wp:wrapTight>
            <wp:docPr id="1073037031" name="Picture 2" descr="Aerial view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37031" name="Picture 2" descr="Aerial view of a building&#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43300"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0FA">
        <w:rPr>
          <w:sz w:val="20"/>
          <w:szCs w:val="20"/>
        </w:rPr>
        <w:t xml:space="preserve">Rebecca Gourley introduced the Raspados y Elotes Alejo Temporary Site plan. The applicant, Maria Del Rosario Alejo Barrales, requested to put up a temporary food stand for the sale of fruits, vegetables, and other </w:t>
      </w:r>
      <w:r w:rsidR="008C5352">
        <w:rPr>
          <w:sz w:val="20"/>
          <w:szCs w:val="20"/>
        </w:rPr>
        <w:t>pre-</w:t>
      </w:r>
      <w:r w:rsidR="00E950FA">
        <w:rPr>
          <w:sz w:val="20"/>
          <w:szCs w:val="20"/>
        </w:rPr>
        <w:t xml:space="preserve">prepared corn treats. This project is located at 516 North State Street in the C2 zone. </w:t>
      </w:r>
      <w:r w:rsidR="008C5352">
        <w:rPr>
          <w:sz w:val="20"/>
          <w:szCs w:val="20"/>
        </w:rPr>
        <w:t>The item was turned over to the DRC for questions.</w:t>
      </w:r>
    </w:p>
    <w:p w14:paraId="1246D910" w14:textId="77777777" w:rsidR="00E950FA" w:rsidRDefault="00E950FA" w:rsidP="00496AF2">
      <w:pPr>
        <w:pStyle w:val="ListParagraph"/>
        <w:rPr>
          <w:sz w:val="20"/>
          <w:szCs w:val="20"/>
        </w:rPr>
      </w:pPr>
    </w:p>
    <w:p w14:paraId="3FC87465" w14:textId="6AABFC3F" w:rsidR="00E950FA" w:rsidRDefault="00E950FA" w:rsidP="00496AF2">
      <w:pPr>
        <w:pStyle w:val="ListParagraph"/>
        <w:rPr>
          <w:sz w:val="20"/>
          <w:szCs w:val="20"/>
        </w:rPr>
      </w:pPr>
      <w:r>
        <w:rPr>
          <w:sz w:val="20"/>
          <w:szCs w:val="20"/>
        </w:rPr>
        <w:t xml:space="preserve">Aaron McKnight </w:t>
      </w:r>
      <w:r w:rsidR="008C5352">
        <w:rPr>
          <w:sz w:val="20"/>
          <w:szCs w:val="20"/>
        </w:rPr>
        <w:t xml:space="preserve">asked staff to clarify what the difference between a </w:t>
      </w:r>
      <w:r w:rsidR="008C5352">
        <w:rPr>
          <w:sz w:val="20"/>
          <w:szCs w:val="20"/>
        </w:rPr>
        <w:t xml:space="preserve">temporary site plan </w:t>
      </w:r>
      <w:r w:rsidR="008C5352">
        <w:rPr>
          <w:sz w:val="20"/>
          <w:szCs w:val="20"/>
        </w:rPr>
        <w:t xml:space="preserve">for a fruit or vegetable stand and a transient merchant is, as transient merchants are prohibited per code 12-5-10. Jared Hall and Rebecca Gourley advised that the </w:t>
      </w:r>
      <w:r w:rsidR="00EA1F7A">
        <w:rPr>
          <w:sz w:val="20"/>
          <w:szCs w:val="20"/>
        </w:rPr>
        <w:t xml:space="preserve">nature of the </w:t>
      </w:r>
      <w:r w:rsidR="008C5352">
        <w:rPr>
          <w:sz w:val="20"/>
          <w:szCs w:val="20"/>
        </w:rPr>
        <w:t>request for a temporary site plan</w:t>
      </w:r>
      <w:r w:rsidR="00EA1F7A">
        <w:rPr>
          <w:sz w:val="20"/>
          <w:szCs w:val="20"/>
        </w:rPr>
        <w:t xml:space="preserve"> is what prevents the applicant from being identified as a transient merchant, as the temporary site plan is a semi-permanent structure that stays in place, receives building inspections, and a business license. Additionally, fruit and vegetable stands are identified in code as eligible for temporary site plans and the City has a history of approving them, provided they meet code and safety requirements.</w:t>
      </w:r>
    </w:p>
    <w:p w14:paraId="04011951" w14:textId="77777777" w:rsidR="00EA1F7A" w:rsidRDefault="00EA1F7A" w:rsidP="00496AF2">
      <w:pPr>
        <w:pStyle w:val="ListParagraph"/>
        <w:rPr>
          <w:sz w:val="20"/>
          <w:szCs w:val="20"/>
        </w:rPr>
      </w:pPr>
    </w:p>
    <w:p w14:paraId="3F6761C9" w14:textId="707E0608" w:rsidR="00EA1F7A" w:rsidRDefault="00EA1F7A" w:rsidP="00496AF2">
      <w:pPr>
        <w:pStyle w:val="ListParagraph"/>
        <w:rPr>
          <w:sz w:val="20"/>
          <w:szCs w:val="20"/>
        </w:rPr>
      </w:pPr>
      <w:r>
        <w:rPr>
          <w:sz w:val="20"/>
          <w:szCs w:val="20"/>
        </w:rPr>
        <w:t xml:space="preserve">Chelsea Lindsey asked if any food would be prepared at the site, and if the site required a pre-treatment inspection. Jared Hall clarified the applicant would only be selling fruits, vegetables, and pre-prepped food, and therefore would not need a pre-treatment inspection. </w:t>
      </w:r>
    </w:p>
    <w:p w14:paraId="62FE1767" w14:textId="77777777" w:rsidR="00EA1F7A" w:rsidRDefault="00EA1F7A" w:rsidP="00496AF2">
      <w:pPr>
        <w:pStyle w:val="ListParagraph"/>
        <w:rPr>
          <w:sz w:val="20"/>
          <w:szCs w:val="20"/>
        </w:rPr>
      </w:pPr>
    </w:p>
    <w:p w14:paraId="2185DFF3" w14:textId="5DBE72C4" w:rsidR="00EA1F7A" w:rsidRDefault="00EA1F7A" w:rsidP="00496AF2">
      <w:pPr>
        <w:pStyle w:val="ListParagraph"/>
        <w:rPr>
          <w:sz w:val="20"/>
          <w:szCs w:val="20"/>
        </w:rPr>
      </w:pPr>
      <w:r>
        <w:rPr>
          <w:sz w:val="20"/>
          <w:szCs w:val="20"/>
        </w:rPr>
        <w:t xml:space="preserve">No further questions or comments were raised. The development review committee found that this temporary site plan is compliant with code. </w:t>
      </w:r>
    </w:p>
    <w:p w14:paraId="018C8329" w14:textId="77777777" w:rsidR="00EA1F7A" w:rsidRDefault="00EA1F7A" w:rsidP="00496AF2">
      <w:pPr>
        <w:pStyle w:val="ListParagraph"/>
        <w:rPr>
          <w:sz w:val="20"/>
          <w:szCs w:val="20"/>
        </w:rPr>
      </w:pPr>
    </w:p>
    <w:p w14:paraId="6B9E10E8" w14:textId="02A14476" w:rsidR="00EA1F7A" w:rsidRDefault="00EA1F7A" w:rsidP="00EA1F7A">
      <w:pPr>
        <w:pStyle w:val="NormalWeb"/>
        <w:spacing w:before="0" w:beforeAutospacing="0" w:after="0" w:afterAutospacing="0"/>
        <w:ind w:left="720"/>
        <w:contextualSpacing/>
        <w:rPr>
          <w:bCs/>
          <w:sz w:val="20"/>
          <w:szCs w:val="20"/>
        </w:rPr>
      </w:pPr>
      <w:r w:rsidRPr="002546CF">
        <w:rPr>
          <w:b/>
          <w:sz w:val="20"/>
          <w:szCs w:val="20"/>
        </w:rPr>
        <w:t>DRC Action:</w:t>
      </w:r>
      <w:r>
        <w:rPr>
          <w:bCs/>
          <w:sz w:val="20"/>
          <w:szCs w:val="20"/>
        </w:rPr>
        <w:t xml:space="preserve"> </w:t>
      </w:r>
      <w:r>
        <w:rPr>
          <w:bCs/>
          <w:sz w:val="20"/>
          <w:szCs w:val="20"/>
        </w:rPr>
        <w:t>Chris Clements</w:t>
      </w:r>
      <w:r>
        <w:rPr>
          <w:bCs/>
          <w:sz w:val="20"/>
          <w:szCs w:val="20"/>
        </w:rPr>
        <w:t xml:space="preserve"> motioned to approve the </w:t>
      </w:r>
      <w:r>
        <w:rPr>
          <w:bCs/>
          <w:sz w:val="20"/>
          <w:szCs w:val="20"/>
        </w:rPr>
        <w:t>Raspados y Elotes Alejo Temporary Site Plan</w:t>
      </w:r>
      <w:r>
        <w:rPr>
          <w:bCs/>
          <w:sz w:val="20"/>
          <w:szCs w:val="20"/>
        </w:rPr>
        <w:t>. Chelsea Lindsey seconded the motion. The motion passed unanimously.</w:t>
      </w:r>
    </w:p>
    <w:p w14:paraId="29FB9635" w14:textId="77777777" w:rsidR="00EA1F7A" w:rsidRPr="002546CF" w:rsidRDefault="00EA1F7A" w:rsidP="00EA1F7A">
      <w:pPr>
        <w:pStyle w:val="NormalWeb"/>
        <w:spacing w:before="0" w:beforeAutospacing="0" w:after="0" w:afterAutospacing="0"/>
        <w:ind w:left="720"/>
        <w:contextualSpacing/>
        <w:rPr>
          <w:noProof/>
          <w:sz w:val="20"/>
          <w:szCs w:val="20"/>
        </w:rPr>
      </w:pPr>
    </w:p>
    <w:p w14:paraId="33BE47E5" w14:textId="77777777" w:rsidR="00EA1F7A" w:rsidRPr="0067371B" w:rsidRDefault="00EA1F7A" w:rsidP="0067371B">
      <w:pPr>
        <w:keepLines/>
        <w:ind w:firstLine="720"/>
        <w:jc w:val="both"/>
        <w:rPr>
          <w:bCs/>
          <w:sz w:val="20"/>
          <w:szCs w:val="20"/>
        </w:rPr>
      </w:pPr>
      <w:r w:rsidRPr="0067371B">
        <w:rPr>
          <w:b/>
          <w:sz w:val="20"/>
          <w:szCs w:val="20"/>
        </w:rPr>
        <w:t>Yes:</w:t>
      </w:r>
      <w:r w:rsidRPr="0067371B">
        <w:rPr>
          <w:bCs/>
          <w:sz w:val="20"/>
          <w:szCs w:val="20"/>
        </w:rPr>
        <w:t xml:space="preserve"> Jared Hall, Chelsea Lindsey, Chris Clements, Heath Stevenson, Aaron McKnight, Darren Pead </w:t>
      </w:r>
    </w:p>
    <w:p w14:paraId="1B4B2FFB" w14:textId="0BCDA009" w:rsidR="00EA1F7A" w:rsidRPr="00EA1F7A" w:rsidRDefault="00EA1F7A" w:rsidP="00EA1F7A">
      <w:pPr>
        <w:pStyle w:val="ListParagraph"/>
        <w:keepLines/>
        <w:jc w:val="both"/>
        <w:rPr>
          <w:bCs/>
          <w:sz w:val="20"/>
          <w:szCs w:val="20"/>
        </w:rPr>
      </w:pPr>
      <w:r w:rsidRPr="0067371B">
        <w:rPr>
          <w:b/>
          <w:sz w:val="20"/>
          <w:szCs w:val="20"/>
        </w:rPr>
        <w:t>No</w:t>
      </w:r>
      <w:r>
        <w:rPr>
          <w:bCs/>
          <w:sz w:val="20"/>
          <w:szCs w:val="20"/>
        </w:rPr>
        <w:t>: None</w:t>
      </w:r>
    </w:p>
    <w:p w14:paraId="55F67973" w14:textId="77777777" w:rsidR="00EA1F7A" w:rsidRDefault="00EA1F7A" w:rsidP="00496AF2">
      <w:pPr>
        <w:pStyle w:val="ListParagraph"/>
        <w:rPr>
          <w:sz w:val="20"/>
          <w:szCs w:val="20"/>
        </w:rPr>
      </w:pPr>
    </w:p>
    <w:p w14:paraId="3991F9BE" w14:textId="77777777" w:rsidR="00496AF2" w:rsidRPr="00496AF2" w:rsidRDefault="00496AF2" w:rsidP="00496AF2">
      <w:pPr>
        <w:keepLines/>
        <w:jc w:val="both"/>
        <w:rPr>
          <w:b/>
          <w:bCs/>
          <w:sz w:val="20"/>
          <w:szCs w:val="20"/>
        </w:rPr>
      </w:pPr>
    </w:p>
    <w:p w14:paraId="599196BD" w14:textId="2173EBB3" w:rsidR="00496AF2" w:rsidRDefault="00496AF2" w:rsidP="00496AF2">
      <w:pPr>
        <w:pStyle w:val="ListParagraph"/>
        <w:keepLines/>
        <w:numPr>
          <w:ilvl w:val="0"/>
          <w:numId w:val="17"/>
        </w:numPr>
        <w:jc w:val="both"/>
        <w:rPr>
          <w:b/>
          <w:bCs/>
          <w:sz w:val="20"/>
          <w:szCs w:val="20"/>
        </w:rPr>
      </w:pPr>
      <w:r w:rsidRPr="00496AF2">
        <w:rPr>
          <w:b/>
          <w:bCs/>
          <w:sz w:val="20"/>
          <w:szCs w:val="20"/>
        </w:rPr>
        <w:t>Rocket Gem</w:t>
      </w:r>
      <w:r w:rsidR="00922A01">
        <w:rPr>
          <w:b/>
          <w:bCs/>
          <w:sz w:val="20"/>
          <w:szCs w:val="20"/>
        </w:rPr>
        <w:t xml:space="preserve"> Plat</w:t>
      </w:r>
      <w:r w:rsidRPr="00496AF2">
        <w:rPr>
          <w:b/>
          <w:bCs/>
          <w:sz w:val="20"/>
          <w:szCs w:val="20"/>
        </w:rPr>
        <w:t xml:space="preserve"> D - Condo</w:t>
      </w:r>
      <w:r w:rsidR="0067371B">
        <w:rPr>
          <w:b/>
          <w:bCs/>
          <w:sz w:val="20"/>
          <w:szCs w:val="20"/>
        </w:rPr>
        <w:t>minium</w:t>
      </w:r>
      <w:r w:rsidRPr="00496AF2">
        <w:rPr>
          <w:b/>
          <w:bCs/>
          <w:sz w:val="20"/>
          <w:szCs w:val="20"/>
        </w:rPr>
        <w:t xml:space="preserve"> Conversion - Located generally at 241 W 310 North</w:t>
      </w:r>
      <w:r>
        <w:rPr>
          <w:b/>
          <w:bCs/>
          <w:sz w:val="20"/>
          <w:szCs w:val="20"/>
        </w:rPr>
        <w:t xml:space="preserve"> </w:t>
      </w:r>
      <w:r w:rsidRPr="00496AF2">
        <w:rPr>
          <w:b/>
          <w:bCs/>
          <w:sz w:val="20"/>
          <w:szCs w:val="20"/>
        </w:rPr>
        <w:t>–</w:t>
      </w:r>
      <w:r>
        <w:rPr>
          <w:b/>
          <w:bCs/>
          <w:sz w:val="20"/>
          <w:szCs w:val="20"/>
        </w:rPr>
        <w:t xml:space="preserve"> Approved</w:t>
      </w:r>
    </w:p>
    <w:p w14:paraId="6FB0A4A1" w14:textId="74038114" w:rsidR="00496AF2" w:rsidRDefault="00496AF2" w:rsidP="0067371B">
      <w:pPr>
        <w:keepLines/>
        <w:ind w:left="720"/>
        <w:jc w:val="both"/>
        <w:rPr>
          <w:b/>
          <w:bCs/>
          <w:sz w:val="20"/>
          <w:szCs w:val="20"/>
        </w:rPr>
      </w:pPr>
    </w:p>
    <w:p w14:paraId="028CC205" w14:textId="0799D98F" w:rsidR="00496AF2" w:rsidRDefault="00922A01" w:rsidP="00496AF2">
      <w:pPr>
        <w:keepLines/>
        <w:ind w:left="360"/>
        <w:jc w:val="both"/>
        <w:rPr>
          <w:sz w:val="20"/>
          <w:szCs w:val="20"/>
        </w:rPr>
      </w:pPr>
      <w:r>
        <w:rPr>
          <w:noProof/>
        </w:rPr>
        <w:drawing>
          <wp:anchor distT="0" distB="0" distL="114300" distR="114300" simplePos="0" relativeHeight="251660288" behindDoc="1" locked="0" layoutInCell="1" allowOverlap="1" wp14:anchorId="7660B6EC" wp14:editId="07FFD02E">
            <wp:simplePos x="0" y="0"/>
            <wp:positionH relativeFrom="column">
              <wp:posOffset>228600</wp:posOffset>
            </wp:positionH>
            <wp:positionV relativeFrom="paragraph">
              <wp:posOffset>3810</wp:posOffset>
            </wp:positionV>
            <wp:extent cx="3038475" cy="2294269"/>
            <wp:effectExtent l="19050" t="19050" r="9525" b="10795"/>
            <wp:wrapTight wrapText="bothSides">
              <wp:wrapPolygon edited="0">
                <wp:start x="-135" y="-179"/>
                <wp:lineTo x="-135" y="21522"/>
                <wp:lineTo x="21532" y="21522"/>
                <wp:lineTo x="21532" y="-179"/>
                <wp:lineTo x="-135" y="-179"/>
              </wp:wrapPolygon>
            </wp:wrapTight>
            <wp:docPr id="209793692" name="Picture 3"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3692" name="Picture 3" descr="A map of a neighborhood&#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8475" cy="2294269"/>
                    </a:xfrm>
                    <a:prstGeom prst="rect">
                      <a:avLst/>
                    </a:prstGeom>
                    <a:noFill/>
                    <a:ln>
                      <a:solidFill>
                        <a:schemeClr val="tx1"/>
                      </a:solidFill>
                    </a:ln>
                  </pic:spPr>
                </pic:pic>
              </a:graphicData>
            </a:graphic>
          </wp:anchor>
        </w:drawing>
      </w:r>
      <w:r w:rsidR="00B85548" w:rsidRPr="00B85548">
        <w:rPr>
          <w:sz w:val="20"/>
          <w:szCs w:val="20"/>
        </w:rPr>
        <w:t xml:space="preserve">Rebecca Gourley introduced the condominium conversion of Rocket Gem Plat D. The applicant proposes to convert an existing duplex into individual ownership townhomes at 241 West 310 North in the R7.5 </w:t>
      </w:r>
      <w:r w:rsidR="00B85548" w:rsidRPr="00B85548">
        <w:rPr>
          <w:sz w:val="20"/>
          <w:szCs w:val="20"/>
        </w:rPr>
        <w:t>zone. The</w:t>
      </w:r>
      <w:r w:rsidR="00B85548" w:rsidRPr="00B85548">
        <w:rPr>
          <w:sz w:val="20"/>
          <w:szCs w:val="20"/>
        </w:rPr>
        <w:t xml:space="preserve"> project includes upgrading the existing structure with a second story and front porch, which is within the legal non-conforming expansion ordinance, as it does not increase the ground footprint. Each unit will have its own utilities and tandem parking, and the property will function as a twin home with a fee title down the middle, eliminating the need for a condominium declaration but requiring shared wall agreements. </w:t>
      </w:r>
      <w:r w:rsidR="00B85548">
        <w:rPr>
          <w:sz w:val="20"/>
          <w:szCs w:val="20"/>
        </w:rPr>
        <w:t>The item was turned over to the DRC for questions.</w:t>
      </w:r>
    </w:p>
    <w:p w14:paraId="2D208CCD" w14:textId="77777777" w:rsidR="00B85548" w:rsidRDefault="00B85548" w:rsidP="00496AF2">
      <w:pPr>
        <w:keepLines/>
        <w:ind w:left="360"/>
        <w:jc w:val="both"/>
        <w:rPr>
          <w:sz w:val="20"/>
          <w:szCs w:val="20"/>
        </w:rPr>
      </w:pPr>
    </w:p>
    <w:p w14:paraId="28CE9B95" w14:textId="77777777" w:rsidR="00C05B4C" w:rsidRDefault="00C05B4C">
      <w:pPr>
        <w:spacing w:after="160" w:line="259" w:lineRule="auto"/>
        <w:rPr>
          <w:sz w:val="20"/>
          <w:szCs w:val="20"/>
        </w:rPr>
      </w:pPr>
      <w:r>
        <w:rPr>
          <w:sz w:val="20"/>
          <w:szCs w:val="20"/>
        </w:rPr>
        <w:br w:type="page"/>
      </w:r>
    </w:p>
    <w:p w14:paraId="52159D5E" w14:textId="0FE8682F" w:rsidR="00922A01" w:rsidRDefault="00C05B4C" w:rsidP="00496AF2">
      <w:pPr>
        <w:keepLines/>
        <w:ind w:left="360"/>
        <w:jc w:val="both"/>
        <w:rPr>
          <w:sz w:val="20"/>
          <w:szCs w:val="20"/>
        </w:rPr>
      </w:pPr>
      <w:r>
        <w:rPr>
          <w:noProof/>
        </w:rPr>
        <w:lastRenderedPageBreak/>
        <w:drawing>
          <wp:anchor distT="0" distB="0" distL="114300" distR="114300" simplePos="0" relativeHeight="251661312" behindDoc="1" locked="0" layoutInCell="1" allowOverlap="1" wp14:anchorId="69E42B24" wp14:editId="08D9BD84">
            <wp:simplePos x="0" y="0"/>
            <wp:positionH relativeFrom="column">
              <wp:posOffset>227965</wp:posOffset>
            </wp:positionH>
            <wp:positionV relativeFrom="paragraph">
              <wp:posOffset>0</wp:posOffset>
            </wp:positionV>
            <wp:extent cx="3076575" cy="1934845"/>
            <wp:effectExtent l="19050" t="19050" r="28575" b="27305"/>
            <wp:wrapTight wrapText="bothSides">
              <wp:wrapPolygon edited="0">
                <wp:start x="-134" y="-213"/>
                <wp:lineTo x="-134" y="21692"/>
                <wp:lineTo x="21667" y="21692"/>
                <wp:lineTo x="21667" y="-213"/>
                <wp:lineTo x="-134" y="-213"/>
              </wp:wrapPolygon>
            </wp:wrapTight>
            <wp:docPr id="1127211603" name="Picture 4"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11603" name="Picture 4" descr="A blueprint of a hous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6575" cy="19348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85548">
        <w:rPr>
          <w:sz w:val="20"/>
          <w:szCs w:val="20"/>
        </w:rPr>
        <w:t>Aaron McKnight asked if the DRC was approving the subdivision itself or the site plan. Jared Hall and Rebecca Gourley advised that the DRC was approving both</w:t>
      </w:r>
      <w:r w:rsidR="00922A01">
        <w:rPr>
          <w:sz w:val="20"/>
          <w:szCs w:val="20"/>
        </w:rPr>
        <w:t xml:space="preserve">; The ordinance for condominium conversion for townhomes requires a fee-title split of the property, the lot subdivision, and the site plan. </w:t>
      </w:r>
    </w:p>
    <w:p w14:paraId="7EA74FF5" w14:textId="77777777" w:rsidR="00922A01" w:rsidRDefault="00922A01" w:rsidP="00496AF2">
      <w:pPr>
        <w:keepLines/>
        <w:ind w:left="360"/>
        <w:jc w:val="both"/>
        <w:rPr>
          <w:sz w:val="20"/>
          <w:szCs w:val="20"/>
        </w:rPr>
      </w:pPr>
    </w:p>
    <w:p w14:paraId="6711E8F0" w14:textId="77777777" w:rsidR="00922A01" w:rsidRDefault="00922A01" w:rsidP="00496AF2">
      <w:pPr>
        <w:keepLines/>
        <w:ind w:left="360"/>
        <w:jc w:val="both"/>
        <w:rPr>
          <w:sz w:val="20"/>
          <w:szCs w:val="20"/>
        </w:rPr>
      </w:pPr>
      <w:r>
        <w:rPr>
          <w:sz w:val="20"/>
          <w:szCs w:val="20"/>
        </w:rPr>
        <w:t xml:space="preserve">Chelsea Lindsey commented that there must be an HOA or CCRs for the shared wall. Jared Hall agreed, commenting that the shared wall agreement will prevent the townhomes from being split into separate upstairs and downstairs units. </w:t>
      </w:r>
    </w:p>
    <w:p w14:paraId="7B9C4B61" w14:textId="77777777" w:rsidR="00922A01" w:rsidRDefault="00922A01" w:rsidP="00496AF2">
      <w:pPr>
        <w:keepLines/>
        <w:ind w:left="360"/>
        <w:jc w:val="both"/>
        <w:rPr>
          <w:sz w:val="20"/>
          <w:szCs w:val="20"/>
        </w:rPr>
      </w:pPr>
    </w:p>
    <w:p w14:paraId="3D63A9C8" w14:textId="790860A2" w:rsidR="00922A01" w:rsidRDefault="00922A01" w:rsidP="00922A01">
      <w:pPr>
        <w:pStyle w:val="ListParagraph"/>
        <w:rPr>
          <w:sz w:val="20"/>
          <w:szCs w:val="20"/>
        </w:rPr>
      </w:pPr>
      <w:r>
        <w:rPr>
          <w:sz w:val="20"/>
          <w:szCs w:val="20"/>
        </w:rPr>
        <w:t xml:space="preserve">No further questions or comments were raised. The development review committee found that this </w:t>
      </w:r>
      <w:r>
        <w:rPr>
          <w:sz w:val="20"/>
          <w:szCs w:val="20"/>
        </w:rPr>
        <w:t>condominium conversion</w:t>
      </w:r>
      <w:r>
        <w:rPr>
          <w:sz w:val="20"/>
          <w:szCs w:val="20"/>
        </w:rPr>
        <w:t xml:space="preserve"> is compliant with code. </w:t>
      </w:r>
    </w:p>
    <w:p w14:paraId="561FE42F" w14:textId="77777777" w:rsidR="00922A01" w:rsidRDefault="00922A01" w:rsidP="00922A01">
      <w:pPr>
        <w:pStyle w:val="ListParagraph"/>
        <w:rPr>
          <w:sz w:val="20"/>
          <w:szCs w:val="20"/>
        </w:rPr>
      </w:pPr>
    </w:p>
    <w:p w14:paraId="783657ED" w14:textId="49AEED61" w:rsidR="00922A01" w:rsidRDefault="00922A01" w:rsidP="00922A01">
      <w:pPr>
        <w:pStyle w:val="NormalWeb"/>
        <w:spacing w:before="0" w:beforeAutospacing="0" w:after="0" w:afterAutospacing="0"/>
        <w:ind w:left="720"/>
        <w:contextualSpacing/>
        <w:rPr>
          <w:bCs/>
          <w:sz w:val="20"/>
          <w:szCs w:val="20"/>
        </w:rPr>
      </w:pPr>
      <w:r w:rsidRPr="002546CF">
        <w:rPr>
          <w:b/>
          <w:sz w:val="20"/>
          <w:szCs w:val="20"/>
        </w:rPr>
        <w:t>DRC Action:</w:t>
      </w:r>
      <w:r>
        <w:rPr>
          <w:bCs/>
          <w:sz w:val="20"/>
          <w:szCs w:val="20"/>
        </w:rPr>
        <w:t xml:space="preserve"> </w:t>
      </w:r>
      <w:r>
        <w:rPr>
          <w:bCs/>
          <w:sz w:val="20"/>
          <w:szCs w:val="20"/>
        </w:rPr>
        <w:t>Darren Pead</w:t>
      </w:r>
      <w:r>
        <w:rPr>
          <w:bCs/>
          <w:sz w:val="20"/>
          <w:szCs w:val="20"/>
        </w:rPr>
        <w:t xml:space="preserve"> motioned to approve </w:t>
      </w:r>
      <w:r>
        <w:rPr>
          <w:bCs/>
          <w:sz w:val="20"/>
          <w:szCs w:val="20"/>
        </w:rPr>
        <w:t>the Rocket Gem Plat D Condominium Conversion</w:t>
      </w:r>
      <w:r>
        <w:rPr>
          <w:bCs/>
          <w:sz w:val="20"/>
          <w:szCs w:val="20"/>
        </w:rPr>
        <w:t xml:space="preserve">. </w:t>
      </w:r>
      <w:r>
        <w:rPr>
          <w:bCs/>
          <w:sz w:val="20"/>
          <w:szCs w:val="20"/>
        </w:rPr>
        <w:t>Chris Clements</w:t>
      </w:r>
      <w:r>
        <w:rPr>
          <w:bCs/>
          <w:sz w:val="20"/>
          <w:szCs w:val="20"/>
        </w:rPr>
        <w:t xml:space="preserve"> seconded the motion. The motion passed unanimously.</w:t>
      </w:r>
    </w:p>
    <w:p w14:paraId="57D81F43" w14:textId="77777777" w:rsidR="00922A01" w:rsidRPr="002546CF" w:rsidRDefault="00922A01" w:rsidP="00922A01">
      <w:pPr>
        <w:pStyle w:val="NormalWeb"/>
        <w:spacing w:before="0" w:beforeAutospacing="0" w:after="0" w:afterAutospacing="0"/>
        <w:ind w:left="720"/>
        <w:contextualSpacing/>
        <w:rPr>
          <w:noProof/>
          <w:sz w:val="20"/>
          <w:szCs w:val="20"/>
        </w:rPr>
      </w:pPr>
    </w:p>
    <w:p w14:paraId="19342ED3" w14:textId="77777777" w:rsidR="00922A01" w:rsidRPr="0067371B" w:rsidRDefault="00922A01" w:rsidP="00922A01">
      <w:pPr>
        <w:keepLines/>
        <w:ind w:firstLine="720"/>
        <w:jc w:val="both"/>
        <w:rPr>
          <w:bCs/>
          <w:sz w:val="20"/>
          <w:szCs w:val="20"/>
        </w:rPr>
      </w:pPr>
      <w:r w:rsidRPr="0067371B">
        <w:rPr>
          <w:b/>
          <w:sz w:val="20"/>
          <w:szCs w:val="20"/>
        </w:rPr>
        <w:t>Yes:</w:t>
      </w:r>
      <w:r w:rsidRPr="0067371B">
        <w:rPr>
          <w:bCs/>
          <w:sz w:val="20"/>
          <w:szCs w:val="20"/>
        </w:rPr>
        <w:t xml:space="preserve"> Jared Hall, Chelsea Lindsey, Chris Clements, Heath Stevenson, Aaron McKnight, Darren Pead </w:t>
      </w:r>
    </w:p>
    <w:p w14:paraId="01F51432" w14:textId="77777777" w:rsidR="00922A01" w:rsidRPr="00EA1F7A" w:rsidRDefault="00922A01" w:rsidP="00922A01">
      <w:pPr>
        <w:pStyle w:val="ListParagraph"/>
        <w:keepLines/>
        <w:jc w:val="both"/>
        <w:rPr>
          <w:bCs/>
          <w:sz w:val="20"/>
          <w:szCs w:val="20"/>
        </w:rPr>
      </w:pPr>
      <w:r w:rsidRPr="0067371B">
        <w:rPr>
          <w:b/>
          <w:sz w:val="20"/>
          <w:szCs w:val="20"/>
        </w:rPr>
        <w:t>No</w:t>
      </w:r>
      <w:r>
        <w:rPr>
          <w:bCs/>
          <w:sz w:val="20"/>
          <w:szCs w:val="20"/>
        </w:rPr>
        <w:t>: None</w:t>
      </w:r>
    </w:p>
    <w:p w14:paraId="6B5F2D8F" w14:textId="77777777" w:rsidR="00922A01" w:rsidRDefault="00922A01" w:rsidP="00496AF2">
      <w:pPr>
        <w:keepLines/>
        <w:ind w:left="360"/>
        <w:jc w:val="both"/>
        <w:rPr>
          <w:sz w:val="20"/>
          <w:szCs w:val="20"/>
        </w:rPr>
      </w:pPr>
    </w:p>
    <w:p w14:paraId="57F0ADDC" w14:textId="3522301B" w:rsidR="00B85548" w:rsidRPr="00496AF2" w:rsidRDefault="00922A01" w:rsidP="00496AF2">
      <w:pPr>
        <w:keepLines/>
        <w:ind w:left="360"/>
        <w:jc w:val="both"/>
        <w:rPr>
          <w:b/>
          <w:bCs/>
          <w:sz w:val="20"/>
          <w:szCs w:val="20"/>
        </w:rPr>
      </w:pPr>
      <w:r>
        <w:rPr>
          <w:sz w:val="20"/>
          <w:szCs w:val="20"/>
        </w:rPr>
        <w:t xml:space="preserve"> </w:t>
      </w:r>
    </w:p>
    <w:p w14:paraId="4150AE65" w14:textId="2705A340" w:rsidR="00496AF2" w:rsidRDefault="00496AF2" w:rsidP="00496AF2">
      <w:pPr>
        <w:pStyle w:val="ListParagraph"/>
        <w:keepLines/>
        <w:numPr>
          <w:ilvl w:val="0"/>
          <w:numId w:val="17"/>
        </w:numPr>
        <w:jc w:val="both"/>
        <w:rPr>
          <w:b/>
          <w:bCs/>
          <w:sz w:val="20"/>
          <w:szCs w:val="20"/>
        </w:rPr>
      </w:pPr>
      <w:r w:rsidRPr="00496AF2">
        <w:rPr>
          <w:b/>
          <w:bCs/>
          <w:sz w:val="20"/>
          <w:szCs w:val="20"/>
        </w:rPr>
        <w:t xml:space="preserve">Avanesyan Motors - Site Plan - Located generally at </w:t>
      </w:r>
      <w:r w:rsidR="00922A01">
        <w:rPr>
          <w:b/>
          <w:bCs/>
          <w:sz w:val="20"/>
          <w:szCs w:val="20"/>
        </w:rPr>
        <w:t>6</w:t>
      </w:r>
      <w:r w:rsidRPr="00496AF2">
        <w:rPr>
          <w:b/>
          <w:bCs/>
          <w:sz w:val="20"/>
          <w:szCs w:val="20"/>
        </w:rPr>
        <w:t>62 E 1700 South </w:t>
      </w:r>
      <w:r>
        <w:rPr>
          <w:b/>
          <w:bCs/>
          <w:sz w:val="20"/>
          <w:szCs w:val="20"/>
        </w:rPr>
        <w:t>– Approved</w:t>
      </w:r>
    </w:p>
    <w:p w14:paraId="78A81BA9" w14:textId="77777777" w:rsidR="00E848FB" w:rsidRDefault="00E848FB" w:rsidP="00E848FB">
      <w:pPr>
        <w:pStyle w:val="ListParagraph"/>
        <w:keepLines/>
        <w:jc w:val="both"/>
        <w:rPr>
          <w:b/>
          <w:bCs/>
          <w:sz w:val="20"/>
          <w:szCs w:val="20"/>
        </w:rPr>
      </w:pPr>
    </w:p>
    <w:p w14:paraId="6191DE31" w14:textId="1E548759" w:rsidR="00922A01" w:rsidRDefault="00E848FB" w:rsidP="00922A01">
      <w:pPr>
        <w:pStyle w:val="ListParagraph"/>
        <w:rPr>
          <w:sz w:val="20"/>
          <w:szCs w:val="20"/>
        </w:rPr>
      </w:pPr>
      <w:r>
        <w:rPr>
          <w:noProof/>
        </w:rPr>
        <w:drawing>
          <wp:anchor distT="0" distB="0" distL="114300" distR="114300" simplePos="0" relativeHeight="251662336" behindDoc="1" locked="0" layoutInCell="1" allowOverlap="1" wp14:anchorId="50CBB9FC" wp14:editId="3398ECAE">
            <wp:simplePos x="0" y="0"/>
            <wp:positionH relativeFrom="column">
              <wp:posOffset>438150</wp:posOffset>
            </wp:positionH>
            <wp:positionV relativeFrom="paragraph">
              <wp:posOffset>79375</wp:posOffset>
            </wp:positionV>
            <wp:extent cx="3147391" cy="1990725"/>
            <wp:effectExtent l="19050" t="19050" r="15240" b="9525"/>
            <wp:wrapTight wrapText="bothSides">
              <wp:wrapPolygon edited="0">
                <wp:start x="-131" y="-207"/>
                <wp:lineTo x="-131" y="21497"/>
                <wp:lineTo x="21574" y="21497"/>
                <wp:lineTo x="21574" y="-207"/>
                <wp:lineTo x="-131" y="-207"/>
              </wp:wrapPolygon>
            </wp:wrapTight>
            <wp:docPr id="843987264" name="Picture 5"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987264" name="Picture 5" descr="A blueprint of a building&#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7391" cy="1990725"/>
                    </a:xfrm>
                    <a:prstGeom prst="rect">
                      <a:avLst/>
                    </a:prstGeom>
                    <a:noFill/>
                    <a:ln>
                      <a:solidFill>
                        <a:schemeClr val="tx1"/>
                      </a:solidFill>
                    </a:ln>
                  </pic:spPr>
                </pic:pic>
              </a:graphicData>
            </a:graphic>
          </wp:anchor>
        </w:drawing>
      </w:r>
      <w:r w:rsidR="00922A01" w:rsidRPr="00922A01">
        <w:rPr>
          <w:sz w:val="20"/>
          <w:szCs w:val="20"/>
        </w:rPr>
        <w:t>Rebecca Gourley presented the A</w:t>
      </w:r>
      <w:r w:rsidR="00922A01">
        <w:rPr>
          <w:sz w:val="20"/>
          <w:szCs w:val="20"/>
        </w:rPr>
        <w:t>vanesyan</w:t>
      </w:r>
      <w:r w:rsidR="00922A01" w:rsidRPr="00922A01">
        <w:rPr>
          <w:sz w:val="20"/>
          <w:szCs w:val="20"/>
        </w:rPr>
        <w:t xml:space="preserve"> Motor</w:t>
      </w:r>
      <w:r w:rsidR="00922A01">
        <w:rPr>
          <w:sz w:val="20"/>
          <w:szCs w:val="20"/>
        </w:rPr>
        <w:t>s</w:t>
      </w:r>
      <w:r w:rsidR="00922A01" w:rsidRPr="00922A01">
        <w:rPr>
          <w:sz w:val="20"/>
          <w:szCs w:val="20"/>
        </w:rPr>
        <w:t xml:space="preserve"> site plan </w:t>
      </w:r>
      <w:r w:rsidR="00922A01">
        <w:rPr>
          <w:sz w:val="20"/>
          <w:szCs w:val="20"/>
        </w:rPr>
        <w:t xml:space="preserve">located </w:t>
      </w:r>
      <w:r w:rsidR="00922A01" w:rsidRPr="00922A01">
        <w:rPr>
          <w:sz w:val="20"/>
          <w:szCs w:val="20"/>
        </w:rPr>
        <w:t>at 662 East, 1700 South</w:t>
      </w:r>
      <w:r w:rsidR="00922A01">
        <w:rPr>
          <w:sz w:val="20"/>
          <w:szCs w:val="20"/>
        </w:rPr>
        <w:t xml:space="preserve"> in the C2 zone. The site plan</w:t>
      </w:r>
      <w:r w:rsidR="00922A01" w:rsidRPr="00922A01">
        <w:rPr>
          <w:sz w:val="20"/>
          <w:szCs w:val="20"/>
        </w:rPr>
        <w:t xml:space="preserve"> which involves improving an existing car dealership's parking </w:t>
      </w:r>
      <w:r w:rsidR="00922A01">
        <w:rPr>
          <w:sz w:val="20"/>
          <w:szCs w:val="20"/>
        </w:rPr>
        <w:t xml:space="preserve">and storage </w:t>
      </w:r>
      <w:r w:rsidR="00922A01" w:rsidRPr="00922A01">
        <w:rPr>
          <w:sz w:val="20"/>
          <w:szCs w:val="20"/>
        </w:rPr>
        <w:t xml:space="preserve">area. The plan includes redoing asphalt and rearranging parking while keeping the existing building unchanged. </w:t>
      </w:r>
      <w:r w:rsidR="00922A01">
        <w:rPr>
          <w:sz w:val="20"/>
          <w:szCs w:val="20"/>
        </w:rPr>
        <w:t xml:space="preserve">No questions or comments were raised. The development review committee found that this temporary site plan is compliant with code. </w:t>
      </w:r>
    </w:p>
    <w:p w14:paraId="5BDEEF90" w14:textId="77777777" w:rsidR="00922A01" w:rsidRDefault="00922A01" w:rsidP="00922A01">
      <w:pPr>
        <w:pStyle w:val="ListParagraph"/>
        <w:rPr>
          <w:sz w:val="20"/>
          <w:szCs w:val="20"/>
        </w:rPr>
      </w:pPr>
    </w:p>
    <w:p w14:paraId="188CA465" w14:textId="5FD701C3" w:rsidR="00922A01" w:rsidRDefault="00922A01" w:rsidP="00922A01">
      <w:pPr>
        <w:pStyle w:val="NormalWeb"/>
        <w:spacing w:before="0" w:beforeAutospacing="0" w:after="0" w:afterAutospacing="0"/>
        <w:ind w:left="720"/>
        <w:contextualSpacing/>
        <w:rPr>
          <w:bCs/>
          <w:sz w:val="20"/>
          <w:szCs w:val="20"/>
        </w:rPr>
      </w:pPr>
      <w:r w:rsidRPr="002546CF">
        <w:rPr>
          <w:b/>
          <w:sz w:val="20"/>
          <w:szCs w:val="20"/>
        </w:rPr>
        <w:t>DRC Action:</w:t>
      </w:r>
      <w:r>
        <w:rPr>
          <w:bCs/>
          <w:sz w:val="20"/>
          <w:szCs w:val="20"/>
        </w:rPr>
        <w:t xml:space="preserve"> </w:t>
      </w:r>
      <w:r>
        <w:rPr>
          <w:bCs/>
          <w:sz w:val="20"/>
          <w:szCs w:val="20"/>
        </w:rPr>
        <w:t>Chelsea Lindsey</w:t>
      </w:r>
      <w:r>
        <w:rPr>
          <w:bCs/>
          <w:sz w:val="20"/>
          <w:szCs w:val="20"/>
        </w:rPr>
        <w:t xml:space="preserve"> motioned to approve</w:t>
      </w:r>
      <w:r>
        <w:rPr>
          <w:bCs/>
          <w:sz w:val="20"/>
          <w:szCs w:val="20"/>
        </w:rPr>
        <w:t xml:space="preserve"> the</w:t>
      </w:r>
      <w:r>
        <w:rPr>
          <w:bCs/>
          <w:sz w:val="20"/>
          <w:szCs w:val="20"/>
        </w:rPr>
        <w:t xml:space="preserve"> </w:t>
      </w:r>
      <w:r>
        <w:rPr>
          <w:bCs/>
          <w:sz w:val="20"/>
          <w:szCs w:val="20"/>
        </w:rPr>
        <w:t>Avanesyan Motors Site Plan.</w:t>
      </w:r>
      <w:r>
        <w:rPr>
          <w:bCs/>
          <w:sz w:val="20"/>
          <w:szCs w:val="20"/>
        </w:rPr>
        <w:t xml:space="preserve"> Chris Clements seconded the motion. The motion passed unanimously.</w:t>
      </w:r>
    </w:p>
    <w:p w14:paraId="668B6D2A" w14:textId="77777777" w:rsidR="00922A01" w:rsidRPr="002546CF" w:rsidRDefault="00922A01" w:rsidP="00922A01">
      <w:pPr>
        <w:pStyle w:val="NormalWeb"/>
        <w:spacing w:before="0" w:beforeAutospacing="0" w:after="0" w:afterAutospacing="0"/>
        <w:ind w:left="720"/>
        <w:contextualSpacing/>
        <w:rPr>
          <w:noProof/>
          <w:sz w:val="20"/>
          <w:szCs w:val="20"/>
        </w:rPr>
      </w:pPr>
    </w:p>
    <w:p w14:paraId="7607C702" w14:textId="77777777" w:rsidR="00E848FB" w:rsidRDefault="00E848FB" w:rsidP="00922A01">
      <w:pPr>
        <w:keepLines/>
        <w:ind w:firstLine="720"/>
        <w:jc w:val="both"/>
        <w:rPr>
          <w:b/>
          <w:sz w:val="20"/>
          <w:szCs w:val="20"/>
        </w:rPr>
      </w:pPr>
    </w:p>
    <w:p w14:paraId="4895F6C3" w14:textId="77777777" w:rsidR="00E848FB" w:rsidRDefault="00E848FB" w:rsidP="00922A01">
      <w:pPr>
        <w:keepLines/>
        <w:ind w:firstLine="720"/>
        <w:jc w:val="both"/>
        <w:rPr>
          <w:b/>
          <w:sz w:val="20"/>
          <w:szCs w:val="20"/>
        </w:rPr>
      </w:pPr>
    </w:p>
    <w:p w14:paraId="0DE7C020" w14:textId="236A85A6" w:rsidR="00922A01" w:rsidRPr="0067371B" w:rsidRDefault="00922A01" w:rsidP="00922A01">
      <w:pPr>
        <w:keepLines/>
        <w:ind w:firstLine="720"/>
        <w:jc w:val="both"/>
        <w:rPr>
          <w:bCs/>
          <w:sz w:val="20"/>
          <w:szCs w:val="20"/>
        </w:rPr>
      </w:pPr>
      <w:r w:rsidRPr="0067371B">
        <w:rPr>
          <w:b/>
          <w:sz w:val="20"/>
          <w:szCs w:val="20"/>
        </w:rPr>
        <w:t>Yes:</w:t>
      </w:r>
      <w:r w:rsidRPr="0067371B">
        <w:rPr>
          <w:bCs/>
          <w:sz w:val="20"/>
          <w:szCs w:val="20"/>
        </w:rPr>
        <w:t xml:space="preserve"> Jared Hall, Chelsea Lindsey, Chris Clements, Heath Stevenson, Aaron McKnight, Darren Pead </w:t>
      </w:r>
    </w:p>
    <w:p w14:paraId="0EC23344" w14:textId="77777777" w:rsidR="00922A01" w:rsidRPr="00EA1F7A" w:rsidRDefault="00922A01" w:rsidP="00922A01">
      <w:pPr>
        <w:pStyle w:val="ListParagraph"/>
        <w:keepLines/>
        <w:jc w:val="both"/>
        <w:rPr>
          <w:bCs/>
          <w:sz w:val="20"/>
          <w:szCs w:val="20"/>
        </w:rPr>
      </w:pPr>
      <w:r w:rsidRPr="0067371B">
        <w:rPr>
          <w:b/>
          <w:sz w:val="20"/>
          <w:szCs w:val="20"/>
        </w:rPr>
        <w:t>No</w:t>
      </w:r>
      <w:r>
        <w:rPr>
          <w:bCs/>
          <w:sz w:val="20"/>
          <w:szCs w:val="20"/>
        </w:rPr>
        <w:t>: None</w:t>
      </w:r>
    </w:p>
    <w:p w14:paraId="217ECD09" w14:textId="77777777" w:rsidR="00922A01" w:rsidRDefault="00922A01" w:rsidP="00922A01">
      <w:pPr>
        <w:pStyle w:val="ListParagraph"/>
        <w:rPr>
          <w:sz w:val="20"/>
          <w:szCs w:val="20"/>
        </w:rPr>
      </w:pPr>
    </w:p>
    <w:p w14:paraId="36704CD3" w14:textId="77777777" w:rsidR="00496AF2" w:rsidRPr="00496AF2" w:rsidRDefault="00496AF2" w:rsidP="00496AF2">
      <w:pPr>
        <w:keepLines/>
        <w:jc w:val="both"/>
        <w:rPr>
          <w:b/>
          <w:bCs/>
          <w:sz w:val="20"/>
          <w:szCs w:val="20"/>
        </w:rPr>
      </w:pPr>
    </w:p>
    <w:p w14:paraId="4F3F3B72" w14:textId="77777777" w:rsidR="00496AF2" w:rsidRDefault="00496AF2" w:rsidP="00496AF2">
      <w:pPr>
        <w:pStyle w:val="ListParagraph"/>
        <w:keepLines/>
        <w:numPr>
          <w:ilvl w:val="0"/>
          <w:numId w:val="17"/>
        </w:numPr>
        <w:jc w:val="both"/>
        <w:rPr>
          <w:b/>
          <w:bCs/>
          <w:sz w:val="20"/>
          <w:szCs w:val="20"/>
        </w:rPr>
      </w:pPr>
      <w:r w:rsidRPr="00496AF2">
        <w:rPr>
          <w:b/>
          <w:bCs/>
          <w:sz w:val="20"/>
          <w:szCs w:val="20"/>
        </w:rPr>
        <w:t>Mountain Grove Plat D - Plat Amendment - Located generally at 1365 N 330 East</w:t>
      </w:r>
      <w:r>
        <w:rPr>
          <w:b/>
          <w:bCs/>
          <w:sz w:val="20"/>
          <w:szCs w:val="20"/>
        </w:rPr>
        <w:t xml:space="preserve"> – Approved</w:t>
      </w:r>
    </w:p>
    <w:p w14:paraId="2DE570B4" w14:textId="77777777" w:rsidR="00E848FB" w:rsidRDefault="00E848FB" w:rsidP="00E848FB">
      <w:pPr>
        <w:pStyle w:val="ListParagraph"/>
        <w:keepLines/>
        <w:jc w:val="both"/>
        <w:rPr>
          <w:b/>
          <w:bCs/>
          <w:sz w:val="20"/>
          <w:szCs w:val="20"/>
        </w:rPr>
      </w:pPr>
    </w:p>
    <w:p w14:paraId="486103B8" w14:textId="62538F46" w:rsidR="00E848FB" w:rsidRDefault="00E848FB" w:rsidP="00E848FB">
      <w:pPr>
        <w:pStyle w:val="ListParagraph"/>
        <w:keepLines/>
        <w:jc w:val="both"/>
        <w:rPr>
          <w:sz w:val="20"/>
          <w:szCs w:val="20"/>
        </w:rPr>
      </w:pPr>
      <w:r>
        <w:rPr>
          <w:noProof/>
        </w:rPr>
        <w:drawing>
          <wp:anchor distT="0" distB="0" distL="114300" distR="114300" simplePos="0" relativeHeight="251663360" behindDoc="1" locked="0" layoutInCell="1" allowOverlap="1" wp14:anchorId="264397AD" wp14:editId="5FA40D23">
            <wp:simplePos x="0" y="0"/>
            <wp:positionH relativeFrom="column">
              <wp:posOffset>457200</wp:posOffset>
            </wp:positionH>
            <wp:positionV relativeFrom="paragraph">
              <wp:posOffset>3810</wp:posOffset>
            </wp:positionV>
            <wp:extent cx="2605926" cy="1743075"/>
            <wp:effectExtent l="0" t="0" r="4445" b="0"/>
            <wp:wrapTight wrapText="bothSides">
              <wp:wrapPolygon edited="0">
                <wp:start x="0" y="0"/>
                <wp:lineTo x="0" y="21246"/>
                <wp:lineTo x="21479" y="21246"/>
                <wp:lineTo x="21479" y="0"/>
                <wp:lineTo x="0" y="0"/>
              </wp:wrapPolygon>
            </wp:wrapTight>
            <wp:docPr id="907404315" name="Picture 6" descr="A close-up of a bluepr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404315" name="Picture 6" descr="A close-up of a blueprint&#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5926" cy="1743075"/>
                    </a:xfrm>
                    <a:prstGeom prst="rect">
                      <a:avLst/>
                    </a:prstGeom>
                    <a:noFill/>
                    <a:ln>
                      <a:noFill/>
                    </a:ln>
                  </pic:spPr>
                </pic:pic>
              </a:graphicData>
            </a:graphic>
          </wp:anchor>
        </w:drawing>
      </w:r>
      <w:r>
        <w:rPr>
          <w:sz w:val="20"/>
          <w:szCs w:val="20"/>
        </w:rPr>
        <w:t xml:space="preserve">Rebecca Gourley presented the Mountain Grove Plat D Plat amendment, located generally at 1365 North 330 East. The applicant proposed combining two existing lots into one, to allow for the construction of a new accessory pool and pool house </w:t>
      </w:r>
      <w:proofErr w:type="gramStart"/>
      <w:r>
        <w:rPr>
          <w:sz w:val="20"/>
          <w:szCs w:val="20"/>
        </w:rPr>
        <w:t>on</w:t>
      </w:r>
      <w:proofErr w:type="gramEnd"/>
      <w:r>
        <w:rPr>
          <w:sz w:val="20"/>
          <w:szCs w:val="20"/>
        </w:rPr>
        <w:t xml:space="preserve"> the southeast portion of the lot. No public utility easements are to be altered.</w:t>
      </w:r>
    </w:p>
    <w:p w14:paraId="200A410E" w14:textId="77777777" w:rsidR="00E848FB" w:rsidRDefault="00E848FB" w:rsidP="00E848FB">
      <w:pPr>
        <w:pStyle w:val="ListParagraph"/>
        <w:keepLines/>
        <w:jc w:val="both"/>
        <w:rPr>
          <w:sz w:val="20"/>
          <w:szCs w:val="20"/>
        </w:rPr>
      </w:pPr>
    </w:p>
    <w:p w14:paraId="42E77D57" w14:textId="77777777" w:rsidR="00E848FB" w:rsidRDefault="00E848FB" w:rsidP="00E848FB">
      <w:pPr>
        <w:pStyle w:val="NormalWeb"/>
        <w:spacing w:before="0" w:beforeAutospacing="0" w:after="0" w:afterAutospacing="0"/>
        <w:ind w:left="720"/>
        <w:contextualSpacing/>
        <w:rPr>
          <w:b/>
          <w:sz w:val="20"/>
          <w:szCs w:val="20"/>
        </w:rPr>
      </w:pPr>
    </w:p>
    <w:p w14:paraId="29C1CC53" w14:textId="2670728E" w:rsidR="00E848FB" w:rsidRPr="00E848FB" w:rsidRDefault="00E848FB" w:rsidP="00E848FB">
      <w:pPr>
        <w:pStyle w:val="NormalWeb"/>
        <w:spacing w:before="0" w:beforeAutospacing="0" w:after="0" w:afterAutospacing="0"/>
        <w:ind w:left="720"/>
        <w:contextualSpacing/>
        <w:rPr>
          <w:bCs/>
          <w:sz w:val="20"/>
          <w:szCs w:val="20"/>
        </w:rPr>
      </w:pPr>
      <w:r w:rsidRPr="002546CF">
        <w:rPr>
          <w:b/>
          <w:sz w:val="20"/>
          <w:szCs w:val="20"/>
        </w:rPr>
        <w:t>DRC Action:</w:t>
      </w:r>
      <w:r>
        <w:rPr>
          <w:bCs/>
          <w:sz w:val="20"/>
          <w:szCs w:val="20"/>
        </w:rPr>
        <w:t xml:space="preserve"> </w:t>
      </w:r>
      <w:r>
        <w:rPr>
          <w:bCs/>
          <w:sz w:val="20"/>
          <w:szCs w:val="20"/>
        </w:rPr>
        <w:t>Darren Pead</w:t>
      </w:r>
      <w:r>
        <w:rPr>
          <w:bCs/>
          <w:sz w:val="20"/>
          <w:szCs w:val="20"/>
        </w:rPr>
        <w:t xml:space="preserve"> motioned to approve the </w:t>
      </w:r>
      <w:r>
        <w:rPr>
          <w:bCs/>
          <w:sz w:val="20"/>
          <w:szCs w:val="20"/>
        </w:rPr>
        <w:t>Mountain Grove Plat D plat amendment</w:t>
      </w:r>
      <w:r>
        <w:rPr>
          <w:bCs/>
          <w:sz w:val="20"/>
          <w:szCs w:val="20"/>
        </w:rPr>
        <w:t xml:space="preserve">. </w:t>
      </w:r>
      <w:r>
        <w:rPr>
          <w:bCs/>
          <w:sz w:val="20"/>
          <w:szCs w:val="20"/>
        </w:rPr>
        <w:t>Chelsea Lindsey</w:t>
      </w:r>
      <w:r>
        <w:rPr>
          <w:bCs/>
          <w:sz w:val="20"/>
          <w:szCs w:val="20"/>
        </w:rPr>
        <w:t xml:space="preserve"> seconded the motion. The motion passed unanimously.</w:t>
      </w:r>
    </w:p>
    <w:p w14:paraId="5EA8C09F" w14:textId="77777777" w:rsidR="00E848FB" w:rsidRDefault="00E848FB" w:rsidP="00E848FB">
      <w:pPr>
        <w:keepLines/>
        <w:ind w:firstLine="720"/>
        <w:jc w:val="both"/>
        <w:rPr>
          <w:b/>
          <w:sz w:val="20"/>
          <w:szCs w:val="20"/>
        </w:rPr>
      </w:pPr>
    </w:p>
    <w:p w14:paraId="13CAA2F2" w14:textId="77777777" w:rsidR="00E848FB" w:rsidRDefault="00E848FB" w:rsidP="00E848FB">
      <w:pPr>
        <w:keepLines/>
        <w:ind w:firstLine="720"/>
        <w:jc w:val="both"/>
        <w:rPr>
          <w:b/>
          <w:sz w:val="20"/>
          <w:szCs w:val="20"/>
        </w:rPr>
      </w:pPr>
    </w:p>
    <w:p w14:paraId="4242BB00" w14:textId="77777777" w:rsidR="00E848FB" w:rsidRDefault="00E848FB" w:rsidP="00E848FB">
      <w:pPr>
        <w:keepLines/>
        <w:ind w:firstLine="720"/>
        <w:jc w:val="both"/>
        <w:rPr>
          <w:b/>
          <w:sz w:val="20"/>
          <w:szCs w:val="20"/>
        </w:rPr>
      </w:pPr>
    </w:p>
    <w:p w14:paraId="0AC85C41" w14:textId="5FD9D163" w:rsidR="00E848FB" w:rsidRPr="0067371B" w:rsidRDefault="00E848FB" w:rsidP="00E848FB">
      <w:pPr>
        <w:keepLines/>
        <w:ind w:firstLine="720"/>
        <w:jc w:val="both"/>
        <w:rPr>
          <w:bCs/>
          <w:sz w:val="20"/>
          <w:szCs w:val="20"/>
        </w:rPr>
      </w:pPr>
      <w:r w:rsidRPr="0067371B">
        <w:rPr>
          <w:b/>
          <w:sz w:val="20"/>
          <w:szCs w:val="20"/>
        </w:rPr>
        <w:t>Yes:</w:t>
      </w:r>
      <w:r w:rsidRPr="0067371B">
        <w:rPr>
          <w:bCs/>
          <w:sz w:val="20"/>
          <w:szCs w:val="20"/>
        </w:rPr>
        <w:t xml:space="preserve"> Jared Hall, Chelsea Lindsey, Chris Clements, Heath Stevenson, Aaron McKnight, Darren Pead </w:t>
      </w:r>
    </w:p>
    <w:p w14:paraId="4387E3C2" w14:textId="77777777" w:rsidR="00E848FB" w:rsidRPr="00EA1F7A" w:rsidRDefault="00E848FB" w:rsidP="00E848FB">
      <w:pPr>
        <w:pStyle w:val="ListParagraph"/>
        <w:keepLines/>
        <w:jc w:val="both"/>
        <w:rPr>
          <w:bCs/>
          <w:sz w:val="20"/>
          <w:szCs w:val="20"/>
        </w:rPr>
      </w:pPr>
      <w:r w:rsidRPr="0067371B">
        <w:rPr>
          <w:b/>
          <w:sz w:val="20"/>
          <w:szCs w:val="20"/>
        </w:rPr>
        <w:t>No</w:t>
      </w:r>
      <w:r>
        <w:rPr>
          <w:bCs/>
          <w:sz w:val="20"/>
          <w:szCs w:val="20"/>
        </w:rPr>
        <w:t>: None</w:t>
      </w:r>
    </w:p>
    <w:p w14:paraId="5B3086D8" w14:textId="77777777" w:rsidR="00E848FB" w:rsidRPr="00E848FB" w:rsidRDefault="00E848FB" w:rsidP="00E848FB">
      <w:pPr>
        <w:pStyle w:val="ListParagraph"/>
        <w:keepLines/>
        <w:jc w:val="both"/>
        <w:rPr>
          <w:sz w:val="20"/>
          <w:szCs w:val="20"/>
        </w:rPr>
      </w:pPr>
    </w:p>
    <w:p w14:paraId="4B1780CF" w14:textId="77777777" w:rsidR="00496AF2" w:rsidRPr="00496AF2" w:rsidRDefault="00496AF2" w:rsidP="00496AF2">
      <w:pPr>
        <w:keepLines/>
        <w:ind w:left="360"/>
        <w:jc w:val="both"/>
        <w:rPr>
          <w:b/>
          <w:bCs/>
          <w:sz w:val="20"/>
          <w:szCs w:val="20"/>
        </w:rPr>
      </w:pPr>
    </w:p>
    <w:p w14:paraId="47D86DB0" w14:textId="4E2DA06E" w:rsidR="00496AF2" w:rsidRDefault="00496AF2" w:rsidP="00496AF2">
      <w:pPr>
        <w:pStyle w:val="ListParagraph"/>
        <w:keepLines/>
        <w:numPr>
          <w:ilvl w:val="0"/>
          <w:numId w:val="17"/>
        </w:numPr>
        <w:jc w:val="both"/>
        <w:rPr>
          <w:b/>
          <w:bCs/>
          <w:sz w:val="20"/>
          <w:szCs w:val="20"/>
        </w:rPr>
      </w:pPr>
      <w:r>
        <w:rPr>
          <w:b/>
          <w:bCs/>
          <w:sz w:val="20"/>
          <w:szCs w:val="20"/>
        </w:rPr>
        <w:lastRenderedPageBreak/>
        <w:t xml:space="preserve">Minutes from </w:t>
      </w:r>
      <w:proofErr w:type="gramStart"/>
      <w:r>
        <w:rPr>
          <w:b/>
          <w:bCs/>
          <w:sz w:val="20"/>
          <w:szCs w:val="20"/>
        </w:rPr>
        <w:t>the September</w:t>
      </w:r>
      <w:proofErr w:type="gramEnd"/>
      <w:r>
        <w:rPr>
          <w:b/>
          <w:bCs/>
          <w:sz w:val="20"/>
          <w:szCs w:val="20"/>
        </w:rPr>
        <w:t xml:space="preserve"> 29</w:t>
      </w:r>
      <w:r w:rsidRPr="00496AF2">
        <w:rPr>
          <w:b/>
          <w:bCs/>
          <w:sz w:val="20"/>
          <w:szCs w:val="20"/>
          <w:vertAlign w:val="superscript"/>
        </w:rPr>
        <w:t>th</w:t>
      </w:r>
      <w:r>
        <w:rPr>
          <w:b/>
          <w:bCs/>
          <w:sz w:val="20"/>
          <w:szCs w:val="20"/>
        </w:rPr>
        <w:t xml:space="preserve">, 2025, DRC Meeting </w:t>
      </w:r>
    </w:p>
    <w:p w14:paraId="3B5AA468" w14:textId="77777777" w:rsidR="00496AF2" w:rsidRPr="00496AF2" w:rsidRDefault="00496AF2" w:rsidP="00496AF2">
      <w:pPr>
        <w:pStyle w:val="ListParagraph"/>
        <w:rPr>
          <w:b/>
          <w:bCs/>
          <w:sz w:val="20"/>
          <w:szCs w:val="20"/>
        </w:rPr>
      </w:pPr>
    </w:p>
    <w:p w14:paraId="52E72805" w14:textId="77777777" w:rsidR="00496AF2" w:rsidRDefault="00496AF2" w:rsidP="00496AF2">
      <w:pPr>
        <w:keepLines/>
        <w:ind w:left="1080"/>
        <w:jc w:val="both"/>
        <w:rPr>
          <w:sz w:val="20"/>
          <w:szCs w:val="20"/>
        </w:rPr>
      </w:pPr>
      <w:r w:rsidRPr="00F13FFC">
        <w:rPr>
          <w:sz w:val="20"/>
          <w:szCs w:val="20"/>
        </w:rPr>
        <w:t xml:space="preserve">The minutes for the September </w:t>
      </w:r>
      <w:r>
        <w:rPr>
          <w:sz w:val="20"/>
          <w:szCs w:val="20"/>
        </w:rPr>
        <w:t>29</w:t>
      </w:r>
      <w:r w:rsidRPr="005C7BAA">
        <w:rPr>
          <w:sz w:val="20"/>
          <w:szCs w:val="20"/>
          <w:vertAlign w:val="superscript"/>
        </w:rPr>
        <w:t>th</w:t>
      </w:r>
      <w:proofErr w:type="gramStart"/>
      <w:r>
        <w:rPr>
          <w:sz w:val="20"/>
          <w:szCs w:val="20"/>
        </w:rPr>
        <w:t xml:space="preserve"> 2025</w:t>
      </w:r>
      <w:proofErr w:type="gramEnd"/>
      <w:r>
        <w:rPr>
          <w:sz w:val="20"/>
          <w:szCs w:val="20"/>
        </w:rPr>
        <w:t xml:space="preserve"> DRC</w:t>
      </w:r>
      <w:r w:rsidRPr="00F13FFC">
        <w:rPr>
          <w:sz w:val="20"/>
          <w:szCs w:val="20"/>
        </w:rPr>
        <w:t xml:space="preserve"> meeting were discussed. No issues were foun</w:t>
      </w:r>
      <w:r>
        <w:rPr>
          <w:sz w:val="20"/>
          <w:szCs w:val="20"/>
        </w:rPr>
        <w:t xml:space="preserve">d. The DRC members moved forward with a vote. </w:t>
      </w:r>
    </w:p>
    <w:p w14:paraId="52FAF785" w14:textId="77777777" w:rsidR="00E848FB" w:rsidRDefault="00E848FB" w:rsidP="00496AF2">
      <w:pPr>
        <w:keepLines/>
        <w:ind w:left="1080"/>
        <w:jc w:val="both"/>
        <w:rPr>
          <w:sz w:val="20"/>
          <w:szCs w:val="20"/>
        </w:rPr>
      </w:pPr>
    </w:p>
    <w:p w14:paraId="422BEBCD" w14:textId="1FDD2158" w:rsidR="00E848FB" w:rsidRPr="00E848FB" w:rsidRDefault="00E848FB" w:rsidP="00E848FB">
      <w:pPr>
        <w:pStyle w:val="NormalWeb"/>
        <w:spacing w:before="0" w:beforeAutospacing="0" w:after="0" w:afterAutospacing="0"/>
        <w:ind w:left="720"/>
        <w:contextualSpacing/>
        <w:rPr>
          <w:bCs/>
          <w:sz w:val="20"/>
          <w:szCs w:val="20"/>
        </w:rPr>
      </w:pPr>
      <w:r w:rsidRPr="002546CF">
        <w:rPr>
          <w:b/>
          <w:sz w:val="20"/>
          <w:szCs w:val="20"/>
        </w:rPr>
        <w:t>DRC Action:</w:t>
      </w:r>
      <w:r>
        <w:rPr>
          <w:bCs/>
          <w:sz w:val="20"/>
          <w:szCs w:val="20"/>
        </w:rPr>
        <w:t xml:space="preserve"> Chelsea Lindsey motioned to approve the </w:t>
      </w:r>
      <w:r>
        <w:rPr>
          <w:bCs/>
          <w:sz w:val="20"/>
          <w:szCs w:val="20"/>
        </w:rPr>
        <w:t>minutes</w:t>
      </w:r>
      <w:r>
        <w:rPr>
          <w:bCs/>
          <w:sz w:val="20"/>
          <w:szCs w:val="20"/>
        </w:rPr>
        <w:t>. Chris Clements seconded the motion. The motion passed unanimously.</w:t>
      </w:r>
    </w:p>
    <w:p w14:paraId="2A01DCDC" w14:textId="77777777" w:rsidR="00E848FB" w:rsidRPr="0067371B" w:rsidRDefault="00E848FB" w:rsidP="00E848FB">
      <w:pPr>
        <w:keepLines/>
        <w:ind w:firstLine="720"/>
        <w:jc w:val="both"/>
        <w:rPr>
          <w:bCs/>
          <w:sz w:val="20"/>
          <w:szCs w:val="20"/>
        </w:rPr>
      </w:pPr>
      <w:r w:rsidRPr="0067371B">
        <w:rPr>
          <w:b/>
          <w:sz w:val="20"/>
          <w:szCs w:val="20"/>
        </w:rPr>
        <w:t>Yes:</w:t>
      </w:r>
      <w:r w:rsidRPr="0067371B">
        <w:rPr>
          <w:bCs/>
          <w:sz w:val="20"/>
          <w:szCs w:val="20"/>
        </w:rPr>
        <w:t xml:space="preserve"> Jared Hall, Chelsea Lindsey, Chris Clements, Heath Stevenson, Aaron McKnight, Darren Pead </w:t>
      </w:r>
    </w:p>
    <w:p w14:paraId="24829F0B" w14:textId="77777777" w:rsidR="00E848FB" w:rsidRPr="00EA1F7A" w:rsidRDefault="00E848FB" w:rsidP="00E848FB">
      <w:pPr>
        <w:pStyle w:val="ListParagraph"/>
        <w:keepLines/>
        <w:jc w:val="both"/>
        <w:rPr>
          <w:bCs/>
          <w:sz w:val="20"/>
          <w:szCs w:val="20"/>
        </w:rPr>
      </w:pPr>
      <w:r w:rsidRPr="0067371B">
        <w:rPr>
          <w:b/>
          <w:sz w:val="20"/>
          <w:szCs w:val="20"/>
        </w:rPr>
        <w:t>No</w:t>
      </w:r>
      <w:r>
        <w:rPr>
          <w:bCs/>
          <w:sz w:val="20"/>
          <w:szCs w:val="20"/>
        </w:rPr>
        <w:t>: None</w:t>
      </w:r>
    </w:p>
    <w:p w14:paraId="0EA78976" w14:textId="77777777" w:rsidR="00E848FB" w:rsidRDefault="00E848FB" w:rsidP="00496AF2">
      <w:pPr>
        <w:keepLines/>
        <w:ind w:left="1080"/>
        <w:jc w:val="both"/>
        <w:rPr>
          <w:sz w:val="20"/>
          <w:szCs w:val="20"/>
        </w:rPr>
      </w:pPr>
    </w:p>
    <w:p w14:paraId="1C0D0A8E" w14:textId="77777777" w:rsidR="00496AF2" w:rsidRPr="00496AF2" w:rsidRDefault="00496AF2" w:rsidP="00496AF2">
      <w:pPr>
        <w:keepLines/>
        <w:ind w:left="720"/>
        <w:jc w:val="both"/>
        <w:rPr>
          <w:b/>
          <w:bCs/>
          <w:sz w:val="20"/>
          <w:szCs w:val="20"/>
        </w:rPr>
      </w:pPr>
    </w:p>
    <w:p w14:paraId="3CFD0AA0" w14:textId="77777777" w:rsidR="00496AF2" w:rsidRPr="00496AF2" w:rsidRDefault="00496AF2" w:rsidP="00496AF2">
      <w:pPr>
        <w:pStyle w:val="ListParagraph"/>
        <w:rPr>
          <w:b/>
          <w:bCs/>
          <w:sz w:val="20"/>
          <w:szCs w:val="20"/>
        </w:rPr>
      </w:pPr>
    </w:p>
    <w:p w14:paraId="32698D9C" w14:textId="66678223" w:rsidR="00E848FB" w:rsidRPr="00E848FB" w:rsidRDefault="00496AF2" w:rsidP="00E848FB">
      <w:pPr>
        <w:pStyle w:val="ListParagraph"/>
        <w:keepLines/>
        <w:numPr>
          <w:ilvl w:val="0"/>
          <w:numId w:val="17"/>
        </w:numPr>
        <w:jc w:val="both"/>
        <w:rPr>
          <w:b/>
          <w:bCs/>
          <w:sz w:val="20"/>
          <w:szCs w:val="20"/>
        </w:rPr>
      </w:pPr>
      <w:r>
        <w:rPr>
          <w:b/>
          <w:bCs/>
          <w:sz w:val="20"/>
          <w:szCs w:val="20"/>
        </w:rPr>
        <w:t xml:space="preserve">Adjourn </w:t>
      </w:r>
    </w:p>
    <w:p w14:paraId="05AB4EA6" w14:textId="74C90A7B" w:rsidR="00E848FB" w:rsidRPr="00E848FB" w:rsidRDefault="00E848FB" w:rsidP="00E848FB">
      <w:pPr>
        <w:pStyle w:val="NormalWeb"/>
        <w:spacing w:before="0" w:beforeAutospacing="0" w:after="0" w:afterAutospacing="0"/>
        <w:ind w:left="720"/>
        <w:contextualSpacing/>
        <w:rPr>
          <w:bCs/>
          <w:sz w:val="20"/>
          <w:szCs w:val="20"/>
        </w:rPr>
      </w:pPr>
      <w:r w:rsidRPr="002546CF">
        <w:rPr>
          <w:b/>
          <w:sz w:val="20"/>
          <w:szCs w:val="20"/>
        </w:rPr>
        <w:t>DRC Action</w:t>
      </w:r>
      <w:r>
        <w:rPr>
          <w:b/>
          <w:sz w:val="20"/>
          <w:szCs w:val="20"/>
        </w:rPr>
        <w:t xml:space="preserve">: </w:t>
      </w:r>
      <w:r>
        <w:rPr>
          <w:bCs/>
          <w:sz w:val="20"/>
          <w:szCs w:val="20"/>
        </w:rPr>
        <w:t>Chris Clements motioned to adjourn</w:t>
      </w:r>
      <w:r>
        <w:rPr>
          <w:bCs/>
          <w:sz w:val="20"/>
          <w:szCs w:val="20"/>
        </w:rPr>
        <w:t xml:space="preserve">. </w:t>
      </w:r>
      <w:r>
        <w:rPr>
          <w:bCs/>
          <w:sz w:val="20"/>
          <w:szCs w:val="20"/>
        </w:rPr>
        <w:t>Darren Pead</w:t>
      </w:r>
      <w:r>
        <w:rPr>
          <w:bCs/>
          <w:sz w:val="20"/>
          <w:szCs w:val="20"/>
        </w:rPr>
        <w:t xml:space="preserve"> seconded the motion. The motion passed unanimously.</w:t>
      </w:r>
    </w:p>
    <w:p w14:paraId="17F4D939" w14:textId="77777777" w:rsidR="00E848FB" w:rsidRPr="0067371B" w:rsidRDefault="00E848FB" w:rsidP="00E848FB">
      <w:pPr>
        <w:keepLines/>
        <w:ind w:firstLine="720"/>
        <w:jc w:val="both"/>
        <w:rPr>
          <w:bCs/>
          <w:sz w:val="20"/>
          <w:szCs w:val="20"/>
        </w:rPr>
      </w:pPr>
      <w:r w:rsidRPr="0067371B">
        <w:rPr>
          <w:b/>
          <w:sz w:val="20"/>
          <w:szCs w:val="20"/>
        </w:rPr>
        <w:t>Yes:</w:t>
      </w:r>
      <w:r w:rsidRPr="0067371B">
        <w:rPr>
          <w:bCs/>
          <w:sz w:val="20"/>
          <w:szCs w:val="20"/>
        </w:rPr>
        <w:t xml:space="preserve"> Jared Hall, Chelsea Lindsey, Chris Clements, Heath Stevenson, Aaron McKnight, Darren Pead </w:t>
      </w:r>
    </w:p>
    <w:p w14:paraId="273E2BE9" w14:textId="77777777" w:rsidR="00E848FB" w:rsidRPr="00EA1F7A" w:rsidRDefault="00E848FB" w:rsidP="00E848FB">
      <w:pPr>
        <w:pStyle w:val="ListParagraph"/>
        <w:keepLines/>
        <w:jc w:val="both"/>
        <w:rPr>
          <w:bCs/>
          <w:sz w:val="20"/>
          <w:szCs w:val="20"/>
        </w:rPr>
      </w:pPr>
      <w:r w:rsidRPr="0067371B">
        <w:rPr>
          <w:b/>
          <w:sz w:val="20"/>
          <w:szCs w:val="20"/>
        </w:rPr>
        <w:t>No</w:t>
      </w:r>
      <w:r>
        <w:rPr>
          <w:bCs/>
          <w:sz w:val="20"/>
          <w:szCs w:val="20"/>
        </w:rPr>
        <w:t>: None</w:t>
      </w:r>
    </w:p>
    <w:p w14:paraId="3F59E625" w14:textId="77777777" w:rsidR="00496AF2" w:rsidRPr="00496AF2" w:rsidRDefault="00496AF2" w:rsidP="00496AF2">
      <w:pPr>
        <w:pStyle w:val="ListParagraph"/>
        <w:rPr>
          <w:b/>
          <w:bCs/>
          <w:sz w:val="20"/>
          <w:szCs w:val="20"/>
        </w:rPr>
      </w:pPr>
    </w:p>
    <w:p w14:paraId="40F9846B" w14:textId="77777777" w:rsidR="00496AF2" w:rsidRDefault="00496AF2" w:rsidP="00496AF2">
      <w:pPr>
        <w:pStyle w:val="ListParagraph"/>
        <w:keepLines/>
        <w:jc w:val="both"/>
        <w:rPr>
          <w:b/>
          <w:bCs/>
          <w:sz w:val="20"/>
          <w:szCs w:val="20"/>
        </w:rPr>
      </w:pPr>
    </w:p>
    <w:p w14:paraId="4735FB52" w14:textId="77777777" w:rsidR="00496AF2" w:rsidRPr="00496AF2" w:rsidRDefault="00496AF2" w:rsidP="00496AF2">
      <w:pPr>
        <w:pStyle w:val="ListParagraph"/>
        <w:rPr>
          <w:b/>
          <w:bCs/>
          <w:sz w:val="20"/>
          <w:szCs w:val="20"/>
        </w:rPr>
      </w:pPr>
    </w:p>
    <w:p w14:paraId="07B8B6C2" w14:textId="58B92D56" w:rsidR="00E43A8B" w:rsidRPr="00E43A8B" w:rsidRDefault="00E43A8B" w:rsidP="00E43A8B">
      <w:pPr>
        <w:keepLines/>
        <w:jc w:val="both"/>
        <w:rPr>
          <w:b/>
          <w:bCs/>
          <w:sz w:val="20"/>
          <w:szCs w:val="20"/>
          <w:u w:val="single"/>
        </w:rPr>
      </w:pPr>
    </w:p>
    <w:p w14:paraId="149B72BC" w14:textId="1A256C0F" w:rsidR="00A9521B" w:rsidRPr="00224766" w:rsidRDefault="00A9521B" w:rsidP="007C7520">
      <w:pPr>
        <w:keepLines/>
        <w:spacing w:line="276" w:lineRule="auto"/>
        <w:jc w:val="both"/>
        <w:rPr>
          <w:bCs/>
          <w:sz w:val="20"/>
          <w:szCs w:val="20"/>
        </w:rPr>
      </w:pPr>
    </w:p>
    <w:p w14:paraId="0A8794C4" w14:textId="77777777" w:rsidR="00A9521B" w:rsidRPr="00224766" w:rsidRDefault="00A9521B" w:rsidP="009509FA">
      <w:pPr>
        <w:keepLines/>
        <w:spacing w:line="276" w:lineRule="auto"/>
        <w:jc w:val="both"/>
        <w:rPr>
          <w:bCs/>
          <w:sz w:val="20"/>
          <w:szCs w:val="20"/>
        </w:rPr>
      </w:pPr>
    </w:p>
    <w:p w14:paraId="19A515BD" w14:textId="69BC1382" w:rsidR="00045E7D" w:rsidRPr="00224766" w:rsidRDefault="00045E7D" w:rsidP="009509FA">
      <w:pPr>
        <w:keepLines/>
        <w:spacing w:line="276" w:lineRule="auto"/>
        <w:jc w:val="both"/>
        <w:rPr>
          <w:rStyle w:val="LineNumber"/>
          <w:bCs/>
          <w:szCs w:val="20"/>
        </w:rPr>
      </w:pPr>
      <w:r w:rsidRPr="00224766">
        <w:rPr>
          <w:rStyle w:val="LineNumber"/>
          <w:b/>
          <w:bCs/>
          <w:szCs w:val="20"/>
        </w:rPr>
        <w:t xml:space="preserve">Adjourn: </w:t>
      </w:r>
      <w:r w:rsidR="000324B2" w:rsidRPr="00224766">
        <w:rPr>
          <w:rStyle w:val="LineNumber"/>
          <w:b/>
          <w:szCs w:val="20"/>
        </w:rPr>
        <w:t>11:</w:t>
      </w:r>
      <w:r w:rsidR="00496AF2">
        <w:rPr>
          <w:rStyle w:val="LineNumber"/>
          <w:b/>
          <w:szCs w:val="20"/>
        </w:rPr>
        <w:t>12</w:t>
      </w:r>
      <w:r w:rsidR="004B57EB" w:rsidRPr="00224766">
        <w:rPr>
          <w:b/>
          <w:sz w:val="20"/>
          <w:szCs w:val="20"/>
        </w:rPr>
        <w:t xml:space="preserve"> </w:t>
      </w:r>
      <w:r w:rsidRPr="00224766">
        <w:rPr>
          <w:b/>
          <w:sz w:val="20"/>
          <w:szCs w:val="20"/>
        </w:rPr>
        <w:t>a.m</w:t>
      </w:r>
      <w:r w:rsidRPr="00224766">
        <w:rPr>
          <w:sz w:val="20"/>
          <w:szCs w:val="20"/>
        </w:rPr>
        <w:t>.</w:t>
      </w:r>
      <w:r w:rsidRPr="00224766">
        <w:rPr>
          <w:rStyle w:val="LineNumber"/>
          <w:bCs/>
          <w:szCs w:val="20"/>
        </w:rPr>
        <w:t xml:space="preserve"> </w:t>
      </w:r>
    </w:p>
    <w:p w14:paraId="70F9DCEF" w14:textId="6E6173A8" w:rsidR="00A5680F" w:rsidRPr="00224766" w:rsidRDefault="00045E7D" w:rsidP="009509FA">
      <w:pPr>
        <w:tabs>
          <w:tab w:val="left" w:pos="600"/>
        </w:tabs>
        <w:spacing w:line="276" w:lineRule="auto"/>
        <w:jc w:val="both"/>
        <w:rPr>
          <w:sz w:val="20"/>
          <w:szCs w:val="20"/>
        </w:rPr>
      </w:pPr>
      <w:r w:rsidRPr="00224766">
        <w:rPr>
          <w:rStyle w:val="LineNumber"/>
          <w:b/>
          <w:bCs/>
          <w:szCs w:val="20"/>
        </w:rPr>
        <w:t>Approved</w:t>
      </w:r>
      <w:r w:rsidR="005015FD" w:rsidRPr="00224766">
        <w:rPr>
          <w:rStyle w:val="LineNumber"/>
          <w:b/>
          <w:bCs/>
          <w:szCs w:val="20"/>
        </w:rPr>
        <w:t xml:space="preserve"> </w:t>
      </w:r>
      <w:r w:rsidR="00D95D5F" w:rsidRPr="00224766">
        <w:rPr>
          <w:rStyle w:val="LineNumber"/>
          <w:b/>
          <w:bCs/>
          <w:szCs w:val="20"/>
        </w:rPr>
        <w:t>O</w:t>
      </w:r>
      <w:r w:rsidR="005015FD" w:rsidRPr="00224766">
        <w:rPr>
          <w:rStyle w:val="LineNumber"/>
          <w:b/>
          <w:bCs/>
          <w:szCs w:val="20"/>
        </w:rPr>
        <w:t>n:</w:t>
      </w:r>
      <w:r w:rsidR="00EF6CC0" w:rsidRPr="00224766">
        <w:rPr>
          <w:rStyle w:val="LineNumber"/>
          <w:b/>
          <w:bCs/>
          <w:szCs w:val="20"/>
        </w:rPr>
        <w:t xml:space="preserve"> </w:t>
      </w:r>
      <w:r w:rsidR="00496AF2">
        <w:rPr>
          <w:rStyle w:val="LineNumber"/>
          <w:b/>
          <w:bCs/>
          <w:szCs w:val="20"/>
        </w:rPr>
        <w:t>DRAFT</w:t>
      </w:r>
    </w:p>
    <w:sectPr w:rsidR="00A5680F" w:rsidRPr="00224766" w:rsidSect="0001524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4F93"/>
    <w:multiLevelType w:val="hybridMultilevel"/>
    <w:tmpl w:val="BBCCF062"/>
    <w:lvl w:ilvl="0" w:tplc="1362F6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A4492C"/>
    <w:multiLevelType w:val="hybridMultilevel"/>
    <w:tmpl w:val="9BA44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841CDA"/>
    <w:multiLevelType w:val="hybridMultilevel"/>
    <w:tmpl w:val="2E2A7C3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7068F1"/>
    <w:multiLevelType w:val="hybridMultilevel"/>
    <w:tmpl w:val="E2207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EA7910"/>
    <w:multiLevelType w:val="hybridMultilevel"/>
    <w:tmpl w:val="3148E09A"/>
    <w:lvl w:ilvl="0" w:tplc="73062B72">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83E7219"/>
    <w:multiLevelType w:val="hybridMultilevel"/>
    <w:tmpl w:val="6E8EB73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38D86EA1"/>
    <w:multiLevelType w:val="hybridMultilevel"/>
    <w:tmpl w:val="3BB4EB76"/>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BBD71C2"/>
    <w:multiLevelType w:val="hybridMultilevel"/>
    <w:tmpl w:val="05503ECC"/>
    <w:lvl w:ilvl="0" w:tplc="7FE25F86">
      <w:start w:val="1"/>
      <w:numFmt w:val="decimal"/>
      <w:lvlText w:val="%1."/>
      <w:lvlJc w:val="left"/>
      <w:pPr>
        <w:ind w:left="1080" w:hanging="360"/>
      </w:pPr>
      <w:rPr>
        <w:rFonts w:hint="default"/>
        <w:b/>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9E17AA3"/>
    <w:multiLevelType w:val="hybridMultilevel"/>
    <w:tmpl w:val="1DE05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BB175A"/>
    <w:multiLevelType w:val="multilevel"/>
    <w:tmpl w:val="10F4A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D033DE0"/>
    <w:multiLevelType w:val="hybridMultilevel"/>
    <w:tmpl w:val="28AE0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FF7664"/>
    <w:multiLevelType w:val="hybridMultilevel"/>
    <w:tmpl w:val="6F1262E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5A81A56"/>
    <w:multiLevelType w:val="hybridMultilevel"/>
    <w:tmpl w:val="F98621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6CE4380A"/>
    <w:multiLevelType w:val="multilevel"/>
    <w:tmpl w:val="10F4A0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08976A7"/>
    <w:multiLevelType w:val="multilevel"/>
    <w:tmpl w:val="758CF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3809631">
    <w:abstractNumId w:val="12"/>
  </w:num>
  <w:num w:numId="2" w16cid:durableId="9217238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43720245">
    <w:abstractNumId w:val="12"/>
  </w:num>
  <w:num w:numId="4" w16cid:durableId="1251891961">
    <w:abstractNumId w:val="5"/>
  </w:num>
  <w:num w:numId="5" w16cid:durableId="1749377848">
    <w:abstractNumId w:val="8"/>
  </w:num>
  <w:num w:numId="6" w16cid:durableId="546374621">
    <w:abstractNumId w:val="3"/>
  </w:num>
  <w:num w:numId="7" w16cid:durableId="467168443">
    <w:abstractNumId w:val="2"/>
  </w:num>
  <w:num w:numId="8" w16cid:durableId="598489346">
    <w:abstractNumId w:val="1"/>
  </w:num>
  <w:num w:numId="9" w16cid:durableId="1822035758">
    <w:abstractNumId w:val="10"/>
  </w:num>
  <w:num w:numId="10" w16cid:durableId="1085223113">
    <w:abstractNumId w:val="7"/>
  </w:num>
  <w:num w:numId="11" w16cid:durableId="1452626679">
    <w:abstractNumId w:val="14"/>
  </w:num>
  <w:num w:numId="12" w16cid:durableId="1007058209">
    <w:abstractNumId w:val="11"/>
  </w:num>
  <w:num w:numId="13" w16cid:durableId="171385621">
    <w:abstractNumId w:val="0"/>
  </w:num>
  <w:num w:numId="14" w16cid:durableId="1839425022">
    <w:abstractNumId w:val="6"/>
  </w:num>
  <w:num w:numId="15" w16cid:durableId="475727176">
    <w:abstractNumId w:val="4"/>
  </w:num>
  <w:num w:numId="16" w16cid:durableId="1575164952">
    <w:abstractNumId w:val="9"/>
  </w:num>
  <w:num w:numId="17" w16cid:durableId="39420870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E7D"/>
    <w:rsid w:val="00015241"/>
    <w:rsid w:val="00017F23"/>
    <w:rsid w:val="000312C0"/>
    <w:rsid w:val="000324B2"/>
    <w:rsid w:val="000456BD"/>
    <w:rsid w:val="00045E7D"/>
    <w:rsid w:val="00050EC3"/>
    <w:rsid w:val="00055035"/>
    <w:rsid w:val="00064340"/>
    <w:rsid w:val="000679DD"/>
    <w:rsid w:val="000868A7"/>
    <w:rsid w:val="0008739F"/>
    <w:rsid w:val="00087693"/>
    <w:rsid w:val="00087E4E"/>
    <w:rsid w:val="00097465"/>
    <w:rsid w:val="000B6121"/>
    <w:rsid w:val="000C55BD"/>
    <w:rsid w:val="000C7961"/>
    <w:rsid w:val="000D1013"/>
    <w:rsid w:val="000D5220"/>
    <w:rsid w:val="000E2FB5"/>
    <w:rsid w:val="000F0D4C"/>
    <w:rsid w:val="000F2B3D"/>
    <w:rsid w:val="00106F71"/>
    <w:rsid w:val="00110AAC"/>
    <w:rsid w:val="00114F74"/>
    <w:rsid w:val="0012165B"/>
    <w:rsid w:val="001247D2"/>
    <w:rsid w:val="00132477"/>
    <w:rsid w:val="00133B24"/>
    <w:rsid w:val="00146BCF"/>
    <w:rsid w:val="001821F9"/>
    <w:rsid w:val="00183700"/>
    <w:rsid w:val="001875C6"/>
    <w:rsid w:val="00197C58"/>
    <w:rsid w:val="001A154C"/>
    <w:rsid w:val="001A7E18"/>
    <w:rsid w:val="001B6987"/>
    <w:rsid w:val="001C18C2"/>
    <w:rsid w:val="001D2AC1"/>
    <w:rsid w:val="001E66F5"/>
    <w:rsid w:val="001F7612"/>
    <w:rsid w:val="00207394"/>
    <w:rsid w:val="00214114"/>
    <w:rsid w:val="00224766"/>
    <w:rsid w:val="002314D7"/>
    <w:rsid w:val="00234473"/>
    <w:rsid w:val="00237ACE"/>
    <w:rsid w:val="0024763D"/>
    <w:rsid w:val="002546CF"/>
    <w:rsid w:val="00257340"/>
    <w:rsid w:val="00286072"/>
    <w:rsid w:val="00286E20"/>
    <w:rsid w:val="00297D2A"/>
    <w:rsid w:val="002A49E1"/>
    <w:rsid w:val="002A5B35"/>
    <w:rsid w:val="002A69D7"/>
    <w:rsid w:val="002B5398"/>
    <w:rsid w:val="002B5B1E"/>
    <w:rsid w:val="002D1A3A"/>
    <w:rsid w:val="002E3569"/>
    <w:rsid w:val="002F047C"/>
    <w:rsid w:val="002F2026"/>
    <w:rsid w:val="002F6610"/>
    <w:rsid w:val="0031404A"/>
    <w:rsid w:val="00321162"/>
    <w:rsid w:val="003244BE"/>
    <w:rsid w:val="00360334"/>
    <w:rsid w:val="00373193"/>
    <w:rsid w:val="00375D3B"/>
    <w:rsid w:val="003816C1"/>
    <w:rsid w:val="00392C24"/>
    <w:rsid w:val="003938F9"/>
    <w:rsid w:val="0039703D"/>
    <w:rsid w:val="003B191B"/>
    <w:rsid w:val="003B5E0B"/>
    <w:rsid w:val="003C0005"/>
    <w:rsid w:val="003D3E77"/>
    <w:rsid w:val="003E2F74"/>
    <w:rsid w:val="003E674C"/>
    <w:rsid w:val="00400CB5"/>
    <w:rsid w:val="00401F3D"/>
    <w:rsid w:val="00402F75"/>
    <w:rsid w:val="004043B5"/>
    <w:rsid w:val="00407A26"/>
    <w:rsid w:val="00407C5F"/>
    <w:rsid w:val="0042395F"/>
    <w:rsid w:val="00437C05"/>
    <w:rsid w:val="00437F95"/>
    <w:rsid w:val="00440A3A"/>
    <w:rsid w:val="00450FDB"/>
    <w:rsid w:val="00457BA7"/>
    <w:rsid w:val="00486B53"/>
    <w:rsid w:val="0048779F"/>
    <w:rsid w:val="00492757"/>
    <w:rsid w:val="00495B20"/>
    <w:rsid w:val="00496AF2"/>
    <w:rsid w:val="00497ADF"/>
    <w:rsid w:val="004B10FF"/>
    <w:rsid w:val="004B5564"/>
    <w:rsid w:val="004B57EB"/>
    <w:rsid w:val="004C267F"/>
    <w:rsid w:val="004D01C0"/>
    <w:rsid w:val="004E21CC"/>
    <w:rsid w:val="005015FD"/>
    <w:rsid w:val="0050545E"/>
    <w:rsid w:val="0050717B"/>
    <w:rsid w:val="00514BBB"/>
    <w:rsid w:val="00541D15"/>
    <w:rsid w:val="00543B04"/>
    <w:rsid w:val="00547A60"/>
    <w:rsid w:val="005619B2"/>
    <w:rsid w:val="00561B0E"/>
    <w:rsid w:val="00571EDB"/>
    <w:rsid w:val="00580F24"/>
    <w:rsid w:val="005B22EE"/>
    <w:rsid w:val="005C20B5"/>
    <w:rsid w:val="005C4597"/>
    <w:rsid w:val="005C7BAA"/>
    <w:rsid w:val="005D19D0"/>
    <w:rsid w:val="005E676E"/>
    <w:rsid w:val="00601DC7"/>
    <w:rsid w:val="00603C25"/>
    <w:rsid w:val="00612E21"/>
    <w:rsid w:val="0061683A"/>
    <w:rsid w:val="00633451"/>
    <w:rsid w:val="00634A97"/>
    <w:rsid w:val="00660D7A"/>
    <w:rsid w:val="00661880"/>
    <w:rsid w:val="006628EA"/>
    <w:rsid w:val="0067371B"/>
    <w:rsid w:val="00673C0B"/>
    <w:rsid w:val="00682556"/>
    <w:rsid w:val="00690332"/>
    <w:rsid w:val="006934C1"/>
    <w:rsid w:val="00694552"/>
    <w:rsid w:val="006A6BAB"/>
    <w:rsid w:val="006C1850"/>
    <w:rsid w:val="006C2A3D"/>
    <w:rsid w:val="006D3330"/>
    <w:rsid w:val="006D621B"/>
    <w:rsid w:val="006E39F7"/>
    <w:rsid w:val="006E54CB"/>
    <w:rsid w:val="006F4651"/>
    <w:rsid w:val="00712869"/>
    <w:rsid w:val="00737FF3"/>
    <w:rsid w:val="00744543"/>
    <w:rsid w:val="007445BA"/>
    <w:rsid w:val="0075146C"/>
    <w:rsid w:val="00751D4E"/>
    <w:rsid w:val="0075730D"/>
    <w:rsid w:val="00772055"/>
    <w:rsid w:val="0077343D"/>
    <w:rsid w:val="00786DFD"/>
    <w:rsid w:val="00787930"/>
    <w:rsid w:val="007B29B1"/>
    <w:rsid w:val="007C6EF6"/>
    <w:rsid w:val="007C7520"/>
    <w:rsid w:val="007D37FF"/>
    <w:rsid w:val="00800A71"/>
    <w:rsid w:val="00821561"/>
    <w:rsid w:val="00873A86"/>
    <w:rsid w:val="00885A04"/>
    <w:rsid w:val="00894FCB"/>
    <w:rsid w:val="008960DA"/>
    <w:rsid w:val="008971F3"/>
    <w:rsid w:val="008974DD"/>
    <w:rsid w:val="008A70B5"/>
    <w:rsid w:val="008B55C9"/>
    <w:rsid w:val="008B5A54"/>
    <w:rsid w:val="008C5352"/>
    <w:rsid w:val="008D5CD4"/>
    <w:rsid w:val="008E6478"/>
    <w:rsid w:val="00904574"/>
    <w:rsid w:val="00917B26"/>
    <w:rsid w:val="00922A01"/>
    <w:rsid w:val="00924B6A"/>
    <w:rsid w:val="00944D33"/>
    <w:rsid w:val="009509FA"/>
    <w:rsid w:val="009558E4"/>
    <w:rsid w:val="009559FE"/>
    <w:rsid w:val="0096576C"/>
    <w:rsid w:val="009726B7"/>
    <w:rsid w:val="009846CA"/>
    <w:rsid w:val="0099001D"/>
    <w:rsid w:val="009C481B"/>
    <w:rsid w:val="009D0268"/>
    <w:rsid w:val="009D0F86"/>
    <w:rsid w:val="009F18A1"/>
    <w:rsid w:val="009F243E"/>
    <w:rsid w:val="00A01296"/>
    <w:rsid w:val="00A03C99"/>
    <w:rsid w:val="00A04A4E"/>
    <w:rsid w:val="00A13F7F"/>
    <w:rsid w:val="00A40E6E"/>
    <w:rsid w:val="00A5680F"/>
    <w:rsid w:val="00A56E75"/>
    <w:rsid w:val="00A60510"/>
    <w:rsid w:val="00A6514F"/>
    <w:rsid w:val="00A7739B"/>
    <w:rsid w:val="00A81556"/>
    <w:rsid w:val="00A91173"/>
    <w:rsid w:val="00A9521B"/>
    <w:rsid w:val="00AA03A2"/>
    <w:rsid w:val="00AA7DAC"/>
    <w:rsid w:val="00AF6E96"/>
    <w:rsid w:val="00B1667A"/>
    <w:rsid w:val="00B175C6"/>
    <w:rsid w:val="00B26385"/>
    <w:rsid w:val="00B266E2"/>
    <w:rsid w:val="00B30CCD"/>
    <w:rsid w:val="00B37164"/>
    <w:rsid w:val="00B457F9"/>
    <w:rsid w:val="00B477C8"/>
    <w:rsid w:val="00B50A02"/>
    <w:rsid w:val="00B738D8"/>
    <w:rsid w:val="00B73C14"/>
    <w:rsid w:val="00B81F1A"/>
    <w:rsid w:val="00B848AD"/>
    <w:rsid w:val="00B85548"/>
    <w:rsid w:val="00BB415D"/>
    <w:rsid w:val="00BB6163"/>
    <w:rsid w:val="00BB6E56"/>
    <w:rsid w:val="00BC4980"/>
    <w:rsid w:val="00BD21E9"/>
    <w:rsid w:val="00BD52E4"/>
    <w:rsid w:val="00BF25B9"/>
    <w:rsid w:val="00BF7C73"/>
    <w:rsid w:val="00C03FDC"/>
    <w:rsid w:val="00C05B4C"/>
    <w:rsid w:val="00C079DC"/>
    <w:rsid w:val="00C131C5"/>
    <w:rsid w:val="00C1571A"/>
    <w:rsid w:val="00C22D7E"/>
    <w:rsid w:val="00C27AC7"/>
    <w:rsid w:val="00C3524D"/>
    <w:rsid w:val="00C6065D"/>
    <w:rsid w:val="00C704FB"/>
    <w:rsid w:val="00C870CF"/>
    <w:rsid w:val="00C9319F"/>
    <w:rsid w:val="00C931AD"/>
    <w:rsid w:val="00C97DEC"/>
    <w:rsid w:val="00CB4911"/>
    <w:rsid w:val="00CC49DA"/>
    <w:rsid w:val="00CE1411"/>
    <w:rsid w:val="00CE230D"/>
    <w:rsid w:val="00CE7038"/>
    <w:rsid w:val="00CF29D7"/>
    <w:rsid w:val="00D03319"/>
    <w:rsid w:val="00D03DC9"/>
    <w:rsid w:val="00D07819"/>
    <w:rsid w:val="00D20564"/>
    <w:rsid w:val="00D244C0"/>
    <w:rsid w:val="00D25D82"/>
    <w:rsid w:val="00D267AA"/>
    <w:rsid w:val="00D4492A"/>
    <w:rsid w:val="00D5202A"/>
    <w:rsid w:val="00D52C99"/>
    <w:rsid w:val="00D57A2A"/>
    <w:rsid w:val="00D637AA"/>
    <w:rsid w:val="00D95D5F"/>
    <w:rsid w:val="00D96E83"/>
    <w:rsid w:val="00DA49BC"/>
    <w:rsid w:val="00DA799F"/>
    <w:rsid w:val="00DB46D5"/>
    <w:rsid w:val="00DC1AD3"/>
    <w:rsid w:val="00DD1638"/>
    <w:rsid w:val="00DD63AA"/>
    <w:rsid w:val="00DD6C90"/>
    <w:rsid w:val="00DD7F00"/>
    <w:rsid w:val="00DF199A"/>
    <w:rsid w:val="00DF35B8"/>
    <w:rsid w:val="00DF47B4"/>
    <w:rsid w:val="00E11771"/>
    <w:rsid w:val="00E27B5E"/>
    <w:rsid w:val="00E43A8B"/>
    <w:rsid w:val="00E64F5C"/>
    <w:rsid w:val="00E660D1"/>
    <w:rsid w:val="00E848FB"/>
    <w:rsid w:val="00E85224"/>
    <w:rsid w:val="00E950FA"/>
    <w:rsid w:val="00EA196C"/>
    <w:rsid w:val="00EA1F7A"/>
    <w:rsid w:val="00EA62F0"/>
    <w:rsid w:val="00EA73FB"/>
    <w:rsid w:val="00EB0964"/>
    <w:rsid w:val="00EB230B"/>
    <w:rsid w:val="00EB42BC"/>
    <w:rsid w:val="00EB5B47"/>
    <w:rsid w:val="00EC5E6B"/>
    <w:rsid w:val="00EC690F"/>
    <w:rsid w:val="00EC6FD0"/>
    <w:rsid w:val="00EE167D"/>
    <w:rsid w:val="00EE204B"/>
    <w:rsid w:val="00EE3106"/>
    <w:rsid w:val="00EF2945"/>
    <w:rsid w:val="00EF36F4"/>
    <w:rsid w:val="00EF6CC0"/>
    <w:rsid w:val="00F04162"/>
    <w:rsid w:val="00F070DF"/>
    <w:rsid w:val="00F13FFC"/>
    <w:rsid w:val="00F20A70"/>
    <w:rsid w:val="00F24B3B"/>
    <w:rsid w:val="00F302D8"/>
    <w:rsid w:val="00F32C47"/>
    <w:rsid w:val="00F4111A"/>
    <w:rsid w:val="00F4461B"/>
    <w:rsid w:val="00F4493E"/>
    <w:rsid w:val="00F53445"/>
    <w:rsid w:val="00F761C8"/>
    <w:rsid w:val="00F76449"/>
    <w:rsid w:val="00F8575E"/>
    <w:rsid w:val="00FA41A6"/>
    <w:rsid w:val="00FA501B"/>
    <w:rsid w:val="00FB54C4"/>
    <w:rsid w:val="00FC17ED"/>
    <w:rsid w:val="00FC439D"/>
    <w:rsid w:val="00FF1A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29CFC"/>
  <w15:chartTrackingRefBased/>
  <w15:docId w15:val="{7F5785F0-0ACA-49B9-B512-FE369E722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E7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045E7D"/>
    <w:rPr>
      <w:color w:val="0563C1" w:themeColor="hyperlink"/>
      <w:u w:val="single"/>
    </w:rPr>
  </w:style>
  <w:style w:type="paragraph" w:styleId="NormalWeb">
    <w:name w:val="Normal (Web)"/>
    <w:basedOn w:val="Normal"/>
    <w:uiPriority w:val="99"/>
    <w:unhideWhenUsed/>
    <w:rsid w:val="00045E7D"/>
    <w:pPr>
      <w:spacing w:before="100" w:beforeAutospacing="1" w:after="100" w:afterAutospacing="1"/>
    </w:pPr>
  </w:style>
  <w:style w:type="paragraph" w:styleId="ListParagraph">
    <w:name w:val="List Paragraph"/>
    <w:basedOn w:val="Normal"/>
    <w:uiPriority w:val="34"/>
    <w:qFormat/>
    <w:rsid w:val="00045E7D"/>
    <w:pPr>
      <w:ind w:left="720"/>
      <w:contextualSpacing/>
    </w:pPr>
  </w:style>
  <w:style w:type="character" w:styleId="LineNumber">
    <w:name w:val="line number"/>
    <w:semiHidden/>
    <w:unhideWhenUsed/>
    <w:rsid w:val="00045E7D"/>
    <w:rPr>
      <w:rFonts w:ascii="Times New Roman" w:hAnsi="Times New Roman" w:cs="Times New Roman" w:hint="default"/>
      <w:sz w:val="20"/>
    </w:rPr>
  </w:style>
  <w:style w:type="character" w:styleId="UnresolvedMention">
    <w:name w:val="Unresolved Mention"/>
    <w:basedOn w:val="DefaultParagraphFont"/>
    <w:uiPriority w:val="99"/>
    <w:semiHidden/>
    <w:unhideWhenUsed/>
    <w:rsid w:val="00FA501B"/>
    <w:rPr>
      <w:color w:val="605E5C"/>
      <w:shd w:val="clear" w:color="auto" w:fill="E1DFDD"/>
    </w:rPr>
  </w:style>
  <w:style w:type="character" w:styleId="FollowedHyperlink">
    <w:name w:val="FollowedHyperlink"/>
    <w:basedOn w:val="DefaultParagraphFont"/>
    <w:uiPriority w:val="99"/>
    <w:semiHidden/>
    <w:unhideWhenUsed/>
    <w:rsid w:val="008B5A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21633">
      <w:bodyDiv w:val="1"/>
      <w:marLeft w:val="0"/>
      <w:marRight w:val="0"/>
      <w:marTop w:val="0"/>
      <w:marBottom w:val="0"/>
      <w:divBdr>
        <w:top w:val="none" w:sz="0" w:space="0" w:color="auto"/>
        <w:left w:val="none" w:sz="0" w:space="0" w:color="auto"/>
        <w:bottom w:val="none" w:sz="0" w:space="0" w:color="auto"/>
        <w:right w:val="none" w:sz="0" w:space="0" w:color="auto"/>
      </w:divBdr>
    </w:div>
    <w:div w:id="138231452">
      <w:bodyDiv w:val="1"/>
      <w:marLeft w:val="0"/>
      <w:marRight w:val="0"/>
      <w:marTop w:val="0"/>
      <w:marBottom w:val="0"/>
      <w:divBdr>
        <w:top w:val="none" w:sz="0" w:space="0" w:color="auto"/>
        <w:left w:val="none" w:sz="0" w:space="0" w:color="auto"/>
        <w:bottom w:val="none" w:sz="0" w:space="0" w:color="auto"/>
        <w:right w:val="none" w:sz="0" w:space="0" w:color="auto"/>
      </w:divBdr>
    </w:div>
    <w:div w:id="149563674">
      <w:bodyDiv w:val="1"/>
      <w:marLeft w:val="0"/>
      <w:marRight w:val="0"/>
      <w:marTop w:val="0"/>
      <w:marBottom w:val="0"/>
      <w:divBdr>
        <w:top w:val="none" w:sz="0" w:space="0" w:color="auto"/>
        <w:left w:val="none" w:sz="0" w:space="0" w:color="auto"/>
        <w:bottom w:val="none" w:sz="0" w:space="0" w:color="auto"/>
        <w:right w:val="none" w:sz="0" w:space="0" w:color="auto"/>
      </w:divBdr>
    </w:div>
    <w:div w:id="167450971">
      <w:bodyDiv w:val="1"/>
      <w:marLeft w:val="0"/>
      <w:marRight w:val="0"/>
      <w:marTop w:val="0"/>
      <w:marBottom w:val="0"/>
      <w:divBdr>
        <w:top w:val="none" w:sz="0" w:space="0" w:color="auto"/>
        <w:left w:val="none" w:sz="0" w:space="0" w:color="auto"/>
        <w:bottom w:val="none" w:sz="0" w:space="0" w:color="auto"/>
        <w:right w:val="none" w:sz="0" w:space="0" w:color="auto"/>
      </w:divBdr>
    </w:div>
    <w:div w:id="214320846">
      <w:bodyDiv w:val="1"/>
      <w:marLeft w:val="0"/>
      <w:marRight w:val="0"/>
      <w:marTop w:val="0"/>
      <w:marBottom w:val="0"/>
      <w:divBdr>
        <w:top w:val="none" w:sz="0" w:space="0" w:color="auto"/>
        <w:left w:val="none" w:sz="0" w:space="0" w:color="auto"/>
        <w:bottom w:val="none" w:sz="0" w:space="0" w:color="auto"/>
        <w:right w:val="none" w:sz="0" w:space="0" w:color="auto"/>
      </w:divBdr>
    </w:div>
    <w:div w:id="335574938">
      <w:bodyDiv w:val="1"/>
      <w:marLeft w:val="0"/>
      <w:marRight w:val="0"/>
      <w:marTop w:val="0"/>
      <w:marBottom w:val="0"/>
      <w:divBdr>
        <w:top w:val="none" w:sz="0" w:space="0" w:color="auto"/>
        <w:left w:val="none" w:sz="0" w:space="0" w:color="auto"/>
        <w:bottom w:val="none" w:sz="0" w:space="0" w:color="auto"/>
        <w:right w:val="none" w:sz="0" w:space="0" w:color="auto"/>
      </w:divBdr>
    </w:div>
    <w:div w:id="346828032">
      <w:bodyDiv w:val="1"/>
      <w:marLeft w:val="0"/>
      <w:marRight w:val="0"/>
      <w:marTop w:val="0"/>
      <w:marBottom w:val="0"/>
      <w:divBdr>
        <w:top w:val="none" w:sz="0" w:space="0" w:color="auto"/>
        <w:left w:val="none" w:sz="0" w:space="0" w:color="auto"/>
        <w:bottom w:val="none" w:sz="0" w:space="0" w:color="auto"/>
        <w:right w:val="none" w:sz="0" w:space="0" w:color="auto"/>
      </w:divBdr>
    </w:div>
    <w:div w:id="458108153">
      <w:bodyDiv w:val="1"/>
      <w:marLeft w:val="0"/>
      <w:marRight w:val="0"/>
      <w:marTop w:val="0"/>
      <w:marBottom w:val="0"/>
      <w:divBdr>
        <w:top w:val="none" w:sz="0" w:space="0" w:color="auto"/>
        <w:left w:val="none" w:sz="0" w:space="0" w:color="auto"/>
        <w:bottom w:val="none" w:sz="0" w:space="0" w:color="auto"/>
        <w:right w:val="none" w:sz="0" w:space="0" w:color="auto"/>
      </w:divBdr>
    </w:div>
    <w:div w:id="936214251">
      <w:bodyDiv w:val="1"/>
      <w:marLeft w:val="0"/>
      <w:marRight w:val="0"/>
      <w:marTop w:val="0"/>
      <w:marBottom w:val="0"/>
      <w:divBdr>
        <w:top w:val="none" w:sz="0" w:space="0" w:color="auto"/>
        <w:left w:val="none" w:sz="0" w:space="0" w:color="auto"/>
        <w:bottom w:val="none" w:sz="0" w:space="0" w:color="auto"/>
        <w:right w:val="none" w:sz="0" w:space="0" w:color="auto"/>
      </w:divBdr>
    </w:div>
    <w:div w:id="1014723217">
      <w:bodyDiv w:val="1"/>
      <w:marLeft w:val="0"/>
      <w:marRight w:val="0"/>
      <w:marTop w:val="0"/>
      <w:marBottom w:val="0"/>
      <w:divBdr>
        <w:top w:val="none" w:sz="0" w:space="0" w:color="auto"/>
        <w:left w:val="none" w:sz="0" w:space="0" w:color="auto"/>
        <w:bottom w:val="none" w:sz="0" w:space="0" w:color="auto"/>
        <w:right w:val="none" w:sz="0" w:space="0" w:color="auto"/>
      </w:divBdr>
    </w:div>
    <w:div w:id="1148667549">
      <w:bodyDiv w:val="1"/>
      <w:marLeft w:val="0"/>
      <w:marRight w:val="0"/>
      <w:marTop w:val="0"/>
      <w:marBottom w:val="0"/>
      <w:divBdr>
        <w:top w:val="none" w:sz="0" w:space="0" w:color="auto"/>
        <w:left w:val="none" w:sz="0" w:space="0" w:color="auto"/>
        <w:bottom w:val="none" w:sz="0" w:space="0" w:color="auto"/>
        <w:right w:val="none" w:sz="0" w:space="0" w:color="auto"/>
      </w:divBdr>
    </w:div>
    <w:div w:id="1257832567">
      <w:bodyDiv w:val="1"/>
      <w:marLeft w:val="0"/>
      <w:marRight w:val="0"/>
      <w:marTop w:val="0"/>
      <w:marBottom w:val="0"/>
      <w:divBdr>
        <w:top w:val="none" w:sz="0" w:space="0" w:color="auto"/>
        <w:left w:val="none" w:sz="0" w:space="0" w:color="auto"/>
        <w:bottom w:val="none" w:sz="0" w:space="0" w:color="auto"/>
        <w:right w:val="none" w:sz="0" w:space="0" w:color="auto"/>
      </w:divBdr>
    </w:div>
    <w:div w:id="1383673014">
      <w:bodyDiv w:val="1"/>
      <w:marLeft w:val="0"/>
      <w:marRight w:val="0"/>
      <w:marTop w:val="0"/>
      <w:marBottom w:val="0"/>
      <w:divBdr>
        <w:top w:val="none" w:sz="0" w:space="0" w:color="auto"/>
        <w:left w:val="none" w:sz="0" w:space="0" w:color="auto"/>
        <w:bottom w:val="none" w:sz="0" w:space="0" w:color="auto"/>
        <w:right w:val="none" w:sz="0" w:space="0" w:color="auto"/>
      </w:divBdr>
    </w:div>
    <w:div w:id="1526208987">
      <w:bodyDiv w:val="1"/>
      <w:marLeft w:val="0"/>
      <w:marRight w:val="0"/>
      <w:marTop w:val="0"/>
      <w:marBottom w:val="0"/>
      <w:divBdr>
        <w:top w:val="none" w:sz="0" w:space="0" w:color="auto"/>
        <w:left w:val="none" w:sz="0" w:space="0" w:color="auto"/>
        <w:bottom w:val="none" w:sz="0" w:space="0" w:color="auto"/>
        <w:right w:val="none" w:sz="0" w:space="0" w:color="auto"/>
      </w:divBdr>
    </w:div>
    <w:div w:id="1722048008">
      <w:bodyDiv w:val="1"/>
      <w:marLeft w:val="0"/>
      <w:marRight w:val="0"/>
      <w:marTop w:val="0"/>
      <w:marBottom w:val="0"/>
      <w:divBdr>
        <w:top w:val="none" w:sz="0" w:space="0" w:color="auto"/>
        <w:left w:val="none" w:sz="0" w:space="0" w:color="auto"/>
        <w:bottom w:val="none" w:sz="0" w:space="0" w:color="auto"/>
        <w:right w:val="none" w:sz="0" w:space="0" w:color="auto"/>
      </w:divBdr>
    </w:div>
    <w:div w:id="1825009565">
      <w:bodyDiv w:val="1"/>
      <w:marLeft w:val="0"/>
      <w:marRight w:val="0"/>
      <w:marTop w:val="0"/>
      <w:marBottom w:val="0"/>
      <w:divBdr>
        <w:top w:val="none" w:sz="0" w:space="0" w:color="auto"/>
        <w:left w:val="none" w:sz="0" w:space="0" w:color="auto"/>
        <w:bottom w:val="none" w:sz="0" w:space="0" w:color="auto"/>
        <w:right w:val="none" w:sz="0" w:space="0" w:color="auto"/>
      </w:divBdr>
    </w:div>
    <w:div w:id="1975983164">
      <w:bodyDiv w:val="1"/>
      <w:marLeft w:val="0"/>
      <w:marRight w:val="0"/>
      <w:marTop w:val="0"/>
      <w:marBottom w:val="0"/>
      <w:divBdr>
        <w:top w:val="none" w:sz="0" w:space="0" w:color="auto"/>
        <w:left w:val="none" w:sz="0" w:space="0" w:color="auto"/>
        <w:bottom w:val="none" w:sz="0" w:space="0" w:color="auto"/>
        <w:right w:val="none" w:sz="0" w:space="0" w:color="auto"/>
      </w:divBdr>
    </w:div>
    <w:div w:id="2115513058">
      <w:bodyDiv w:val="1"/>
      <w:marLeft w:val="0"/>
      <w:marRight w:val="0"/>
      <w:marTop w:val="0"/>
      <w:marBottom w:val="0"/>
      <w:divBdr>
        <w:top w:val="none" w:sz="0" w:space="0" w:color="auto"/>
        <w:left w:val="none" w:sz="0" w:space="0" w:color="auto"/>
        <w:bottom w:val="none" w:sz="0" w:space="0" w:color="auto"/>
        <w:right w:val="none" w:sz="0" w:space="0" w:color="auto"/>
      </w:divBdr>
    </w:div>
    <w:div w:id="2120946781">
      <w:bodyDiv w:val="1"/>
      <w:marLeft w:val="0"/>
      <w:marRight w:val="0"/>
      <w:marTop w:val="0"/>
      <w:marBottom w:val="0"/>
      <w:divBdr>
        <w:top w:val="none" w:sz="0" w:space="0" w:color="auto"/>
        <w:left w:val="none" w:sz="0" w:space="0" w:color="auto"/>
        <w:bottom w:val="none" w:sz="0" w:space="0" w:color="auto"/>
        <w:right w:val="none" w:sz="0" w:space="0" w:color="auto"/>
      </w:divBdr>
    </w:div>
    <w:div w:id="2136635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5491</TotalTime>
  <Pages>4</Pages>
  <Words>1132</Words>
  <Characters>6457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City of Orem</Company>
  <LinksUpToDate>false</LinksUpToDate>
  <CharactersWithSpaces>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H. Vargas</dc:creator>
  <cp:keywords/>
  <dc:description/>
  <cp:lastModifiedBy>Rebecca S. Gourley</cp:lastModifiedBy>
  <cp:revision>3</cp:revision>
  <cp:lastPrinted>2025-06-09T21:14:00Z</cp:lastPrinted>
  <dcterms:created xsi:type="dcterms:W3CDTF">2025-10-21T14:56:00Z</dcterms:created>
  <dcterms:modified xsi:type="dcterms:W3CDTF">2025-10-21T15:04:00Z</dcterms:modified>
</cp:coreProperties>
</file>