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11C2" w14:textId="77777777" w:rsidR="005F449D" w:rsidRDefault="005F449D">
      <w:pPr>
        <w:pStyle w:val="BodyText"/>
        <w:spacing w:before="155"/>
        <w:ind w:left="0" w:firstLine="0"/>
        <w:rPr>
          <w:sz w:val="32"/>
        </w:rPr>
      </w:pPr>
    </w:p>
    <w:p w14:paraId="18A7EF6F" w14:textId="77777777" w:rsidR="005F449D" w:rsidRDefault="00000000">
      <w:pPr>
        <w:pStyle w:val="Heading1"/>
        <w:spacing w:line="366" w:lineRule="exac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28A5CC0" wp14:editId="41152C42">
            <wp:simplePos x="0" y="0"/>
            <wp:positionH relativeFrom="page">
              <wp:posOffset>5714440</wp:posOffset>
            </wp:positionH>
            <wp:positionV relativeFrom="paragraph">
              <wp:posOffset>-325811</wp:posOffset>
            </wp:positionV>
            <wp:extent cx="1121969" cy="13093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969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Quest</w:t>
      </w:r>
      <w:r>
        <w:rPr>
          <w:spacing w:val="-6"/>
        </w:rPr>
        <w:t xml:space="preserve"> </w:t>
      </w:r>
      <w:r>
        <w:rPr>
          <w:spacing w:val="-2"/>
        </w:rPr>
        <w:t>Academy</w:t>
      </w:r>
    </w:p>
    <w:p w14:paraId="7D993263" w14:textId="77777777" w:rsidR="005F449D" w:rsidRDefault="00000000">
      <w:pPr>
        <w:ind w:right="6286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Meeting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Agenda Date: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October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21,</w:t>
      </w:r>
      <w:r>
        <w:rPr>
          <w:b/>
          <w:spacing w:val="-4"/>
          <w:sz w:val="32"/>
        </w:rPr>
        <w:t xml:space="preserve"> 2025</w:t>
      </w:r>
    </w:p>
    <w:p w14:paraId="792F0196" w14:textId="77777777" w:rsidR="005F449D" w:rsidRDefault="00000000">
      <w:pPr>
        <w:ind w:left="-1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6:00PM</w:t>
      </w:r>
    </w:p>
    <w:p w14:paraId="1B5CE0D7" w14:textId="594E3A16" w:rsidR="005F449D" w:rsidRDefault="00000000">
      <w:pPr>
        <w:rPr>
          <w:sz w:val="20"/>
        </w:rPr>
      </w:pPr>
      <w:r>
        <w:rPr>
          <w:b/>
          <w:spacing w:val="-2"/>
          <w:sz w:val="20"/>
        </w:rPr>
        <w:t>Teleconference:</w:t>
      </w:r>
      <w:r>
        <w:rPr>
          <w:b/>
          <w:spacing w:val="1"/>
          <w:sz w:val="20"/>
        </w:rPr>
        <w:t xml:space="preserve"> </w:t>
      </w:r>
      <w:hyperlink r:id="rId8" w:history="1">
        <w:r w:rsidR="005F449D" w:rsidRPr="007D0975">
          <w:rPr>
            <w:rStyle w:val="Hyperlink"/>
            <w:spacing w:val="-2"/>
            <w:sz w:val="20"/>
          </w:rPr>
          <w:t>https://us06web.zoom.us/j/89132562367</w:t>
        </w:r>
      </w:hyperlink>
    </w:p>
    <w:p w14:paraId="552A49A2" w14:textId="77777777" w:rsidR="005F449D" w:rsidRDefault="005F449D">
      <w:pPr>
        <w:pStyle w:val="BodyText"/>
        <w:spacing w:before="138"/>
        <w:ind w:left="0" w:firstLine="0"/>
        <w:rPr>
          <w:sz w:val="20"/>
        </w:rPr>
      </w:pPr>
    </w:p>
    <w:p w14:paraId="5257A82A" w14:textId="77777777" w:rsidR="005F449D" w:rsidRDefault="00000000">
      <w:pPr>
        <w:pStyle w:val="BodyText"/>
        <w:spacing w:before="0"/>
        <w:ind w:left="-3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4FB937" wp14:editId="618159A1">
                <wp:extent cx="5943600" cy="985519"/>
                <wp:effectExtent l="19050" t="19050" r="19050" b="2413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985519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D248A7" w14:textId="77777777" w:rsidR="005F449D" w:rsidRDefault="00000000">
                            <w:pPr>
                              <w:spacing w:before="191" w:line="230" w:lineRule="auto"/>
                              <w:ind w:left="532" w:right="529" w:hanging="1"/>
                              <w:jc w:val="center"/>
                              <w:rPr>
                                <w:rFonts w:ascii="Papyrus"/>
                                <w:sz w:val="27"/>
                              </w:rPr>
                            </w:pPr>
                            <w:r>
                              <w:rPr>
                                <w:rFonts w:ascii="Papyrus"/>
                                <w:sz w:val="27"/>
                              </w:rPr>
                              <w:t>The</w:t>
                            </w:r>
                            <w:r>
                              <w:rPr>
                                <w:rFonts w:ascii="Papyrus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z w:val="27"/>
                              </w:rPr>
                              <w:t>mission of Quest</w:t>
                            </w:r>
                            <w:r>
                              <w:rPr>
                                <w:rFonts w:ascii="Papyrus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z w:val="27"/>
                              </w:rPr>
                              <w:t>Academy is to</w:t>
                            </w:r>
                            <w:r>
                              <w:rPr>
                                <w:rFonts w:ascii="Papyrus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z w:val="27"/>
                              </w:rPr>
                              <w:t>provide students a</w:t>
                            </w:r>
                            <w:r>
                              <w:rPr>
                                <w:rFonts w:ascii="Papyrus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z w:val="27"/>
                              </w:rPr>
                              <w:t xml:space="preserve">challenging,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technology</w:t>
                            </w:r>
                            <w:r>
                              <w:rPr>
                                <w:rFonts w:ascii="Papyrus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rich</w:t>
                            </w:r>
                            <w:r>
                              <w:rPr>
                                <w:rFonts w:ascii="Papyrus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environment,</w:t>
                            </w:r>
                            <w:r>
                              <w:rPr>
                                <w:rFonts w:ascii="Papyrus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enabling</w:t>
                            </w:r>
                            <w:r>
                              <w:rPr>
                                <w:rFonts w:ascii="Papyrus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young</w:t>
                            </w:r>
                            <w:r>
                              <w:rPr>
                                <w:rFonts w:ascii="Papyrus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citizens</w:t>
                            </w:r>
                            <w:r>
                              <w:rPr>
                                <w:rFonts w:ascii="Papyrus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rFonts w:ascii="Papyrus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>become</w:t>
                            </w:r>
                            <w:r>
                              <w:rPr>
                                <w:rFonts w:ascii="Papyrus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Papyrus"/>
                                <w:spacing w:val="-4"/>
                                <w:sz w:val="27"/>
                              </w:rPr>
                              <w:t xml:space="preserve">leaders </w:t>
                            </w:r>
                            <w:r>
                              <w:rPr>
                                <w:rFonts w:ascii="Papyrus"/>
                                <w:sz w:val="27"/>
                              </w:rPr>
                              <w:t>prepared for the challenges of an evolving global community.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FB93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8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" filled="f" strokeweight="3pt">
                <v:stroke linestyle="thinThin"/>
                <v:path arrowok="t"/>
                <v:textbox inset="0,0,0,0">
                  <w:txbxContent>
                    <w:p w14:paraId="18D248A7" w14:textId="77777777" w:rsidR="005F449D" w:rsidRDefault="00000000">
                      <w:pPr>
                        <w:spacing w:before="191" w:line="230" w:lineRule="auto"/>
                        <w:ind w:left="532" w:right="529" w:hanging="1"/>
                        <w:jc w:val="center"/>
                        <w:rPr>
                          <w:rFonts w:ascii="Papyrus"/>
                          <w:sz w:val="27"/>
                        </w:rPr>
                      </w:pPr>
                      <w:r>
                        <w:rPr>
                          <w:rFonts w:ascii="Papyrus"/>
                          <w:sz w:val="27"/>
                        </w:rPr>
                        <w:t>The</w:t>
                      </w:r>
                      <w:r>
                        <w:rPr>
                          <w:rFonts w:ascii="Papyrus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z w:val="27"/>
                        </w:rPr>
                        <w:t>mission of Quest</w:t>
                      </w:r>
                      <w:r>
                        <w:rPr>
                          <w:rFonts w:ascii="Papyrus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z w:val="27"/>
                        </w:rPr>
                        <w:t>Academy is to</w:t>
                      </w:r>
                      <w:r>
                        <w:rPr>
                          <w:rFonts w:ascii="Papyrus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z w:val="27"/>
                        </w:rPr>
                        <w:t>provide students a</w:t>
                      </w:r>
                      <w:r>
                        <w:rPr>
                          <w:rFonts w:ascii="Papyrus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z w:val="27"/>
                        </w:rPr>
                        <w:t xml:space="preserve">challenging,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technology</w:t>
                      </w:r>
                      <w:r>
                        <w:rPr>
                          <w:rFonts w:ascii="Papyrus"/>
                          <w:spacing w:val="-12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rich</w:t>
                      </w:r>
                      <w:r>
                        <w:rPr>
                          <w:rFonts w:ascii="Papyrus"/>
                          <w:spacing w:val="-12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environment,</w:t>
                      </w:r>
                      <w:r>
                        <w:rPr>
                          <w:rFonts w:ascii="Papyrus"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enabling</w:t>
                      </w:r>
                      <w:r>
                        <w:rPr>
                          <w:rFonts w:ascii="Papyrus"/>
                          <w:spacing w:val="-12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young</w:t>
                      </w:r>
                      <w:r>
                        <w:rPr>
                          <w:rFonts w:ascii="Papyrus"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citizens</w:t>
                      </w:r>
                      <w:r>
                        <w:rPr>
                          <w:rFonts w:ascii="Papyrus"/>
                          <w:spacing w:val="-12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to</w:t>
                      </w:r>
                      <w:r>
                        <w:rPr>
                          <w:rFonts w:ascii="Papyrus"/>
                          <w:spacing w:val="-12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>become</w:t>
                      </w:r>
                      <w:r>
                        <w:rPr>
                          <w:rFonts w:ascii="Papyrus"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rFonts w:ascii="Papyrus"/>
                          <w:spacing w:val="-4"/>
                          <w:sz w:val="27"/>
                        </w:rPr>
                        <w:t xml:space="preserve">leaders </w:t>
                      </w:r>
                      <w:r>
                        <w:rPr>
                          <w:rFonts w:ascii="Papyrus"/>
                          <w:sz w:val="27"/>
                        </w:rPr>
                        <w:t>prepared for the challenges of an evolving global community.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B24B5" w14:textId="77777777" w:rsidR="005F449D" w:rsidRDefault="00000000">
      <w:pPr>
        <w:spacing w:before="68"/>
        <w:ind w:left="2158" w:right="2514"/>
        <w:jc w:val="center"/>
        <w:rPr>
          <w:b/>
          <w:sz w:val="32"/>
        </w:rPr>
      </w:pPr>
      <w:r>
        <w:rPr>
          <w:b/>
          <w:spacing w:val="-2"/>
          <w:sz w:val="32"/>
          <w:u w:val="thick"/>
        </w:rPr>
        <w:t>Agenda</w:t>
      </w:r>
    </w:p>
    <w:p w14:paraId="7D1BF83C" w14:textId="77777777" w:rsidR="005F449D" w:rsidRDefault="00000000">
      <w:pPr>
        <w:spacing w:before="268"/>
        <w:ind w:left="3696" w:right="4054" w:hanging="1"/>
        <w:jc w:val="center"/>
        <w:rPr>
          <w:sz w:val="24"/>
        </w:rPr>
      </w:pPr>
      <w:r>
        <w:rPr>
          <w:b/>
          <w:sz w:val="24"/>
          <w:u w:val="thick"/>
        </w:rPr>
        <w:t>Board Priorities</w:t>
      </w:r>
      <w:r>
        <w:rPr>
          <w:b/>
          <w:sz w:val="24"/>
        </w:rPr>
        <w:t xml:space="preserve"> </w:t>
      </w:r>
      <w:r>
        <w:rPr>
          <w:sz w:val="24"/>
        </w:rPr>
        <w:t>State</w:t>
      </w:r>
      <w:r>
        <w:rPr>
          <w:spacing w:val="-15"/>
          <w:sz w:val="24"/>
        </w:rPr>
        <w:t xml:space="preserve"> </w:t>
      </w:r>
      <w:r>
        <w:rPr>
          <w:sz w:val="24"/>
        </w:rPr>
        <w:t>Accountability Fiscally Sound</w:t>
      </w:r>
    </w:p>
    <w:p w14:paraId="350F16C0" w14:textId="77777777" w:rsidR="005F449D" w:rsidRDefault="00000000">
      <w:pPr>
        <w:pStyle w:val="BodyText"/>
        <w:spacing w:before="5" w:line="237" w:lineRule="auto"/>
        <w:ind w:left="2156" w:right="2514" w:firstLine="0"/>
        <w:jc w:val="center"/>
      </w:pPr>
      <w:r>
        <w:t>Personalized</w:t>
      </w:r>
      <w:r>
        <w:rPr>
          <w:spacing w:val="-15"/>
        </w:rPr>
        <w:t xml:space="preserve"> </w:t>
      </w:r>
      <w:r>
        <w:t>Learning/Individualized</w:t>
      </w:r>
      <w:r>
        <w:rPr>
          <w:spacing w:val="-15"/>
        </w:rPr>
        <w:t xml:space="preserve"> </w:t>
      </w:r>
      <w:r>
        <w:t>Learning Brand Awareness</w:t>
      </w:r>
    </w:p>
    <w:p w14:paraId="1EE88E75" w14:textId="77777777" w:rsidR="005F449D" w:rsidRDefault="00000000">
      <w:pPr>
        <w:spacing w:before="3" w:line="550" w:lineRule="atLeast"/>
        <w:ind w:right="6286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Steve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Reeve </w:t>
      </w:r>
      <w:r>
        <w:rPr>
          <w:b/>
          <w:sz w:val="24"/>
        </w:rPr>
        <w:t>PUBLIC COMMENT CONSENT ITEMS</w:t>
      </w:r>
    </w:p>
    <w:p w14:paraId="5AADD5A6" w14:textId="77777777" w:rsidR="005F449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5"/>
        <w:rPr>
          <w:sz w:val="24"/>
        </w:rPr>
      </w:pPr>
      <w:r>
        <w:rPr>
          <w:sz w:val="24"/>
        </w:rPr>
        <w:t>September 23, 2025, Electronic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Board </w:t>
      </w:r>
      <w:r>
        <w:rPr>
          <w:spacing w:val="-2"/>
          <w:sz w:val="24"/>
        </w:rPr>
        <w:t>Meeting</w:t>
      </w:r>
    </w:p>
    <w:p w14:paraId="59EA3584" w14:textId="77777777" w:rsidR="005F449D" w:rsidRDefault="00000000">
      <w:pPr>
        <w:pStyle w:val="Heading2"/>
      </w:pPr>
      <w:r>
        <w:rPr>
          <w:spacing w:val="-2"/>
        </w:rPr>
        <w:t>REPORTS</w:t>
      </w:r>
    </w:p>
    <w:p w14:paraId="0913FE98" w14:textId="77777777" w:rsidR="005F449D" w:rsidRDefault="00000000">
      <w:pPr>
        <w:pStyle w:val="ListParagraph"/>
        <w:numPr>
          <w:ilvl w:val="0"/>
          <w:numId w:val="1"/>
        </w:numPr>
        <w:tabs>
          <w:tab w:val="left" w:pos="716"/>
        </w:tabs>
        <w:spacing w:before="18" w:line="276" w:lineRule="exact"/>
        <w:ind w:left="716" w:hanging="359"/>
        <w:rPr>
          <w:sz w:val="24"/>
        </w:rPr>
      </w:pPr>
      <w:r>
        <w:rPr>
          <w:spacing w:val="-2"/>
          <w:sz w:val="24"/>
        </w:rPr>
        <w:t>Administration</w:t>
      </w:r>
    </w:p>
    <w:p w14:paraId="5F6B5EE2" w14:textId="1709203A" w:rsidR="00855E03" w:rsidRPr="00855E03" w:rsidRDefault="00000000" w:rsidP="00855E03">
      <w:pPr>
        <w:pStyle w:val="ListParagraph"/>
        <w:numPr>
          <w:ilvl w:val="1"/>
          <w:numId w:val="1"/>
        </w:numPr>
        <w:tabs>
          <w:tab w:val="left" w:pos="1435"/>
        </w:tabs>
        <w:spacing w:before="0" w:line="295" w:lineRule="exact"/>
        <w:ind w:left="1435" w:hanging="359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School</w:t>
      </w:r>
    </w:p>
    <w:p w14:paraId="0493A1B8" w14:textId="7AD5BA44" w:rsidR="00855E03" w:rsidRPr="00855E03" w:rsidRDefault="00855E03" w:rsidP="00855E03">
      <w:pPr>
        <w:pStyle w:val="ListParagraph"/>
        <w:numPr>
          <w:ilvl w:val="1"/>
          <w:numId w:val="1"/>
        </w:numPr>
        <w:tabs>
          <w:tab w:val="left" w:pos="1435"/>
        </w:tabs>
        <w:spacing w:before="0" w:line="295" w:lineRule="exact"/>
        <w:ind w:left="1435" w:hanging="359"/>
        <w:rPr>
          <w:sz w:val="24"/>
        </w:rPr>
      </w:pPr>
      <w:r>
        <w:rPr>
          <w:spacing w:val="-2"/>
          <w:sz w:val="24"/>
        </w:rPr>
        <w:t>Health Department Stats (STI data, DCFS</w:t>
      </w:r>
      <w:r w:rsidR="00450194">
        <w:rPr>
          <w:spacing w:val="-2"/>
          <w:sz w:val="24"/>
        </w:rPr>
        <w:t>—child abuse</w:t>
      </w:r>
      <w:r>
        <w:rPr>
          <w:spacing w:val="-2"/>
          <w:sz w:val="24"/>
        </w:rPr>
        <w:t>,</w:t>
      </w:r>
      <w:r w:rsidR="00450194">
        <w:rPr>
          <w:spacing w:val="-2"/>
          <w:sz w:val="24"/>
        </w:rPr>
        <w:t xml:space="preserve"> teen birthrate, pornography)</w:t>
      </w:r>
    </w:p>
    <w:p w14:paraId="4F0F0A21" w14:textId="77777777" w:rsidR="007D0975" w:rsidRPr="007D0975" w:rsidRDefault="007D0975" w:rsidP="007D0975">
      <w:pPr>
        <w:tabs>
          <w:tab w:val="left" w:pos="1435"/>
        </w:tabs>
        <w:spacing w:line="295" w:lineRule="exact"/>
        <w:ind w:left="1076"/>
        <w:rPr>
          <w:sz w:val="24"/>
        </w:rPr>
      </w:pPr>
    </w:p>
    <w:p w14:paraId="45A87CCB" w14:textId="77777777" w:rsidR="005F449D" w:rsidRDefault="00000000">
      <w:pPr>
        <w:pStyle w:val="Heading2"/>
        <w:spacing w:before="0"/>
      </w:pPr>
      <w:r>
        <w:t>VOTING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rPr>
          <w:spacing w:val="-2"/>
        </w:rPr>
        <w:t>ITEMS</w:t>
      </w:r>
    </w:p>
    <w:p w14:paraId="1564FEDA" w14:textId="59678BCD" w:rsidR="005F449D" w:rsidRDefault="007D0975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4"/>
        </w:rPr>
      </w:pPr>
      <w:r>
        <w:rPr>
          <w:sz w:val="24"/>
        </w:rPr>
        <w:t>Discuss RFP submitted by Red Apple</w:t>
      </w:r>
    </w:p>
    <w:p w14:paraId="380B9179" w14:textId="0CCE6F19" w:rsidR="007D0975" w:rsidRDefault="007D0975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4"/>
        </w:rPr>
      </w:pPr>
      <w:r>
        <w:rPr>
          <w:sz w:val="24"/>
        </w:rPr>
        <w:t xml:space="preserve">Vote to award RFP </w:t>
      </w:r>
    </w:p>
    <w:p w14:paraId="0AFA1CC1" w14:textId="4E540E98" w:rsidR="002504B0" w:rsidRDefault="002504B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4"/>
        </w:rPr>
      </w:pPr>
      <w:r>
        <w:rPr>
          <w:sz w:val="24"/>
        </w:rPr>
        <w:t>Discuss curriculum and materials for Maturation/Sex Education</w:t>
      </w:r>
    </w:p>
    <w:p w14:paraId="40C8914B" w14:textId="1A3BB78C" w:rsidR="002504B0" w:rsidRDefault="002504B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4"/>
        </w:rPr>
      </w:pPr>
      <w:r>
        <w:rPr>
          <w:sz w:val="24"/>
        </w:rPr>
        <w:t>Vote to approve curriculum and materials approved by our Curriculum Materials Review Committee</w:t>
      </w:r>
    </w:p>
    <w:p w14:paraId="5E91A844" w14:textId="77777777" w:rsidR="005F449D" w:rsidRDefault="00000000">
      <w:pPr>
        <w:pStyle w:val="Heading2"/>
      </w:pPr>
      <w:r>
        <w:rPr>
          <w:spacing w:val="-2"/>
        </w:rPr>
        <w:t>CALENDARING</w:t>
      </w:r>
    </w:p>
    <w:p w14:paraId="14F125F4" w14:textId="75D3BFD2" w:rsidR="005F449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hanging="359"/>
        <w:rPr>
          <w:sz w:val="24"/>
        </w:rPr>
      </w:pPr>
      <w:r>
        <w:rPr>
          <w:sz w:val="24"/>
        </w:rPr>
        <w:t>Strategy</w:t>
      </w:r>
      <w:r>
        <w:rPr>
          <w:spacing w:val="-1"/>
          <w:sz w:val="24"/>
        </w:rPr>
        <w:t xml:space="preserve"> </w:t>
      </w:r>
      <w:r>
        <w:rPr>
          <w:sz w:val="24"/>
        </w:rPr>
        <w:t>Planning Session, T</w:t>
      </w:r>
      <w:r w:rsidR="00F420BC">
        <w:rPr>
          <w:sz w:val="24"/>
        </w:rPr>
        <w:t>hursday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November </w:t>
      </w:r>
      <w:r w:rsidR="00F420BC"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6:00 </w:t>
      </w:r>
      <w:r>
        <w:rPr>
          <w:spacing w:val="-5"/>
          <w:sz w:val="24"/>
        </w:rPr>
        <w:t>PM.</w:t>
      </w:r>
    </w:p>
    <w:p w14:paraId="0249AEAD" w14:textId="77777777" w:rsidR="005F449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5"/>
        <w:ind w:hanging="359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Board Meeting December 9, 2025, at 6:00 PM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via </w:t>
      </w:r>
      <w:r>
        <w:rPr>
          <w:spacing w:val="-2"/>
          <w:sz w:val="24"/>
        </w:rPr>
        <w:t>Zoom.</w:t>
      </w:r>
    </w:p>
    <w:p w14:paraId="382554D6" w14:textId="1258FFA7" w:rsidR="005F449D" w:rsidRDefault="00000000" w:rsidP="007D0975">
      <w:pPr>
        <w:spacing w:before="272"/>
        <w:rPr>
          <w:b/>
          <w:sz w:val="24"/>
        </w:rPr>
        <w:sectPr w:rsidR="005F449D">
          <w:footerReference w:type="default" r:id="rId9"/>
          <w:type w:val="continuous"/>
          <w:pgSz w:w="12240" w:h="15840"/>
          <w:pgMar w:top="920" w:right="1080" w:bottom="1420" w:left="1440" w:header="0" w:footer="1239" w:gutter="0"/>
          <w:pgNumType w:start="1"/>
          <w:cols w:space="720"/>
        </w:sectPr>
      </w:pPr>
      <w:r>
        <w:rPr>
          <w:b/>
          <w:spacing w:val="-2"/>
          <w:sz w:val="24"/>
        </w:rPr>
        <w:t>ADJOUR</w:t>
      </w:r>
      <w:r w:rsidR="007D0975">
        <w:rPr>
          <w:b/>
          <w:spacing w:val="-2"/>
          <w:sz w:val="24"/>
        </w:rPr>
        <w:t>N</w:t>
      </w:r>
    </w:p>
    <w:p w14:paraId="0B345AC1" w14:textId="77777777" w:rsidR="005F449D" w:rsidRDefault="005F449D">
      <w:pPr>
        <w:pStyle w:val="BodyText"/>
        <w:spacing w:before="4"/>
        <w:ind w:left="0" w:firstLine="0"/>
        <w:rPr>
          <w:b/>
          <w:sz w:val="17"/>
        </w:rPr>
      </w:pPr>
    </w:p>
    <w:sectPr w:rsidR="005F449D">
      <w:pgSz w:w="12240" w:h="15840"/>
      <w:pgMar w:top="1820" w:right="1080" w:bottom="1420" w:left="144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0B30" w14:textId="77777777" w:rsidR="005F0761" w:rsidRDefault="005F0761">
      <w:r>
        <w:separator/>
      </w:r>
    </w:p>
  </w:endnote>
  <w:endnote w:type="continuationSeparator" w:id="0">
    <w:p w14:paraId="3F0D8DD3" w14:textId="77777777" w:rsidR="005F0761" w:rsidRDefault="005F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altName w:val="Papyrus"/>
    <w:panose1 w:val="020B0602040200020303"/>
    <w:charset w:val="00"/>
    <w:family w:val="swiss"/>
    <w:pitch w:val="variable"/>
    <w:sig w:usb0="A000007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A760" w14:textId="77777777" w:rsidR="005F449D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283240D8" wp14:editId="72CBDFE3">
              <wp:simplePos x="0" y="0"/>
              <wp:positionH relativeFrom="page">
                <wp:posOffset>933114</wp:posOffset>
              </wp:positionH>
              <wp:positionV relativeFrom="page">
                <wp:posOffset>9210712</wp:posOffset>
              </wp:positionV>
              <wp:extent cx="6044453" cy="4832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4453" cy="4832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67895" w14:textId="5035AF5A" w:rsidR="005F449D" w:rsidRDefault="00000000">
                          <w:pPr>
                            <w:spacing w:line="169" w:lineRule="exact"/>
                            <w:ind w:right="33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compliance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Americans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Disabilities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Act,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persons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needing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accommodations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meeting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should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call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801-</w:t>
                          </w:r>
                          <w:r w:rsidR="007D0975"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731-9859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to</w:t>
                          </w:r>
                        </w:p>
                        <w:p w14:paraId="779CA020" w14:textId="77777777" w:rsidR="005F449D" w:rsidRDefault="00000000">
                          <w:pPr>
                            <w:spacing w:before="8"/>
                            <w:ind w:left="1" w:right="85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make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appropriate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arrangements.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One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more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board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members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participate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electronically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telephonically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pursuant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UCA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52-4-207.</w:t>
                          </w:r>
                        </w:p>
                        <w:p w14:paraId="4EB7EE13" w14:textId="42CB0B67" w:rsidR="005F449D" w:rsidRDefault="00000000">
                          <w:pPr>
                            <w:spacing w:before="8"/>
                            <w:ind w:right="8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  <w:p w14:paraId="013531E3" w14:textId="35BE9BF9" w:rsidR="005F449D" w:rsidRDefault="00000000">
                          <w:pPr>
                            <w:spacing w:before="4"/>
                            <w:ind w:left="609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QA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Electronic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Board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Meeting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Agenda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D0975"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 w:rsidR="007D0975"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3240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3.45pt;margin-top:725.25pt;width:475.95pt;height:38.05pt;z-index:-15766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" filled="f" stroked="f">
              <v:textbox inset="0,0,0,0">
                <w:txbxContent>
                  <w:p w14:paraId="10967895" w14:textId="5035AF5A" w:rsidR="005F449D" w:rsidRDefault="00000000">
                    <w:pPr>
                      <w:spacing w:line="169" w:lineRule="exact"/>
                      <w:ind w:right="33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4"/>
                        <w:sz w:val="16"/>
                      </w:rPr>
                      <w:t>In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compliance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with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Americans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with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Disabilities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Act,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persons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needing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accommodations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for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meeting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should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call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801-</w:t>
                    </w:r>
                    <w:r w:rsidR="007D0975">
                      <w:rPr>
                        <w:rFonts w:ascii="Arial"/>
                        <w:spacing w:val="-4"/>
                        <w:sz w:val="16"/>
                      </w:rPr>
                      <w:t xml:space="preserve">731-9859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to</w:t>
                    </w:r>
                  </w:p>
                  <w:p w14:paraId="779CA020" w14:textId="77777777" w:rsidR="005F449D" w:rsidRDefault="00000000">
                    <w:pPr>
                      <w:spacing w:before="8"/>
                      <w:ind w:left="1" w:right="85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4"/>
                        <w:sz w:val="16"/>
                      </w:rPr>
                      <w:t>make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appropriate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arrangements.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One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or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more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board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members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may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participate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electronically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or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telephonically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pursuant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UCA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52-4-207.</w:t>
                    </w:r>
                  </w:p>
                  <w:p w14:paraId="4EB7EE13" w14:textId="42CB0B67" w:rsidR="005F449D" w:rsidRDefault="00000000">
                    <w:pPr>
                      <w:spacing w:before="8"/>
                      <w:ind w:right="8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  <w:p w14:paraId="013531E3" w14:textId="35BE9BF9" w:rsidR="005F449D" w:rsidRDefault="00000000">
                    <w:pPr>
                      <w:spacing w:before="4"/>
                      <w:ind w:left="609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Electronic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Board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Meeting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Agenda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7D0975"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t>-</w:t>
                    </w:r>
                    <w:r w:rsidR="007D0975">
                      <w:rPr>
                        <w:sz w:val="16"/>
                      </w:rPr>
                      <w:t>21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77B0" w14:textId="77777777" w:rsidR="005F0761" w:rsidRDefault="005F0761">
      <w:r>
        <w:separator/>
      </w:r>
    </w:p>
  </w:footnote>
  <w:footnote w:type="continuationSeparator" w:id="0">
    <w:p w14:paraId="232E13AA" w14:textId="77777777" w:rsidR="005F0761" w:rsidRDefault="005F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5717B"/>
    <w:multiLevelType w:val="hybridMultilevel"/>
    <w:tmpl w:val="9A4CFFD8"/>
    <w:lvl w:ilvl="0" w:tplc="A1E2F4FE">
      <w:numFmt w:val="bullet"/>
      <w:lvlText w:val="•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68DA1320">
      <w:numFmt w:val="bullet"/>
      <w:lvlText w:val="o"/>
      <w:lvlJc w:val="left"/>
      <w:pPr>
        <w:ind w:left="143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CB4D5FA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4F6C51E0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56E62F6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908264A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18FCCDB8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AF9C6E6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19ECE366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6752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49D"/>
    <w:rsid w:val="001B09C8"/>
    <w:rsid w:val="00247B99"/>
    <w:rsid w:val="002504B0"/>
    <w:rsid w:val="00450194"/>
    <w:rsid w:val="00584474"/>
    <w:rsid w:val="005F0761"/>
    <w:rsid w:val="005F449D"/>
    <w:rsid w:val="007D0975"/>
    <w:rsid w:val="00855E03"/>
    <w:rsid w:val="00AF1813"/>
    <w:rsid w:val="00D12FBC"/>
    <w:rsid w:val="00F4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730B"/>
  <w15:docId w15:val="{2BD77061-0A62-744A-97CC-EA3126B6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0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9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9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0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9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1325623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Bullock</cp:lastModifiedBy>
  <cp:revision>5</cp:revision>
  <dcterms:created xsi:type="dcterms:W3CDTF">2025-10-17T02:26:00Z</dcterms:created>
  <dcterms:modified xsi:type="dcterms:W3CDTF">2025-10-17T17:03:00Z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macOS Version 15.6.1 (Build 24G90) Quartz PDFContext</vt:lpwstr>
  </property>
</Properties>
</file>