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E967" w14:textId="77777777" w:rsidR="000D0506" w:rsidRPr="000D0506" w:rsidRDefault="000D0506" w:rsidP="000D0506">
      <w:pPr>
        <w:jc w:val="center"/>
      </w:pPr>
      <w:r w:rsidRPr="000D0506">
        <w:rPr>
          <w:b/>
          <w:bCs/>
        </w:rPr>
        <w:t>ALPINE CITY BOARD OF ADJUSTMENT</w:t>
      </w:r>
      <w:r w:rsidRPr="000D0506">
        <w:br/>
      </w:r>
      <w:r w:rsidRPr="000D0506">
        <w:rPr>
          <w:b/>
          <w:bCs/>
        </w:rPr>
        <w:t>PUBLIC HEARING AGENDA</w:t>
      </w:r>
      <w:r w:rsidRPr="000D0506">
        <w:br/>
      </w:r>
      <w:r w:rsidRPr="000D0506">
        <w:rPr>
          <w:b/>
          <w:bCs/>
        </w:rPr>
        <w:t>Thursday, October 16, 2025 – 1:00 p.m.</w:t>
      </w:r>
      <w:r w:rsidRPr="000D0506">
        <w:br/>
      </w:r>
      <w:r w:rsidRPr="000D0506">
        <w:rPr>
          <w:b/>
          <w:bCs/>
        </w:rPr>
        <w:t>Alpine City Hall, 20 North Main Street, Alpine, Utah</w:t>
      </w:r>
    </w:p>
    <w:p w14:paraId="1CA5F467" w14:textId="77777777" w:rsidR="000D0506" w:rsidRPr="000D0506" w:rsidRDefault="000D0506" w:rsidP="000D0506">
      <w:r w:rsidRPr="000D0506">
        <w:pict w14:anchorId="3603F71D">
          <v:rect id="_x0000_i1031" style="width:0;height:1.5pt" o:hralign="center" o:hrstd="t" o:hr="t" fillcolor="#a0a0a0" stroked="f"/>
        </w:pict>
      </w:r>
    </w:p>
    <w:p w14:paraId="6D5346BF" w14:textId="77777777" w:rsidR="000D0506" w:rsidRDefault="000D0506" w:rsidP="000D0506">
      <w:r w:rsidRPr="000D0506">
        <w:t>NOTICE is hereby given that the Appeal Authority of Alpine City, Utah will hold a Public Meeting</w:t>
      </w:r>
      <w:r>
        <w:t xml:space="preserve"> </w:t>
      </w:r>
      <w:r w:rsidRPr="000D0506">
        <w:t xml:space="preserve">on </w:t>
      </w:r>
      <w:r>
        <w:t>Thursday</w:t>
      </w:r>
      <w:r w:rsidRPr="000D0506">
        <w:t xml:space="preserve">, </w:t>
      </w:r>
      <w:r>
        <w:t>October 16</w:t>
      </w:r>
      <w:r w:rsidRPr="000D0506">
        <w:rPr>
          <w:vertAlign w:val="superscript"/>
        </w:rPr>
        <w:t>th</w:t>
      </w:r>
      <w:r w:rsidRPr="000D0506">
        <w:t xml:space="preserve">, </w:t>
      </w:r>
      <w:proofErr w:type="gramStart"/>
      <w:r w:rsidRPr="000D0506">
        <w:t>2025</w:t>
      </w:r>
      <w:proofErr w:type="gramEnd"/>
      <w:r w:rsidRPr="000D0506">
        <w:t xml:space="preserve"> at </w:t>
      </w:r>
      <w:r>
        <w:t>1</w:t>
      </w:r>
      <w:r w:rsidRPr="000D0506">
        <w:t xml:space="preserve">:00 </w:t>
      </w:r>
      <w:r>
        <w:t>P</w:t>
      </w:r>
      <w:r w:rsidRPr="000D0506">
        <w:t>.m. at City Hall, 20 North Main Street, Alpine, Utah.</w:t>
      </w:r>
      <w:r>
        <w:t xml:space="preserve"> </w:t>
      </w:r>
      <w:r w:rsidRPr="000D0506">
        <w:t xml:space="preserve">The public may attend the meeting in person </w:t>
      </w:r>
    </w:p>
    <w:p w14:paraId="29793A1B" w14:textId="5BB23A00" w:rsidR="000D0506" w:rsidRPr="000D0506" w:rsidRDefault="000D0506" w:rsidP="000D0506">
      <w:pPr>
        <w:pStyle w:val="ListParagraph"/>
        <w:numPr>
          <w:ilvl w:val="0"/>
          <w:numId w:val="12"/>
        </w:numPr>
        <w:rPr>
          <w:b/>
          <w:bCs/>
        </w:rPr>
      </w:pPr>
      <w:r w:rsidRPr="000D0506">
        <w:rPr>
          <w:b/>
          <w:bCs/>
        </w:rPr>
        <w:t>Call to Order</w:t>
      </w:r>
    </w:p>
    <w:p w14:paraId="6E22C392" w14:textId="0608B532" w:rsidR="000D0506" w:rsidRPr="000D0506" w:rsidRDefault="000D0506" w:rsidP="000D0506">
      <w:pPr>
        <w:pStyle w:val="ListParagraph"/>
        <w:numPr>
          <w:ilvl w:val="0"/>
          <w:numId w:val="12"/>
        </w:numPr>
        <w:rPr>
          <w:b/>
          <w:bCs/>
        </w:rPr>
      </w:pPr>
      <w:r w:rsidRPr="000D0506">
        <w:rPr>
          <w:b/>
          <w:bCs/>
        </w:rPr>
        <w:t>Public Hearing – Variance Requests</w:t>
      </w:r>
    </w:p>
    <w:p w14:paraId="476EA94C" w14:textId="77777777" w:rsidR="000D0506" w:rsidRPr="000D0506" w:rsidRDefault="000D0506" w:rsidP="000D0506">
      <w:pPr>
        <w:pStyle w:val="ListParagraph"/>
        <w:numPr>
          <w:ilvl w:val="1"/>
          <w:numId w:val="12"/>
        </w:numPr>
        <w:rPr>
          <w:b/>
          <w:bCs/>
        </w:rPr>
      </w:pPr>
      <w:r w:rsidRPr="000D0506">
        <w:rPr>
          <w:b/>
          <w:bCs/>
        </w:rPr>
        <w:t>617 West Campfire Circle – Accessory Building Setback</w:t>
      </w:r>
    </w:p>
    <w:p w14:paraId="467911F6" w14:textId="48DF339F" w:rsidR="000D0506" w:rsidRPr="000D0506" w:rsidRDefault="000D0506" w:rsidP="000D0506">
      <w:pPr>
        <w:pStyle w:val="ListParagraph"/>
        <w:numPr>
          <w:ilvl w:val="2"/>
          <w:numId w:val="12"/>
        </w:numPr>
        <w:rPr>
          <w:b/>
          <w:bCs/>
        </w:rPr>
      </w:pPr>
      <w:r w:rsidRPr="000D0506">
        <w:t xml:space="preserve">Applicant: </w:t>
      </w:r>
      <w:proofErr w:type="spellStart"/>
      <w:r>
        <w:t>Tiek</w:t>
      </w:r>
      <w:proofErr w:type="spellEnd"/>
      <w:r>
        <w:t xml:space="preserve"> Design Group on behalf of Shea and Syd McGee</w:t>
      </w:r>
    </w:p>
    <w:p w14:paraId="26187A84" w14:textId="52DB69DD" w:rsidR="000D0506" w:rsidRPr="000D0506" w:rsidRDefault="000D0506" w:rsidP="000D0506">
      <w:pPr>
        <w:pStyle w:val="ListParagraph"/>
        <w:numPr>
          <w:ilvl w:val="2"/>
          <w:numId w:val="12"/>
        </w:numPr>
        <w:rPr>
          <w:b/>
          <w:bCs/>
        </w:rPr>
      </w:pPr>
      <w:r w:rsidRPr="000D0506">
        <w:t>Request: Variance to setback requirements for a 30-foot-tall accessory structure (40-foot setback required)</w:t>
      </w:r>
    </w:p>
    <w:p w14:paraId="64CC448C" w14:textId="77777777" w:rsidR="000D0506" w:rsidRPr="000D0506" w:rsidRDefault="000D0506" w:rsidP="000D0506">
      <w:pPr>
        <w:pStyle w:val="ListParagraph"/>
        <w:numPr>
          <w:ilvl w:val="1"/>
          <w:numId w:val="12"/>
        </w:numPr>
      </w:pPr>
      <w:r w:rsidRPr="000D0506">
        <w:rPr>
          <w:b/>
          <w:bCs/>
        </w:rPr>
        <w:t>2241 North Three Falls Way – Swimming Pool Setback</w:t>
      </w:r>
    </w:p>
    <w:p w14:paraId="1793BE1C" w14:textId="5AA0489C" w:rsidR="000D0506" w:rsidRDefault="000D0506" w:rsidP="000D0506">
      <w:pPr>
        <w:pStyle w:val="ListParagraph"/>
        <w:numPr>
          <w:ilvl w:val="2"/>
          <w:numId w:val="12"/>
        </w:numPr>
      </w:pPr>
      <w:r w:rsidRPr="000D0506">
        <w:t xml:space="preserve">Applicant: </w:t>
      </w:r>
      <w:r>
        <w:t>Northland Design Group on Behalf of Taylor Harrington</w:t>
      </w:r>
    </w:p>
    <w:p w14:paraId="1A1AA03F" w14:textId="77777777" w:rsidR="000D0506" w:rsidRDefault="000D0506" w:rsidP="000D0506">
      <w:pPr>
        <w:pStyle w:val="ListParagraph"/>
        <w:numPr>
          <w:ilvl w:val="2"/>
          <w:numId w:val="12"/>
        </w:numPr>
      </w:pPr>
      <w:r w:rsidRPr="000D0506">
        <w:t>Request: Variance to setback requirements for a swimming pool along a fire access road</w:t>
      </w:r>
    </w:p>
    <w:p w14:paraId="5FC37200" w14:textId="77777777" w:rsidR="000D0506" w:rsidRDefault="000D0506" w:rsidP="000D0506">
      <w:pPr>
        <w:rPr>
          <w:b/>
          <w:bCs/>
        </w:rPr>
      </w:pPr>
    </w:p>
    <w:p w14:paraId="1D29FEDF" w14:textId="59C7C452" w:rsidR="000D0506" w:rsidRDefault="000D0506" w:rsidP="000D0506">
      <w:pPr>
        <w:rPr>
          <w:b/>
          <w:bCs/>
        </w:rPr>
      </w:pPr>
      <w:r w:rsidRPr="000D0506">
        <w:rPr>
          <w:b/>
          <w:bCs/>
        </w:rPr>
        <w:t>Adjournment</w:t>
      </w:r>
    </w:p>
    <w:p w14:paraId="1F2DB7A2" w14:textId="70524522" w:rsidR="000D0506" w:rsidRDefault="000D0506" w:rsidP="000D0506">
      <w:r w:rsidRPr="000D0506">
        <w:t>Appeal Officer Angela Adams</w:t>
      </w:r>
      <w:r>
        <w:t xml:space="preserve"> October 15</w:t>
      </w:r>
      <w:r w:rsidRPr="000D0506">
        <w:rPr>
          <w:vertAlign w:val="superscript"/>
        </w:rPr>
        <w:t>th</w:t>
      </w:r>
      <w:r>
        <w:t xml:space="preserve">, 2025 </w:t>
      </w:r>
    </w:p>
    <w:p w14:paraId="0F62A5DD" w14:textId="77777777" w:rsidR="000D0506" w:rsidRDefault="000D0506" w:rsidP="000D0506"/>
    <w:p w14:paraId="765A5C36" w14:textId="75E5DEA3" w:rsidR="000D0506" w:rsidRPr="000D0506" w:rsidRDefault="000D0506" w:rsidP="000D0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0D0506">
        <w:rPr>
          <w:b/>
          <w:bCs/>
          <w:sz w:val="18"/>
          <w:szCs w:val="18"/>
        </w:rPr>
        <w:t xml:space="preserve">THE PUBLIC IS INVITED TO ATTEND ALL APPEAL AUTHORITY MEETINGS. </w:t>
      </w:r>
      <w:r w:rsidRPr="000D0506">
        <w:rPr>
          <w:sz w:val="18"/>
          <w:szCs w:val="18"/>
        </w:rPr>
        <w:t xml:space="preserve">If you need </w:t>
      </w:r>
      <w:proofErr w:type="gramStart"/>
      <w:r w:rsidRPr="000D0506">
        <w:rPr>
          <w:sz w:val="18"/>
          <w:szCs w:val="18"/>
        </w:rPr>
        <w:t>a special</w:t>
      </w:r>
      <w:proofErr w:type="gramEnd"/>
      <w:r w:rsidRPr="000D0506">
        <w:rPr>
          <w:sz w:val="18"/>
          <w:szCs w:val="18"/>
        </w:rPr>
        <w:t xml:space="preserve"> accommodation to participate</w:t>
      </w:r>
      <w:r>
        <w:rPr>
          <w:sz w:val="18"/>
          <w:szCs w:val="18"/>
        </w:rPr>
        <w:t xml:space="preserve"> </w:t>
      </w:r>
      <w:r w:rsidRPr="000D0506">
        <w:rPr>
          <w:sz w:val="18"/>
          <w:szCs w:val="18"/>
        </w:rPr>
        <w:t xml:space="preserve">in the meeting, please call the City Recorder's Office </w:t>
      </w:r>
      <w:proofErr w:type="gramStart"/>
      <w:r w:rsidRPr="000D0506">
        <w:rPr>
          <w:sz w:val="18"/>
          <w:szCs w:val="18"/>
        </w:rPr>
        <w:t>at</w:t>
      </w:r>
      <w:proofErr w:type="gramEnd"/>
      <w:r w:rsidRPr="000D0506">
        <w:rPr>
          <w:sz w:val="18"/>
          <w:szCs w:val="18"/>
        </w:rPr>
        <w:t xml:space="preserve"> 801-756-6347 ext. 5.</w:t>
      </w:r>
    </w:p>
    <w:p w14:paraId="4DAEA6C4" w14:textId="2CD41A92" w:rsidR="000D0506" w:rsidRPr="000D0506" w:rsidRDefault="000D0506" w:rsidP="000D05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8"/>
          <w:szCs w:val="18"/>
        </w:rPr>
      </w:pPr>
      <w:r w:rsidRPr="000D0506">
        <w:rPr>
          <w:sz w:val="18"/>
          <w:szCs w:val="18"/>
        </w:rPr>
        <w:t>CERTIFICATION OF POSTING. The undersigned duly appointed recorder does hereby certify that the above agenda notice was posted</w:t>
      </w:r>
      <w:r>
        <w:rPr>
          <w:sz w:val="18"/>
          <w:szCs w:val="18"/>
        </w:rPr>
        <w:t xml:space="preserve"> </w:t>
      </w:r>
      <w:r w:rsidRPr="000D0506">
        <w:rPr>
          <w:sz w:val="18"/>
          <w:szCs w:val="18"/>
        </w:rPr>
        <w:t xml:space="preserve">at Alpine City Hall, 20 North Main, Alpine, UT. It was also sent by e-mail to The Daily Herald located in Provo, </w:t>
      </w:r>
      <w:proofErr w:type="gramStart"/>
      <w:r w:rsidRPr="000D0506">
        <w:rPr>
          <w:sz w:val="18"/>
          <w:szCs w:val="18"/>
        </w:rPr>
        <w:t>UT</w:t>
      </w:r>
      <w:proofErr w:type="gramEnd"/>
      <w:r w:rsidRPr="000D0506">
        <w:rPr>
          <w:sz w:val="18"/>
          <w:szCs w:val="18"/>
        </w:rPr>
        <w:t xml:space="preserve"> a local newspaper</w:t>
      </w:r>
      <w:r>
        <w:rPr>
          <w:sz w:val="18"/>
          <w:szCs w:val="18"/>
        </w:rPr>
        <w:t xml:space="preserve"> </w:t>
      </w:r>
      <w:r w:rsidRPr="000D0506">
        <w:rPr>
          <w:sz w:val="18"/>
          <w:szCs w:val="18"/>
        </w:rPr>
        <w:t>circulated in Alpine, UT. This agenda is also available on the City’s web site at www.alpinecity.org and on the Utah Public Meeting</w:t>
      </w:r>
      <w:r>
        <w:rPr>
          <w:sz w:val="18"/>
          <w:szCs w:val="18"/>
        </w:rPr>
        <w:t xml:space="preserve"> </w:t>
      </w:r>
      <w:r w:rsidRPr="000D0506">
        <w:rPr>
          <w:sz w:val="18"/>
          <w:szCs w:val="18"/>
        </w:rPr>
        <w:t>Notices website at www.utah.gov/pmn/index.html.</w:t>
      </w:r>
    </w:p>
    <w:p w14:paraId="78918C84" w14:textId="77777777" w:rsidR="000D0506" w:rsidRPr="000D0506" w:rsidRDefault="000D0506" w:rsidP="000D0506"/>
    <w:p w14:paraId="57FF16B3" w14:textId="77777777" w:rsidR="00F669FA" w:rsidRDefault="00F669FA"/>
    <w:sectPr w:rsidR="00F669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7EA77" w14:textId="77777777" w:rsidR="000D0506" w:rsidRDefault="000D0506" w:rsidP="000D0506">
      <w:pPr>
        <w:spacing w:after="0" w:line="240" w:lineRule="auto"/>
      </w:pPr>
      <w:r>
        <w:separator/>
      </w:r>
    </w:p>
  </w:endnote>
  <w:endnote w:type="continuationSeparator" w:id="0">
    <w:p w14:paraId="6A08BCCD" w14:textId="77777777" w:rsidR="000D0506" w:rsidRDefault="000D0506" w:rsidP="000D0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ADF8" w14:textId="77777777" w:rsidR="000D0506" w:rsidRDefault="000D0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9295" w14:textId="77777777" w:rsidR="000D0506" w:rsidRDefault="000D05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0175F" w14:textId="77777777" w:rsidR="000D0506" w:rsidRDefault="000D0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F402" w14:textId="77777777" w:rsidR="000D0506" w:rsidRDefault="000D0506" w:rsidP="000D0506">
      <w:pPr>
        <w:spacing w:after="0" w:line="240" w:lineRule="auto"/>
      </w:pPr>
      <w:r>
        <w:separator/>
      </w:r>
    </w:p>
  </w:footnote>
  <w:footnote w:type="continuationSeparator" w:id="0">
    <w:p w14:paraId="5C41570A" w14:textId="77777777" w:rsidR="000D0506" w:rsidRDefault="000D0506" w:rsidP="000D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845D" w14:textId="77777777" w:rsidR="000D0506" w:rsidRDefault="000D0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3F13" w14:textId="79A297BA" w:rsidR="000D0506" w:rsidRDefault="00087935" w:rsidP="00087935">
    <w:pPr>
      <w:pStyle w:val="Header"/>
      <w:jc w:val="center"/>
    </w:pPr>
    <w:r>
      <w:rPr>
        <w:noProof/>
      </w:rPr>
      <w:drawing>
        <wp:inline distT="0" distB="0" distL="0" distR="0" wp14:anchorId="5C9529A9" wp14:editId="6662DC19">
          <wp:extent cx="1524000" cy="619125"/>
          <wp:effectExtent l="0" t="0" r="0" b="0"/>
          <wp:docPr id="15646484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DBB2" w14:textId="77777777" w:rsidR="000D0506" w:rsidRDefault="000D0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2BB"/>
    <w:multiLevelType w:val="hybridMultilevel"/>
    <w:tmpl w:val="4BCA1A7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3AF4"/>
    <w:multiLevelType w:val="multilevel"/>
    <w:tmpl w:val="A7E21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0372E"/>
    <w:multiLevelType w:val="multilevel"/>
    <w:tmpl w:val="439E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23C95"/>
    <w:multiLevelType w:val="hybridMultilevel"/>
    <w:tmpl w:val="CFC2CC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321DD"/>
    <w:multiLevelType w:val="multilevel"/>
    <w:tmpl w:val="84B6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56663"/>
    <w:multiLevelType w:val="hybridMultilevel"/>
    <w:tmpl w:val="503EBE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F07D3"/>
    <w:multiLevelType w:val="hybridMultilevel"/>
    <w:tmpl w:val="97C286D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F436A48"/>
    <w:multiLevelType w:val="hybridMultilevel"/>
    <w:tmpl w:val="CE4A7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21705"/>
    <w:multiLevelType w:val="hybridMultilevel"/>
    <w:tmpl w:val="C1A45D0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D54E3"/>
    <w:multiLevelType w:val="hybridMultilevel"/>
    <w:tmpl w:val="9CF6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B7109"/>
    <w:multiLevelType w:val="multilevel"/>
    <w:tmpl w:val="678E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E7322A"/>
    <w:multiLevelType w:val="multilevel"/>
    <w:tmpl w:val="779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266914">
    <w:abstractNumId w:val="4"/>
  </w:num>
  <w:num w:numId="2" w16cid:durableId="1089303653">
    <w:abstractNumId w:val="10"/>
  </w:num>
  <w:num w:numId="3" w16cid:durableId="1044476686">
    <w:abstractNumId w:val="1"/>
  </w:num>
  <w:num w:numId="4" w16cid:durableId="1721005810">
    <w:abstractNumId w:val="2"/>
  </w:num>
  <w:num w:numId="5" w16cid:durableId="1639997794">
    <w:abstractNumId w:val="11"/>
  </w:num>
  <w:num w:numId="6" w16cid:durableId="1663897643">
    <w:abstractNumId w:val="9"/>
  </w:num>
  <w:num w:numId="7" w16cid:durableId="1920602608">
    <w:abstractNumId w:val="8"/>
  </w:num>
  <w:num w:numId="8" w16cid:durableId="1008093764">
    <w:abstractNumId w:val="6"/>
  </w:num>
  <w:num w:numId="9" w16cid:durableId="1186945461">
    <w:abstractNumId w:val="5"/>
  </w:num>
  <w:num w:numId="10" w16cid:durableId="1832524849">
    <w:abstractNumId w:val="3"/>
  </w:num>
  <w:num w:numId="11" w16cid:durableId="919950958">
    <w:abstractNumId w:val="0"/>
  </w:num>
  <w:num w:numId="12" w16cid:durableId="245039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FD0"/>
    <w:rsid w:val="00087935"/>
    <w:rsid w:val="000D0506"/>
    <w:rsid w:val="00152FD0"/>
    <w:rsid w:val="00201A47"/>
    <w:rsid w:val="00325EC3"/>
    <w:rsid w:val="00444E4B"/>
    <w:rsid w:val="007D3EAD"/>
    <w:rsid w:val="00AD7E3C"/>
    <w:rsid w:val="00B95451"/>
    <w:rsid w:val="00E634FB"/>
    <w:rsid w:val="00F44CE3"/>
    <w:rsid w:val="00F6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EA6596B"/>
  <w15:chartTrackingRefBased/>
  <w15:docId w15:val="{94C21F88-8227-416F-8ACE-D81F7AAE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F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0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506"/>
  </w:style>
  <w:style w:type="paragraph" w:styleId="Footer">
    <w:name w:val="footer"/>
    <w:basedOn w:val="Normal"/>
    <w:link w:val="FooterChar"/>
    <w:uiPriority w:val="99"/>
    <w:unhideWhenUsed/>
    <w:rsid w:val="000D05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249</Words>
  <Characters>1308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Robinson</dc:creator>
  <cp:keywords/>
  <dc:description/>
  <cp:lastModifiedBy>Ryan Robinson</cp:lastModifiedBy>
  <cp:revision>2</cp:revision>
  <dcterms:created xsi:type="dcterms:W3CDTF">2025-10-15T15:45:00Z</dcterms:created>
  <dcterms:modified xsi:type="dcterms:W3CDTF">2025-10-15T15:56:00Z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7b196134-d089-4161-b2a2-56cc31b5e936</vt:lpwstr>
  </property>
</Properties>
</file>