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2EDA4" w14:textId="01557C03" w:rsidR="00315668" w:rsidRPr="00315668" w:rsidRDefault="00315668" w:rsidP="00315668">
      <w:r w:rsidRPr="00315668">
        <w:rPr>
          <w:b/>
          <w:bCs/>
        </w:rPr>
        <w:t>NOTICE OF PROPOSED TAX INCREASE</w:t>
      </w:r>
      <w:r w:rsidR="00F465CB">
        <w:rPr>
          <w:b/>
          <w:bCs/>
        </w:rPr>
        <w:t xml:space="preserve"> PUBLIC HEARING</w:t>
      </w:r>
    </w:p>
    <w:p w14:paraId="2913946E" w14:textId="57BB78C0" w:rsidR="00315668" w:rsidRPr="00315668" w:rsidRDefault="00836BC6" w:rsidP="00315668">
      <w:r>
        <w:rPr>
          <w:b/>
          <w:bCs/>
        </w:rPr>
        <w:t>DELTA SUTHERLAND OASIS CEMETERY MAINTENANCE DISTRICT</w:t>
      </w:r>
      <w:r w:rsidR="00315668" w:rsidRPr="00315668">
        <w:br/>
        <w:t xml:space="preserve">The </w:t>
      </w:r>
      <w:r w:rsidRPr="002066B0">
        <w:t>Delta Sutherland Oasis Cemetery Maintenance District</w:t>
      </w:r>
      <w:r w:rsidR="00315668" w:rsidRPr="00315668">
        <w:t xml:space="preserve"> is proposing to increase its property tax revenue. </w:t>
      </w:r>
    </w:p>
    <w:p w14:paraId="19FB0BEE" w14:textId="596E93DB" w:rsidR="002066B0" w:rsidRDefault="00836BC6" w:rsidP="00315668">
      <w:r>
        <w:t xml:space="preserve">The </w:t>
      </w:r>
      <w:r w:rsidRPr="002066B0">
        <w:t xml:space="preserve">Delta Sutherland Oasis Cemetery Maintenance District tax on a $306,000 residence would increase from $30.13 to $40.83, which is $10.70 per year. </w:t>
      </w:r>
      <w:r w:rsidR="002066B0">
        <w:t xml:space="preserve"> The </w:t>
      </w:r>
      <w:r w:rsidR="002066B0" w:rsidRPr="002066B0">
        <w:t xml:space="preserve">Delta Sutherland Oasis Cemetery Maintenance District </w:t>
      </w:r>
      <w:r w:rsidR="002066B0">
        <w:t xml:space="preserve">tax on a $306,000 business would increase from $54.77 to $74.22, which is $19.45 per year. </w:t>
      </w:r>
    </w:p>
    <w:p w14:paraId="173CB83B" w14:textId="288AF2FC" w:rsidR="00836BC6" w:rsidRPr="002066B0" w:rsidRDefault="00836BC6" w:rsidP="00315668">
      <w:r w:rsidRPr="002066B0">
        <w:t>If the proposed budget is approved</w:t>
      </w:r>
      <w:r w:rsidR="002066B0">
        <w:t>,</w:t>
      </w:r>
      <w:r w:rsidRPr="002066B0">
        <w:t xml:space="preserve"> Delta Sutherland Oasis Cemetery Maintenance District would receive an additional $40,000 in property tax revenue per year as a result of the tax increase. If the proposed budget is approved</w:t>
      </w:r>
      <w:r w:rsidR="002066B0">
        <w:t>,</w:t>
      </w:r>
      <w:r w:rsidRPr="002066B0">
        <w:t xml:space="preserve"> Delta Sutherland Oasis Cemetery Maintenance District would increase its property tax budgeted revenue by 35.51% above last year’s property tax budgeted revenue excluding eligible new growth.</w:t>
      </w:r>
    </w:p>
    <w:p w14:paraId="54E06053" w14:textId="73DB93FD" w:rsidR="00DA6EEA" w:rsidRPr="005C2895" w:rsidRDefault="00DA6EEA" w:rsidP="00315668">
      <w:r w:rsidRPr="005C2895">
        <w:t>At the County Commissioners request, the Hinckley Deseret Cemetery Maintenance District will be annexed into Delta Sutherland Oasis Cemetery Maintenance District during the coming year.  Delta Sutherland Oasis Cemetery Maintenance District’s current budget is not adequate for the addition of two extra cemeteries.  Therefore, we are asking for a tax rate increase.</w:t>
      </w:r>
    </w:p>
    <w:p w14:paraId="1CB8DC9B" w14:textId="7022B2AE" w:rsidR="005C2895" w:rsidRDefault="005C2895" w:rsidP="00315668">
      <w:r>
        <w:t>A public hearing is scheduled for</w:t>
      </w:r>
      <w:r w:rsidR="001F1340" w:rsidRPr="005C2895">
        <w:t xml:space="preserve"> November 17, 2025 at 6:00 PM at the Millard County Office – Delta Courtroom</w:t>
      </w:r>
      <w:r>
        <w:t>,</w:t>
      </w:r>
      <w:r w:rsidR="001F1340" w:rsidRPr="005C2895">
        <w:t xml:space="preserve"> 71 South 200 West Delta. </w:t>
      </w:r>
      <w:r>
        <w:t>The v</w:t>
      </w:r>
      <w:r w:rsidR="001F1340" w:rsidRPr="005C2895">
        <w:t>irtual meeting link</w:t>
      </w:r>
      <w:r>
        <w:t xml:space="preserve"> is</w:t>
      </w:r>
      <w:r w:rsidR="001F1340" w:rsidRPr="005C2895">
        <w:t xml:space="preserve">: </w:t>
      </w:r>
      <w:hyperlink r:id="rId4" w:history="1">
        <w:r w:rsidRPr="00C57DE6">
          <w:rPr>
            <w:rStyle w:val="Hyperlink"/>
          </w:rPr>
          <w:t>https://bit.ly/3KMo3Cw</w:t>
        </w:r>
      </w:hyperlink>
    </w:p>
    <w:p w14:paraId="10ED33E7" w14:textId="67A6E74F" w:rsidR="002E2E54" w:rsidRPr="00315668" w:rsidRDefault="001F1340" w:rsidP="002E2E54">
      <w:r w:rsidRPr="005C2895">
        <w:t xml:space="preserve">The </w:t>
      </w:r>
      <w:r w:rsidR="002E2E54" w:rsidRPr="005C2895">
        <w:t>Delta Sutherland Oasis Cemetery Maintenance Distric</w:t>
      </w:r>
      <w:r w:rsidR="002E2E54">
        <w:t>t</w:t>
      </w:r>
      <w:r w:rsidRPr="005C2895">
        <w:t xml:space="preserve"> invites all concerned citizens to a public hearing for the purpose of hearing comments regarding the proposed tax increase and to explain the reasons for the proposed tax increase.  You have the option to attend or participate</w:t>
      </w:r>
      <w:r>
        <w:rPr>
          <w:b/>
          <w:bCs/>
        </w:rPr>
        <w:t xml:space="preserve"> </w:t>
      </w:r>
      <w:r w:rsidRPr="005C2895">
        <w:t>in the public hearing in person or online.</w:t>
      </w:r>
      <w:r w:rsidR="002E2E54">
        <w:t xml:space="preserve"> C</w:t>
      </w:r>
      <w:r w:rsidR="002E2E54" w:rsidRPr="00315668">
        <w:t>itizens can participate in the hearing</w:t>
      </w:r>
      <w:r w:rsidR="002E2E54">
        <w:t xml:space="preserve"> and provide oral testimony within a 10-minute total limitation, </w:t>
      </w:r>
      <w:r w:rsidR="002E2E54" w:rsidRPr="00315668">
        <w:t xml:space="preserve">or </w:t>
      </w:r>
      <w:r w:rsidR="002E2E54">
        <w:t xml:space="preserve">by </w:t>
      </w:r>
      <w:r w:rsidR="002E2E54" w:rsidRPr="00315668">
        <w:t xml:space="preserve">submitting comments </w:t>
      </w:r>
      <w:r w:rsidR="002E2E54">
        <w:t>on</w:t>
      </w:r>
      <w:r w:rsidR="002E2E54" w:rsidRPr="00315668">
        <w:t>line. </w:t>
      </w:r>
    </w:p>
    <w:p w14:paraId="527AB26C" w14:textId="2C5F4784" w:rsidR="001F1340" w:rsidRPr="00315668" w:rsidRDefault="001F1340" w:rsidP="00315668">
      <w:r>
        <w:t>To obtain more information regarding the tax increase, citizens may contact Christina Stanworth, chair of the board</w:t>
      </w:r>
      <w:r w:rsidR="000770EA">
        <w:t>,</w:t>
      </w:r>
      <w:r w:rsidRPr="000770EA">
        <w:t xml:space="preserve"> 435-406-5522, or Carol Meinhardt, secretary of the board</w:t>
      </w:r>
      <w:r w:rsidR="000770EA">
        <w:t>,</w:t>
      </w:r>
      <w:r w:rsidRPr="000770EA">
        <w:t xml:space="preserve"> 435-979-5827. </w:t>
      </w:r>
    </w:p>
    <w:p w14:paraId="548C7F8E" w14:textId="402D72AE" w:rsidR="005C7700" w:rsidRDefault="005C7700" w:rsidP="00315668">
      <w:r w:rsidRPr="005C7700">
        <w:t>In compliance with the Americans with Disabilities Act, individuals needing special accommodations (including auxiliary communicative aids and services) during this meeting should notify C</w:t>
      </w:r>
      <w:r>
        <w:t>hristina Stanworth</w:t>
      </w:r>
      <w:r w:rsidRPr="005C7700">
        <w:t xml:space="preserve"> at 435-</w:t>
      </w:r>
      <w:r>
        <w:t>406-5522 or Carol Meinhardt at 435-979-5827 at least 48 hours before the meeting</w:t>
      </w:r>
      <w:r w:rsidRPr="005C7700">
        <w:t>.</w:t>
      </w:r>
    </w:p>
    <w:sectPr w:rsidR="005C77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668"/>
    <w:rsid w:val="000770EA"/>
    <w:rsid w:val="00100BB5"/>
    <w:rsid w:val="001F1340"/>
    <w:rsid w:val="002066B0"/>
    <w:rsid w:val="002E2E54"/>
    <w:rsid w:val="00315668"/>
    <w:rsid w:val="00497200"/>
    <w:rsid w:val="005C2895"/>
    <w:rsid w:val="005C7700"/>
    <w:rsid w:val="00647573"/>
    <w:rsid w:val="00836BC6"/>
    <w:rsid w:val="00B347B1"/>
    <w:rsid w:val="00BC28F1"/>
    <w:rsid w:val="00DA6EEA"/>
    <w:rsid w:val="00F46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34D5D"/>
  <w15:chartTrackingRefBased/>
  <w15:docId w15:val="{38A8D472-B476-4246-8265-9D651BA67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6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6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6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6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6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6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6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6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6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668"/>
    <w:rPr>
      <w:rFonts w:eastAsiaTheme="majorEastAsia" w:cstheme="majorBidi"/>
      <w:color w:val="272727" w:themeColor="text1" w:themeTint="D8"/>
    </w:rPr>
  </w:style>
  <w:style w:type="paragraph" w:styleId="Title">
    <w:name w:val="Title"/>
    <w:basedOn w:val="Normal"/>
    <w:next w:val="Normal"/>
    <w:link w:val="TitleChar"/>
    <w:uiPriority w:val="10"/>
    <w:qFormat/>
    <w:rsid w:val="00315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6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668"/>
    <w:pPr>
      <w:spacing w:before="160"/>
      <w:jc w:val="center"/>
    </w:pPr>
    <w:rPr>
      <w:i/>
      <w:iCs/>
      <w:color w:val="404040" w:themeColor="text1" w:themeTint="BF"/>
    </w:rPr>
  </w:style>
  <w:style w:type="character" w:customStyle="1" w:styleId="QuoteChar">
    <w:name w:val="Quote Char"/>
    <w:basedOn w:val="DefaultParagraphFont"/>
    <w:link w:val="Quote"/>
    <w:uiPriority w:val="29"/>
    <w:rsid w:val="00315668"/>
    <w:rPr>
      <w:i/>
      <w:iCs/>
      <w:color w:val="404040" w:themeColor="text1" w:themeTint="BF"/>
    </w:rPr>
  </w:style>
  <w:style w:type="paragraph" w:styleId="ListParagraph">
    <w:name w:val="List Paragraph"/>
    <w:basedOn w:val="Normal"/>
    <w:uiPriority w:val="34"/>
    <w:qFormat/>
    <w:rsid w:val="00315668"/>
    <w:pPr>
      <w:ind w:left="720"/>
      <w:contextualSpacing/>
    </w:pPr>
  </w:style>
  <w:style w:type="character" w:styleId="IntenseEmphasis">
    <w:name w:val="Intense Emphasis"/>
    <w:basedOn w:val="DefaultParagraphFont"/>
    <w:uiPriority w:val="21"/>
    <w:qFormat/>
    <w:rsid w:val="00315668"/>
    <w:rPr>
      <w:i/>
      <w:iCs/>
      <w:color w:val="0F4761" w:themeColor="accent1" w:themeShade="BF"/>
    </w:rPr>
  </w:style>
  <w:style w:type="paragraph" w:styleId="IntenseQuote">
    <w:name w:val="Intense Quote"/>
    <w:basedOn w:val="Normal"/>
    <w:next w:val="Normal"/>
    <w:link w:val="IntenseQuoteChar"/>
    <w:uiPriority w:val="30"/>
    <w:qFormat/>
    <w:rsid w:val="003156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668"/>
    <w:rPr>
      <w:i/>
      <w:iCs/>
      <w:color w:val="0F4761" w:themeColor="accent1" w:themeShade="BF"/>
    </w:rPr>
  </w:style>
  <w:style w:type="character" w:styleId="IntenseReference">
    <w:name w:val="Intense Reference"/>
    <w:basedOn w:val="DefaultParagraphFont"/>
    <w:uiPriority w:val="32"/>
    <w:qFormat/>
    <w:rsid w:val="00315668"/>
    <w:rPr>
      <w:b/>
      <w:bCs/>
      <w:smallCaps/>
      <w:color w:val="0F4761" w:themeColor="accent1" w:themeShade="BF"/>
      <w:spacing w:val="5"/>
    </w:rPr>
  </w:style>
  <w:style w:type="character" w:styleId="Hyperlink">
    <w:name w:val="Hyperlink"/>
    <w:basedOn w:val="DefaultParagraphFont"/>
    <w:uiPriority w:val="99"/>
    <w:unhideWhenUsed/>
    <w:rsid w:val="005C2895"/>
    <w:rPr>
      <w:color w:val="467886" w:themeColor="hyperlink"/>
      <w:u w:val="single"/>
    </w:rPr>
  </w:style>
  <w:style w:type="character" w:styleId="UnresolvedMention">
    <w:name w:val="Unresolved Mention"/>
    <w:basedOn w:val="DefaultParagraphFont"/>
    <w:uiPriority w:val="99"/>
    <w:semiHidden/>
    <w:unhideWhenUsed/>
    <w:rsid w:val="005C28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it.ly/3KMo3C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Meinhardt</dc:creator>
  <cp:keywords/>
  <dc:description/>
  <cp:lastModifiedBy>Carol Meinhardt</cp:lastModifiedBy>
  <cp:revision>11</cp:revision>
  <dcterms:created xsi:type="dcterms:W3CDTF">2025-10-13T18:02:00Z</dcterms:created>
  <dcterms:modified xsi:type="dcterms:W3CDTF">2025-10-13T18:48:00Z</dcterms:modified>
</cp:coreProperties>
</file>