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20" w:type="dxa"/>
        <w:tblCellMar>
          <w:top w:w="15" w:type="dxa"/>
          <w:left w:w="15" w:type="dxa"/>
          <w:bottom w:w="15" w:type="dxa"/>
          <w:right w:w="15" w:type="dxa"/>
        </w:tblCellMar>
        <w:tblLook w:val="05E0" w:firstRow="1" w:lastRow="1" w:firstColumn="1" w:lastColumn="1" w:noHBand="0" w:noVBand="1"/>
      </w:tblPr>
      <w:tblGrid>
        <w:gridCol w:w="9400"/>
      </w:tblGrid>
      <w:tr w:rsidR="00DC6F76" w14:paraId="26F12289" w14:textId="77777777">
        <w:tc>
          <w:tcPr>
            <w:tcW w:w="5000" w:type="pct"/>
            <w:tcMar>
              <w:top w:w="15" w:type="dxa"/>
              <w:left w:w="20" w:type="dxa"/>
              <w:bottom w:w="15" w:type="dxa"/>
              <w:right w:w="20" w:type="dxa"/>
            </w:tcMar>
            <w:hideMark/>
          </w:tcPr>
          <w:p w14:paraId="6743967D" w14:textId="2B8ED8E6" w:rsidR="00DC6F76" w:rsidRDefault="00000000">
            <w:pPr>
              <w:rPr>
                <w:rFonts w:ascii="Times New Roman" w:eastAsia="Times New Roman" w:hAnsi="Times New Roman"/>
              </w:rPr>
            </w:pPr>
            <w:r>
              <w:rPr>
                <w:rFonts w:ascii="Times New Roman" w:eastAsia="Times New Roman" w:hAnsi="Times New Roman"/>
                <w:noProof/>
              </w:rPr>
              <w:pict w14:anchorId="3031E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002" o:spid="_x0000_i1025" type="#_x0000_t75" style="width:225pt;height:55.8pt;visibility:visible;mso-wrap-style:square">
                  <v:imagedata r:id="rId6" o:title=""/>
                </v:shape>
              </w:pict>
            </w:r>
          </w:p>
        </w:tc>
      </w:tr>
    </w:tbl>
    <w:p w14:paraId="0BC6B58B" w14:textId="77777777" w:rsidR="00DC6F76" w:rsidRDefault="00DC6F76">
      <w:pPr>
        <w:rPr>
          <w:vanish/>
        </w:rPr>
      </w:pPr>
    </w:p>
    <w:tbl>
      <w:tblPr>
        <w:tblW w:w="5000" w:type="pct"/>
        <w:tblInd w:w="20" w:type="dxa"/>
        <w:tblCellMar>
          <w:top w:w="15" w:type="dxa"/>
          <w:left w:w="15" w:type="dxa"/>
          <w:bottom w:w="15" w:type="dxa"/>
          <w:right w:w="15" w:type="dxa"/>
        </w:tblCellMar>
        <w:tblLook w:val="05E0" w:firstRow="1" w:lastRow="1" w:firstColumn="1" w:lastColumn="1" w:noHBand="0" w:noVBand="1"/>
      </w:tblPr>
      <w:tblGrid>
        <w:gridCol w:w="9400"/>
      </w:tblGrid>
      <w:tr w:rsidR="00DC6F76" w14:paraId="6E7C8536" w14:textId="77777777">
        <w:tc>
          <w:tcPr>
            <w:tcW w:w="5000" w:type="pct"/>
            <w:tcMar>
              <w:top w:w="15" w:type="dxa"/>
              <w:left w:w="20" w:type="dxa"/>
              <w:bottom w:w="15" w:type="dxa"/>
              <w:right w:w="20" w:type="dxa"/>
            </w:tcMar>
            <w:hideMark/>
          </w:tcPr>
          <w:p w14:paraId="612F4BD1" w14:textId="77777777" w:rsidR="00DC6F76" w:rsidRDefault="00000000">
            <w:pPr>
              <w:jc w:val="center"/>
              <w:rPr>
                <w:rFonts w:ascii="Times New Roman" w:eastAsia="Times New Roman" w:hAnsi="Times New Roman"/>
              </w:rPr>
            </w:pPr>
            <w:r>
              <w:rPr>
                <w:rFonts w:ascii="Times New Roman" w:eastAsia="Times New Roman" w:hAnsi="Times New Roman"/>
                <w:b/>
                <w:bCs/>
                <w:caps/>
              </w:rPr>
              <w:t>Notice of a Regular</w:t>
            </w:r>
            <w:r>
              <w:rPr>
                <w:rFonts w:ascii="Times New Roman" w:eastAsia="Times New Roman" w:hAnsi="Times New Roman"/>
                <w:b/>
                <w:bCs/>
                <w:caps/>
              </w:rPr>
              <w:br/>
              <w:t>Library Board Meeting</w:t>
            </w:r>
          </w:p>
        </w:tc>
      </w:tr>
      <w:tr w:rsidR="00DC6F76" w14:paraId="7BAB183D" w14:textId="77777777">
        <w:tc>
          <w:tcPr>
            <w:tcW w:w="5000" w:type="pct"/>
            <w:tcMar>
              <w:top w:w="15" w:type="dxa"/>
              <w:left w:w="20" w:type="dxa"/>
              <w:bottom w:w="15" w:type="dxa"/>
              <w:right w:w="20" w:type="dxa"/>
            </w:tcMar>
            <w:hideMark/>
          </w:tcPr>
          <w:p w14:paraId="3A0F6539" w14:textId="77777777" w:rsidR="00DC6F76" w:rsidRDefault="00000000">
            <w:pPr>
              <w:jc w:val="center"/>
              <w:rPr>
                <w:rFonts w:ascii="Times New Roman" w:eastAsia="Times New Roman" w:hAnsi="Times New Roman"/>
              </w:rPr>
            </w:pPr>
            <w:r>
              <w:rPr>
                <w:rFonts w:ascii="Times New Roman" w:eastAsia="Times New Roman" w:hAnsi="Times New Roman"/>
                <w:b/>
                <w:bCs/>
              </w:rPr>
              <w:t>October 13, 2025, at 6:00 PM</w:t>
            </w:r>
          </w:p>
        </w:tc>
      </w:tr>
    </w:tbl>
    <w:p w14:paraId="6DCDE8DF" w14:textId="77777777" w:rsidR="00DC6F76" w:rsidRDefault="00DC6F76">
      <w:pPr>
        <w:rPr>
          <w:vanish/>
        </w:rPr>
      </w:pPr>
    </w:p>
    <w:tbl>
      <w:tblPr>
        <w:tblW w:w="5000" w:type="pct"/>
        <w:tblInd w:w="20" w:type="dxa"/>
        <w:tblCellMar>
          <w:top w:w="15" w:type="dxa"/>
          <w:left w:w="15" w:type="dxa"/>
          <w:bottom w:w="15" w:type="dxa"/>
          <w:right w:w="15" w:type="dxa"/>
        </w:tblCellMar>
        <w:tblLook w:val="05E0" w:firstRow="1" w:lastRow="1" w:firstColumn="1" w:lastColumn="1" w:noHBand="0" w:noVBand="1"/>
      </w:tblPr>
      <w:tblGrid>
        <w:gridCol w:w="3720"/>
        <w:gridCol w:w="1960"/>
        <w:gridCol w:w="3720"/>
      </w:tblGrid>
      <w:tr w:rsidR="00DC6F76" w14:paraId="52FA2A8B" w14:textId="77777777">
        <w:tc>
          <w:tcPr>
            <w:tcW w:w="5080" w:type="dxa"/>
            <w:tcMar>
              <w:top w:w="15" w:type="dxa"/>
              <w:left w:w="20" w:type="dxa"/>
              <w:bottom w:w="240" w:type="dxa"/>
              <w:right w:w="20" w:type="dxa"/>
            </w:tcMar>
          </w:tcPr>
          <w:p w14:paraId="0F6BB803" w14:textId="77777777" w:rsidR="00DC6F76" w:rsidRDefault="00DC6F76">
            <w:pPr>
              <w:rPr>
                <w:rFonts w:ascii="Times New Roman" w:eastAsia="Times New Roman" w:hAnsi="Times New Roman"/>
              </w:rPr>
            </w:pPr>
          </w:p>
        </w:tc>
        <w:tc>
          <w:tcPr>
            <w:tcW w:w="0" w:type="auto"/>
            <w:tcMar>
              <w:top w:w="15" w:type="dxa"/>
              <w:left w:w="20" w:type="dxa"/>
              <w:bottom w:w="240" w:type="dxa"/>
              <w:right w:w="20" w:type="dxa"/>
            </w:tcMar>
            <w:hideMark/>
          </w:tcPr>
          <w:p w14:paraId="327F0E74" w14:textId="77777777" w:rsidR="00DC6F76" w:rsidRDefault="00000000">
            <w:pPr>
              <w:rPr>
                <w:rFonts w:ascii="Times New Roman" w:eastAsia="Times New Roman" w:hAnsi="Times New Roman"/>
              </w:rPr>
            </w:pPr>
            <w:r>
              <w:rPr>
                <w:rFonts w:ascii="Times New Roman" w:eastAsia="Times New Roman" w:hAnsi="Times New Roman"/>
              </w:rPr>
              <w:t>________________</w:t>
            </w:r>
          </w:p>
        </w:tc>
        <w:tc>
          <w:tcPr>
            <w:tcW w:w="5080" w:type="dxa"/>
            <w:tcMar>
              <w:top w:w="15" w:type="dxa"/>
              <w:left w:w="20" w:type="dxa"/>
              <w:bottom w:w="240" w:type="dxa"/>
              <w:right w:w="20" w:type="dxa"/>
            </w:tcMar>
          </w:tcPr>
          <w:p w14:paraId="4F5A36EE" w14:textId="77777777" w:rsidR="00DC6F76" w:rsidRDefault="00DC6F76">
            <w:pPr>
              <w:rPr>
                <w:rFonts w:ascii="Times New Roman" w:eastAsia="Times New Roman" w:hAnsi="Times New Roman"/>
              </w:rPr>
            </w:pPr>
          </w:p>
        </w:tc>
      </w:tr>
    </w:tbl>
    <w:p w14:paraId="623EE76B" w14:textId="77777777" w:rsidR="00DC6F76" w:rsidRDefault="00DC6F76">
      <w:pPr>
        <w:rPr>
          <w:vanish/>
        </w:rPr>
      </w:pPr>
    </w:p>
    <w:tbl>
      <w:tblPr>
        <w:tblW w:w="5000" w:type="pct"/>
        <w:tblInd w:w="20" w:type="dxa"/>
        <w:tblCellMar>
          <w:top w:w="15" w:type="dxa"/>
          <w:left w:w="15" w:type="dxa"/>
          <w:bottom w:w="15" w:type="dxa"/>
          <w:right w:w="15" w:type="dxa"/>
        </w:tblCellMar>
        <w:tblLook w:val="05E0" w:firstRow="1" w:lastRow="1" w:firstColumn="1" w:lastColumn="1" w:noHBand="0" w:noVBand="1"/>
      </w:tblPr>
      <w:tblGrid>
        <w:gridCol w:w="9400"/>
      </w:tblGrid>
      <w:tr w:rsidR="00DC6F76" w14:paraId="2C1D8569" w14:textId="77777777">
        <w:tc>
          <w:tcPr>
            <w:tcW w:w="5000" w:type="pct"/>
            <w:tcMar>
              <w:top w:w="240" w:type="dxa"/>
              <w:left w:w="20" w:type="dxa"/>
              <w:bottom w:w="15" w:type="dxa"/>
              <w:right w:w="20" w:type="dxa"/>
            </w:tcMar>
            <w:hideMark/>
          </w:tcPr>
          <w:p w14:paraId="2240D44E" w14:textId="74AE93A5" w:rsidR="00DC6F76" w:rsidRDefault="00000000">
            <w:pPr>
              <w:rPr>
                <w:rFonts w:ascii="Times New Roman" w:eastAsia="Times New Roman" w:hAnsi="Times New Roman"/>
              </w:rPr>
            </w:pPr>
            <w:r>
              <w:rPr>
                <w:rFonts w:ascii="Times New Roman" w:eastAsia="Times New Roman" w:hAnsi="Times New Roman"/>
              </w:rPr>
              <w:t xml:space="preserve">PUBLIC NOTICE is hereby given that the Vineyard Library Board will hold a regularly scheduled Library Board meeting on Monday, October 13, 2025, at </w:t>
            </w:r>
            <w:r w:rsidR="008435BD">
              <w:rPr>
                <w:rFonts w:ascii="Times New Roman" w:eastAsia="Times New Roman" w:hAnsi="Times New Roman"/>
              </w:rPr>
              <w:t>4</w:t>
            </w:r>
            <w:r>
              <w:rPr>
                <w:rFonts w:ascii="Times New Roman" w:eastAsia="Times New Roman" w:hAnsi="Times New Roman"/>
              </w:rPr>
              <w:t>:</w:t>
            </w:r>
            <w:r w:rsidR="008435BD">
              <w:rPr>
                <w:rFonts w:ascii="Times New Roman" w:eastAsia="Times New Roman" w:hAnsi="Times New Roman"/>
              </w:rPr>
              <w:t>3</w:t>
            </w:r>
            <w:r>
              <w:rPr>
                <w:rFonts w:ascii="Times New Roman" w:eastAsia="Times New Roman" w:hAnsi="Times New Roman"/>
              </w:rPr>
              <w:t>0 PM, in the City Council Chambers at City Hall, 125 South Main Street, Vineyard, UT.</w:t>
            </w:r>
          </w:p>
        </w:tc>
      </w:tr>
      <w:tr w:rsidR="00DC6F76" w14:paraId="771FA891" w14:textId="77777777">
        <w:tc>
          <w:tcPr>
            <w:tcW w:w="5000" w:type="pct"/>
            <w:tcMar>
              <w:top w:w="150" w:type="dxa"/>
              <w:left w:w="20" w:type="dxa"/>
              <w:bottom w:w="15" w:type="dxa"/>
              <w:right w:w="20" w:type="dxa"/>
            </w:tcMa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DC6F76" w14:paraId="596501FF" w14:textId="77777777">
              <w:tc>
                <w:tcPr>
                  <w:tcW w:w="5000" w:type="pct"/>
                  <w:tcMar>
                    <w:top w:w="15" w:type="dxa"/>
                    <w:left w:w="20" w:type="dxa"/>
                    <w:bottom w:w="15" w:type="dxa"/>
                    <w:right w:w="20" w:type="dxa"/>
                  </w:tcMar>
                  <w:hideMark/>
                </w:tcPr>
                <w:p w14:paraId="0393D528" w14:textId="77777777" w:rsidR="00DC6F76" w:rsidRDefault="00000000">
                  <w:pPr>
                    <w:jc w:val="center"/>
                    <w:rPr>
                      <w:rFonts w:ascii="Times New Roman" w:eastAsia="Times New Roman" w:hAnsi="Times New Roman"/>
                    </w:rPr>
                  </w:pPr>
                  <w:r>
                    <w:rPr>
                      <w:rFonts w:ascii="Times New Roman" w:eastAsia="Times New Roman" w:hAnsi="Times New Roman"/>
                      <w:b/>
                      <w:bCs/>
                      <w:caps/>
                      <w:u w:val="single"/>
                    </w:rPr>
                    <w:t>AGENDA</w:t>
                  </w:r>
                </w:p>
              </w:tc>
            </w:tr>
            <w:tr w:rsidR="00DC6F76" w14:paraId="15470E44" w14:textId="77777777">
              <w:tc>
                <w:tcPr>
                  <w:tcW w:w="5000" w:type="pct"/>
                  <w:tcMar>
                    <w:top w:w="15" w:type="dxa"/>
                    <w:left w:w="20" w:type="dxa"/>
                    <w:bottom w:w="15" w:type="dxa"/>
                    <w:right w:w="20" w:type="dxa"/>
                  </w:tcMar>
                </w:tcPr>
                <w:p w14:paraId="130A82C2" w14:textId="77777777" w:rsidR="00DC6F76" w:rsidRDefault="00DC6F76">
                  <w:pPr>
                    <w:rPr>
                      <w:rFonts w:ascii="Times New Roman" w:eastAsia="Times New Roman" w:hAnsi="Times New Roman"/>
                    </w:rPr>
                  </w:pPr>
                </w:p>
              </w:tc>
            </w:tr>
          </w:tbl>
          <w:p w14:paraId="61FB0C9C" w14:textId="77777777" w:rsidR="00DC6F76" w:rsidRDefault="00DC6F76">
            <w:pPr>
              <w:rPr>
                <w:rFonts w:ascii="Times New Roman" w:eastAsia="Times New Roman" w:hAnsi="Times New Roman"/>
              </w:rPr>
            </w:pPr>
          </w:p>
        </w:tc>
      </w:tr>
    </w:tbl>
    <w:p w14:paraId="1492B219" w14:textId="77777777" w:rsidR="00DC6F76" w:rsidRDefault="00DC6F76">
      <w:pPr>
        <w:rPr>
          <w:vanish/>
        </w:rPr>
      </w:pPr>
    </w:p>
    <w:tbl>
      <w:tblPr>
        <w:tblW w:w="5000" w:type="pct"/>
        <w:tblInd w:w="35" w:type="dxa"/>
        <w:tblCellMar>
          <w:top w:w="30" w:type="dxa"/>
          <w:left w:w="30" w:type="dxa"/>
          <w:bottom w:w="30" w:type="dxa"/>
          <w:right w:w="30" w:type="dxa"/>
        </w:tblCellMar>
        <w:tblLook w:val="05E0" w:firstRow="1" w:lastRow="1" w:firstColumn="1" w:lastColumn="1" w:noHBand="0" w:noVBand="1"/>
      </w:tblPr>
      <w:tblGrid>
        <w:gridCol w:w="9430"/>
      </w:tblGrid>
      <w:tr w:rsidR="00DC6F76" w14:paraId="736BE7A1"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8888"/>
            </w:tblGrid>
            <w:tr w:rsidR="00DC6F76" w14:paraId="1C3E0E78" w14:textId="77777777">
              <w:tc>
                <w:tcPr>
                  <w:tcW w:w="472" w:type="dxa"/>
                  <w:tcMar>
                    <w:top w:w="15" w:type="dxa"/>
                    <w:left w:w="20" w:type="dxa"/>
                    <w:bottom w:w="15" w:type="dxa"/>
                    <w:right w:w="20" w:type="dxa"/>
                  </w:tcMar>
                  <w:hideMark/>
                </w:tcPr>
                <w:p w14:paraId="5AC72074" w14:textId="77777777" w:rsidR="00DC6F76" w:rsidRDefault="00000000">
                  <w:pPr>
                    <w:rPr>
                      <w:rFonts w:ascii="Times New Roman" w:eastAsia="Times New Roman" w:hAnsi="Times New Roman"/>
                    </w:rPr>
                  </w:pPr>
                  <w:r>
                    <w:rPr>
                      <w:rFonts w:ascii="Times New Roman" w:eastAsia="Times New Roman" w:hAnsi="Times New Roman"/>
                      <w:b/>
                      <w:bCs/>
                      <w:caps/>
                    </w:rPr>
                    <w:t>1.</w:t>
                  </w:r>
                </w:p>
              </w:tc>
              <w:tc>
                <w:tcPr>
                  <w:tcW w:w="0" w:type="auto"/>
                  <w:tcMar>
                    <w:top w:w="15" w:type="dxa"/>
                    <w:left w:w="20" w:type="dxa"/>
                    <w:bottom w:w="15" w:type="dxa"/>
                    <w:right w:w="20" w:type="dxa"/>
                  </w:tcMar>
                  <w:hideMark/>
                </w:tcPr>
                <w:p w14:paraId="2434E4E6" w14:textId="77777777" w:rsidR="00DC6F76" w:rsidRDefault="00000000">
                  <w:pPr>
                    <w:rPr>
                      <w:rFonts w:ascii="Times New Roman" w:eastAsia="Times New Roman" w:hAnsi="Times New Roman"/>
                    </w:rPr>
                  </w:pPr>
                  <w:r>
                    <w:rPr>
                      <w:rFonts w:ascii="Times New Roman" w:eastAsia="Times New Roman" w:hAnsi="Times New Roman"/>
                      <w:b/>
                      <w:bCs/>
                      <w:caps/>
                    </w:rPr>
                    <w:t>Call to Order/Invocation/Inspirational Thought/Pledge of Allegiance</w:t>
                  </w:r>
                </w:p>
              </w:tc>
            </w:tr>
          </w:tbl>
          <w:p w14:paraId="13BDCCF1" w14:textId="77777777" w:rsidR="00DC6F76" w:rsidRDefault="00DC6F76">
            <w:pPr>
              <w:rPr>
                <w:rFonts w:ascii="Times New Roman" w:eastAsia="Times New Roman" w:hAnsi="Times New Roman"/>
              </w:rPr>
            </w:pPr>
          </w:p>
        </w:tc>
      </w:tr>
      <w:tr w:rsidR="00DC6F76" w14:paraId="05EF57A1"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8888"/>
            </w:tblGrid>
            <w:tr w:rsidR="00DC6F76" w14:paraId="2BCA85E1" w14:textId="77777777">
              <w:tc>
                <w:tcPr>
                  <w:tcW w:w="472" w:type="dxa"/>
                  <w:tcMar>
                    <w:top w:w="240" w:type="dxa"/>
                    <w:left w:w="20" w:type="dxa"/>
                    <w:bottom w:w="15" w:type="dxa"/>
                    <w:right w:w="20" w:type="dxa"/>
                  </w:tcMar>
                  <w:hideMark/>
                </w:tcPr>
                <w:p w14:paraId="0DA20088" w14:textId="77777777" w:rsidR="00DC6F76" w:rsidRDefault="00000000">
                  <w:pPr>
                    <w:rPr>
                      <w:rFonts w:ascii="Times New Roman" w:eastAsia="Times New Roman" w:hAnsi="Times New Roman"/>
                    </w:rPr>
                  </w:pPr>
                  <w:r>
                    <w:rPr>
                      <w:rFonts w:ascii="Times New Roman" w:eastAsia="Times New Roman" w:hAnsi="Times New Roman"/>
                      <w:b/>
                      <w:bCs/>
                      <w:caps/>
                    </w:rPr>
                    <w:t>2.</w:t>
                  </w:r>
                </w:p>
              </w:tc>
              <w:tc>
                <w:tcPr>
                  <w:tcW w:w="0" w:type="auto"/>
                  <w:tcMar>
                    <w:top w:w="240" w:type="dxa"/>
                    <w:left w:w="20" w:type="dxa"/>
                    <w:bottom w:w="15" w:type="dxa"/>
                    <w:right w:w="20" w:type="dxa"/>
                  </w:tcMar>
                  <w:hideMark/>
                </w:tcPr>
                <w:p w14:paraId="1AFB0A65" w14:textId="77777777" w:rsidR="00DC6F76" w:rsidRDefault="00000000">
                  <w:pPr>
                    <w:rPr>
                      <w:rFonts w:ascii="Times New Roman" w:eastAsia="Times New Roman" w:hAnsi="Times New Roman"/>
                    </w:rPr>
                  </w:pPr>
                  <w:r>
                    <w:rPr>
                      <w:rFonts w:ascii="Times New Roman" w:eastAsia="Times New Roman" w:hAnsi="Times New Roman"/>
                      <w:b/>
                      <w:bCs/>
                      <w:caps/>
                    </w:rPr>
                    <w:t>Consent Items</w:t>
                  </w:r>
                </w:p>
              </w:tc>
            </w:tr>
          </w:tbl>
          <w:p w14:paraId="137EE3A1" w14:textId="77777777" w:rsidR="00DC6F76" w:rsidRDefault="00DC6F76">
            <w:pPr>
              <w:rPr>
                <w:rFonts w:ascii="Times New Roman" w:eastAsia="Times New Roman" w:hAnsi="Times New Roman"/>
              </w:rPr>
            </w:pPr>
          </w:p>
        </w:tc>
      </w:tr>
      <w:tr w:rsidR="00DC6F76" w14:paraId="0D55EADD"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8888"/>
            </w:tblGrid>
            <w:tr w:rsidR="00DC6F76" w14:paraId="71609CB0" w14:textId="77777777">
              <w:tc>
                <w:tcPr>
                  <w:tcW w:w="472" w:type="dxa"/>
                  <w:tcMar>
                    <w:top w:w="240" w:type="dxa"/>
                    <w:left w:w="20" w:type="dxa"/>
                    <w:bottom w:w="15" w:type="dxa"/>
                    <w:right w:w="20" w:type="dxa"/>
                  </w:tcMar>
                  <w:hideMark/>
                </w:tcPr>
                <w:p w14:paraId="4A01818C" w14:textId="77777777" w:rsidR="00DC6F76" w:rsidRDefault="00000000">
                  <w:pPr>
                    <w:rPr>
                      <w:rFonts w:ascii="Times New Roman" w:eastAsia="Times New Roman" w:hAnsi="Times New Roman"/>
                    </w:rPr>
                  </w:pPr>
                  <w:r>
                    <w:rPr>
                      <w:rFonts w:ascii="Times New Roman" w:eastAsia="Times New Roman" w:hAnsi="Times New Roman"/>
                      <w:b/>
                      <w:bCs/>
                      <w:caps/>
                    </w:rPr>
                    <w:t>3.</w:t>
                  </w:r>
                </w:p>
              </w:tc>
              <w:tc>
                <w:tcPr>
                  <w:tcW w:w="0" w:type="auto"/>
                  <w:tcMar>
                    <w:top w:w="240" w:type="dxa"/>
                    <w:left w:w="20" w:type="dxa"/>
                    <w:bottom w:w="15" w:type="dxa"/>
                    <w:right w:w="20" w:type="dxa"/>
                  </w:tcMar>
                  <w:hideMark/>
                </w:tcPr>
                <w:p w14:paraId="36D3AB55" w14:textId="77777777" w:rsidR="00DC6F76" w:rsidRDefault="00000000">
                  <w:pPr>
                    <w:rPr>
                      <w:rFonts w:ascii="Times New Roman" w:eastAsia="Times New Roman" w:hAnsi="Times New Roman"/>
                    </w:rPr>
                  </w:pPr>
                  <w:r>
                    <w:rPr>
                      <w:rFonts w:ascii="Times New Roman" w:eastAsia="Times New Roman" w:hAnsi="Times New Roman"/>
                      <w:b/>
                      <w:bCs/>
                      <w:caps/>
                    </w:rPr>
                    <w:t>Business Items</w:t>
                  </w:r>
                </w:p>
              </w:tc>
            </w:tr>
          </w:tbl>
          <w:p w14:paraId="226810B6" w14:textId="77777777" w:rsidR="00DC6F76" w:rsidRDefault="00DC6F76">
            <w:pPr>
              <w:rPr>
                <w:rFonts w:ascii="Times New Roman" w:eastAsia="Times New Roman" w:hAnsi="Times New Roman"/>
              </w:rPr>
            </w:pPr>
          </w:p>
        </w:tc>
      </w:tr>
      <w:tr w:rsidR="00DC6F76" w14:paraId="1C346D33"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472"/>
              <w:gridCol w:w="8416"/>
            </w:tblGrid>
            <w:tr w:rsidR="00DC6F76" w14:paraId="456F93A0" w14:textId="77777777">
              <w:tc>
                <w:tcPr>
                  <w:tcW w:w="472" w:type="dxa"/>
                  <w:tcMar>
                    <w:top w:w="15" w:type="dxa"/>
                    <w:left w:w="20" w:type="dxa"/>
                    <w:bottom w:w="15" w:type="dxa"/>
                    <w:right w:w="20" w:type="dxa"/>
                  </w:tcMar>
                  <w:hideMark/>
                </w:tcPr>
                <w:p w14:paraId="341FE479" w14:textId="77777777" w:rsidR="00DC6F76" w:rsidRDefault="00000000">
                  <w:pPr>
                    <w:rPr>
                      <w:rFonts w:ascii="Times New Roman" w:eastAsia="Times New Roman" w:hAnsi="Times New Roman"/>
                    </w:rPr>
                  </w:pPr>
                  <w:r>
                    <w:rPr>
                      <w:rFonts w:ascii="Times New Roman" w:eastAsia="Times New Roman" w:hAnsi="Times New Roman"/>
                    </w:rPr>
                    <w:t> </w:t>
                  </w:r>
                </w:p>
              </w:tc>
              <w:tc>
                <w:tcPr>
                  <w:tcW w:w="472" w:type="dxa"/>
                  <w:tcMar>
                    <w:top w:w="15" w:type="dxa"/>
                    <w:left w:w="20" w:type="dxa"/>
                    <w:bottom w:w="15" w:type="dxa"/>
                    <w:right w:w="20" w:type="dxa"/>
                  </w:tcMar>
                  <w:hideMark/>
                </w:tcPr>
                <w:p w14:paraId="468CB4AC" w14:textId="77777777" w:rsidR="00DC6F76" w:rsidRDefault="00000000">
                  <w:pPr>
                    <w:rPr>
                      <w:rFonts w:ascii="Times New Roman" w:eastAsia="Times New Roman" w:hAnsi="Times New Roman"/>
                    </w:rPr>
                  </w:pPr>
                  <w:r>
                    <w:rPr>
                      <w:rFonts w:ascii="Times New Roman" w:eastAsia="Times New Roman" w:hAnsi="Times New Roman"/>
                      <w:b/>
                      <w:bCs/>
                    </w:rPr>
                    <w:t>3.1.</w:t>
                  </w:r>
                </w:p>
              </w:tc>
              <w:tc>
                <w:tcPr>
                  <w:tcW w:w="0" w:type="auto"/>
                  <w:tcMar>
                    <w:top w:w="15" w:type="dxa"/>
                    <w:left w:w="20" w:type="dxa"/>
                    <w:bottom w:w="15" w:type="dxa"/>
                    <w:right w:w="20" w:type="dxa"/>
                  </w:tcMar>
                  <w:hideMark/>
                </w:tcPr>
                <w:p w14:paraId="1EFC0599" w14:textId="77777777" w:rsidR="00DC6F76" w:rsidRDefault="00000000">
                  <w:pPr>
                    <w:rPr>
                      <w:rFonts w:ascii="Times New Roman" w:eastAsia="Times New Roman" w:hAnsi="Times New Roman"/>
                    </w:rPr>
                  </w:pPr>
                  <w:r>
                    <w:rPr>
                      <w:rFonts w:ascii="Times New Roman" w:eastAsia="Times New Roman" w:hAnsi="Times New Roman"/>
                      <w:b/>
                      <w:bCs/>
                    </w:rPr>
                    <w:t>Vote on New Logo</w:t>
                  </w:r>
                </w:p>
              </w:tc>
            </w:tr>
            <w:tr w:rsidR="00DC6F76" w14:paraId="720D5B41" w14:textId="77777777">
              <w:tc>
                <w:tcPr>
                  <w:tcW w:w="472" w:type="dxa"/>
                  <w:tcMar>
                    <w:top w:w="15" w:type="dxa"/>
                    <w:left w:w="20" w:type="dxa"/>
                    <w:bottom w:w="15" w:type="dxa"/>
                    <w:right w:w="20" w:type="dxa"/>
                  </w:tcMar>
                  <w:hideMark/>
                </w:tcPr>
                <w:p w14:paraId="647F412E" w14:textId="77777777" w:rsidR="00DC6F76" w:rsidRDefault="00000000">
                  <w:pPr>
                    <w:rPr>
                      <w:rFonts w:ascii="Times New Roman" w:eastAsia="Times New Roman" w:hAnsi="Times New Roman"/>
                    </w:rPr>
                  </w:pPr>
                  <w:r>
                    <w:rPr>
                      <w:rFonts w:ascii="Times New Roman" w:eastAsia="Times New Roman" w:hAnsi="Times New Roman"/>
                    </w:rPr>
                    <w:t> </w:t>
                  </w:r>
                </w:p>
              </w:tc>
              <w:tc>
                <w:tcPr>
                  <w:tcW w:w="472" w:type="dxa"/>
                  <w:tcMar>
                    <w:top w:w="15" w:type="dxa"/>
                    <w:left w:w="20" w:type="dxa"/>
                    <w:bottom w:w="15" w:type="dxa"/>
                    <w:right w:w="20" w:type="dxa"/>
                  </w:tcMar>
                  <w:hideMark/>
                </w:tcPr>
                <w:p w14:paraId="00F47CAC" w14:textId="77777777" w:rsidR="00DC6F76" w:rsidRDefault="00000000">
                  <w:pPr>
                    <w:rPr>
                      <w:rFonts w:ascii="Times New Roman" w:eastAsia="Times New Roman" w:hAnsi="Times New Roman"/>
                    </w:rPr>
                  </w:pPr>
                  <w:r>
                    <w:rPr>
                      <w:rFonts w:ascii="Times New Roman" w:eastAsia="Times New Roman" w:hAnsi="Times New Roman"/>
                    </w:rPr>
                    <w:t> </w:t>
                  </w:r>
                </w:p>
              </w:tc>
              <w:tc>
                <w:tcPr>
                  <w:tcW w:w="0" w:type="auto"/>
                  <w:tcMar>
                    <w:top w:w="15" w:type="dxa"/>
                    <w:left w:w="20" w:type="dxa"/>
                    <w:bottom w:w="15" w:type="dxa"/>
                    <w:right w:w="20" w:type="dxa"/>
                  </w:tcMar>
                  <w:hideMark/>
                </w:tcPr>
                <w:p w14:paraId="3E5F88BC" w14:textId="77777777" w:rsidR="00DC6F76" w:rsidRDefault="00000000">
                  <w:pPr>
                    <w:rPr>
                      <w:rFonts w:ascii="Times New Roman" w:eastAsia="Times New Roman" w:hAnsi="Times New Roman"/>
                    </w:rPr>
                  </w:pPr>
                  <w:r>
                    <w:rPr>
                      <w:rFonts w:ascii="Times New Roman" w:eastAsia="Times New Roman" w:hAnsi="Times New Roman"/>
                    </w:rPr>
                    <w:t>Board will vote to approve the library’s new logo design.</w:t>
                  </w:r>
                </w:p>
              </w:tc>
            </w:tr>
          </w:tbl>
          <w:p w14:paraId="0572B272" w14:textId="77777777" w:rsidR="00DC6F76" w:rsidRDefault="00DC6F76">
            <w:pPr>
              <w:rPr>
                <w:rFonts w:ascii="Times New Roman" w:eastAsia="Times New Roman" w:hAnsi="Times New Roman"/>
              </w:rPr>
            </w:pPr>
          </w:p>
        </w:tc>
      </w:tr>
      <w:tr w:rsidR="00DC6F76" w14:paraId="7AE5E531"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8888"/>
            </w:tblGrid>
            <w:tr w:rsidR="00DC6F76" w14:paraId="4439CAA5" w14:textId="77777777">
              <w:tc>
                <w:tcPr>
                  <w:tcW w:w="472" w:type="dxa"/>
                  <w:tcMar>
                    <w:top w:w="240" w:type="dxa"/>
                    <w:left w:w="20" w:type="dxa"/>
                    <w:bottom w:w="15" w:type="dxa"/>
                    <w:right w:w="20" w:type="dxa"/>
                  </w:tcMar>
                  <w:hideMark/>
                </w:tcPr>
                <w:p w14:paraId="224DF055" w14:textId="77777777" w:rsidR="00DC6F76" w:rsidRDefault="00000000">
                  <w:pPr>
                    <w:rPr>
                      <w:rFonts w:ascii="Times New Roman" w:eastAsia="Times New Roman" w:hAnsi="Times New Roman"/>
                    </w:rPr>
                  </w:pPr>
                  <w:r>
                    <w:rPr>
                      <w:rFonts w:ascii="Times New Roman" w:eastAsia="Times New Roman" w:hAnsi="Times New Roman"/>
                      <w:b/>
                      <w:bCs/>
                      <w:caps/>
                    </w:rPr>
                    <w:t>4.</w:t>
                  </w:r>
                </w:p>
              </w:tc>
              <w:tc>
                <w:tcPr>
                  <w:tcW w:w="0" w:type="auto"/>
                  <w:tcMar>
                    <w:top w:w="240" w:type="dxa"/>
                    <w:left w:w="20" w:type="dxa"/>
                    <w:bottom w:w="15" w:type="dxa"/>
                    <w:right w:w="20" w:type="dxa"/>
                  </w:tcMar>
                  <w:hideMark/>
                </w:tcPr>
                <w:p w14:paraId="2309A633" w14:textId="77777777" w:rsidR="00DC6F76" w:rsidRDefault="00000000">
                  <w:pPr>
                    <w:rPr>
                      <w:rFonts w:ascii="Times New Roman" w:eastAsia="Times New Roman" w:hAnsi="Times New Roman"/>
                    </w:rPr>
                  </w:pPr>
                  <w:r>
                    <w:rPr>
                      <w:rFonts w:ascii="Times New Roman" w:eastAsia="Times New Roman" w:hAnsi="Times New Roman"/>
                      <w:b/>
                      <w:bCs/>
                      <w:caps/>
                    </w:rPr>
                    <w:t>Review of Upcoming Events and Assignments</w:t>
                  </w:r>
                </w:p>
              </w:tc>
            </w:tr>
          </w:tbl>
          <w:p w14:paraId="781FE6CB" w14:textId="77777777" w:rsidR="00DC6F76" w:rsidRDefault="00DC6F76">
            <w:pPr>
              <w:rPr>
                <w:rFonts w:ascii="Times New Roman" w:eastAsia="Times New Roman" w:hAnsi="Times New Roman"/>
              </w:rPr>
            </w:pPr>
          </w:p>
        </w:tc>
      </w:tr>
      <w:tr w:rsidR="00DC6F76" w14:paraId="57E468D3"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8888"/>
            </w:tblGrid>
            <w:tr w:rsidR="00DC6F76" w14:paraId="1A36E0D6" w14:textId="77777777">
              <w:tc>
                <w:tcPr>
                  <w:tcW w:w="472" w:type="dxa"/>
                  <w:tcMar>
                    <w:top w:w="240" w:type="dxa"/>
                    <w:left w:w="20" w:type="dxa"/>
                    <w:bottom w:w="15" w:type="dxa"/>
                    <w:right w:w="20" w:type="dxa"/>
                  </w:tcMar>
                  <w:hideMark/>
                </w:tcPr>
                <w:p w14:paraId="609674EC" w14:textId="77777777" w:rsidR="00DC6F76" w:rsidRDefault="00000000">
                  <w:pPr>
                    <w:rPr>
                      <w:rFonts w:ascii="Times New Roman" w:eastAsia="Times New Roman" w:hAnsi="Times New Roman"/>
                    </w:rPr>
                  </w:pPr>
                  <w:r>
                    <w:rPr>
                      <w:rFonts w:ascii="Times New Roman" w:eastAsia="Times New Roman" w:hAnsi="Times New Roman"/>
                      <w:b/>
                      <w:bCs/>
                      <w:caps/>
                    </w:rPr>
                    <w:t>5.</w:t>
                  </w:r>
                </w:p>
              </w:tc>
              <w:tc>
                <w:tcPr>
                  <w:tcW w:w="0" w:type="auto"/>
                  <w:tcMar>
                    <w:top w:w="240" w:type="dxa"/>
                    <w:left w:w="20" w:type="dxa"/>
                    <w:bottom w:w="15" w:type="dxa"/>
                    <w:right w:w="20" w:type="dxa"/>
                  </w:tcMar>
                  <w:hideMark/>
                </w:tcPr>
                <w:p w14:paraId="07105FC6" w14:textId="77777777" w:rsidR="00DC6F76" w:rsidRDefault="00000000">
                  <w:pPr>
                    <w:rPr>
                      <w:rFonts w:ascii="Times New Roman" w:eastAsia="Times New Roman" w:hAnsi="Times New Roman"/>
                    </w:rPr>
                  </w:pPr>
                  <w:r>
                    <w:rPr>
                      <w:rFonts w:ascii="Times New Roman" w:eastAsia="Times New Roman" w:hAnsi="Times New Roman"/>
                      <w:b/>
                      <w:bCs/>
                      <w:caps/>
                    </w:rPr>
                    <w:t>Staff and Commission Reports</w:t>
                  </w:r>
                </w:p>
              </w:tc>
            </w:tr>
          </w:tbl>
          <w:p w14:paraId="465C242B" w14:textId="77777777" w:rsidR="00DC6F76" w:rsidRDefault="00DC6F76">
            <w:pPr>
              <w:rPr>
                <w:rFonts w:ascii="Times New Roman" w:eastAsia="Times New Roman" w:hAnsi="Times New Roman"/>
              </w:rPr>
            </w:pPr>
          </w:p>
        </w:tc>
      </w:tr>
      <w:tr w:rsidR="00DC6F76" w14:paraId="00927C56"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8888"/>
            </w:tblGrid>
            <w:tr w:rsidR="00DC6F76" w14:paraId="4ABC7266" w14:textId="77777777">
              <w:tc>
                <w:tcPr>
                  <w:tcW w:w="472" w:type="dxa"/>
                  <w:tcMar>
                    <w:top w:w="240" w:type="dxa"/>
                    <w:left w:w="20" w:type="dxa"/>
                    <w:bottom w:w="15" w:type="dxa"/>
                    <w:right w:w="20" w:type="dxa"/>
                  </w:tcMar>
                  <w:hideMark/>
                </w:tcPr>
                <w:p w14:paraId="7096535F" w14:textId="77777777" w:rsidR="00DC6F76" w:rsidRDefault="00000000">
                  <w:pPr>
                    <w:rPr>
                      <w:rFonts w:ascii="Times New Roman" w:eastAsia="Times New Roman" w:hAnsi="Times New Roman"/>
                    </w:rPr>
                  </w:pPr>
                  <w:r>
                    <w:rPr>
                      <w:rFonts w:ascii="Times New Roman" w:eastAsia="Times New Roman" w:hAnsi="Times New Roman"/>
                      <w:b/>
                      <w:bCs/>
                      <w:caps/>
                    </w:rPr>
                    <w:t>6.</w:t>
                  </w:r>
                </w:p>
              </w:tc>
              <w:tc>
                <w:tcPr>
                  <w:tcW w:w="0" w:type="auto"/>
                  <w:tcMar>
                    <w:top w:w="240" w:type="dxa"/>
                    <w:left w:w="20" w:type="dxa"/>
                    <w:bottom w:w="15" w:type="dxa"/>
                    <w:right w:w="20" w:type="dxa"/>
                  </w:tcMar>
                  <w:hideMark/>
                </w:tcPr>
                <w:p w14:paraId="520952DB" w14:textId="77777777" w:rsidR="00DC6F76" w:rsidRDefault="00000000">
                  <w:pPr>
                    <w:rPr>
                      <w:rFonts w:ascii="Times New Roman" w:eastAsia="Times New Roman" w:hAnsi="Times New Roman"/>
                    </w:rPr>
                  </w:pPr>
                  <w:r>
                    <w:rPr>
                      <w:rFonts w:ascii="Times New Roman" w:eastAsia="Times New Roman" w:hAnsi="Times New Roman"/>
                      <w:b/>
                      <w:bCs/>
                      <w:caps/>
                    </w:rPr>
                    <w:t>Work Session</w:t>
                  </w:r>
                </w:p>
              </w:tc>
            </w:tr>
          </w:tbl>
          <w:p w14:paraId="3A7DA0E6" w14:textId="77777777" w:rsidR="00DC6F76" w:rsidRDefault="00DC6F76">
            <w:pPr>
              <w:rPr>
                <w:rFonts w:ascii="Times New Roman" w:eastAsia="Times New Roman" w:hAnsi="Times New Roman"/>
              </w:rPr>
            </w:pPr>
          </w:p>
        </w:tc>
      </w:tr>
      <w:tr w:rsidR="00DC6F76" w14:paraId="11645222" w14:textId="77777777">
        <w:tc>
          <w:tcPr>
            <w:tcW w:w="0" w:type="auto"/>
            <w:tcMar>
              <w:top w:w="30" w:type="dxa"/>
              <w:left w:w="35" w:type="dxa"/>
              <w:bottom w:w="30" w:type="dxa"/>
              <w:right w:w="35"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72"/>
              <w:gridCol w:w="8888"/>
            </w:tblGrid>
            <w:tr w:rsidR="00DC6F76" w14:paraId="556523AD" w14:textId="77777777">
              <w:tc>
                <w:tcPr>
                  <w:tcW w:w="472" w:type="dxa"/>
                  <w:tcMar>
                    <w:top w:w="240" w:type="dxa"/>
                    <w:left w:w="20" w:type="dxa"/>
                    <w:bottom w:w="15" w:type="dxa"/>
                    <w:right w:w="20" w:type="dxa"/>
                  </w:tcMar>
                  <w:hideMark/>
                </w:tcPr>
                <w:p w14:paraId="0EB8AE7C" w14:textId="77777777" w:rsidR="00DC6F76" w:rsidRDefault="00000000">
                  <w:pPr>
                    <w:rPr>
                      <w:rFonts w:ascii="Times New Roman" w:eastAsia="Times New Roman" w:hAnsi="Times New Roman"/>
                    </w:rPr>
                  </w:pPr>
                  <w:r>
                    <w:rPr>
                      <w:rFonts w:ascii="Times New Roman" w:eastAsia="Times New Roman" w:hAnsi="Times New Roman"/>
                      <w:b/>
                      <w:bCs/>
                      <w:caps/>
                    </w:rPr>
                    <w:t>7.</w:t>
                  </w:r>
                </w:p>
              </w:tc>
              <w:tc>
                <w:tcPr>
                  <w:tcW w:w="0" w:type="auto"/>
                  <w:tcMar>
                    <w:top w:w="240" w:type="dxa"/>
                    <w:left w:w="20" w:type="dxa"/>
                    <w:bottom w:w="15" w:type="dxa"/>
                    <w:right w:w="20" w:type="dxa"/>
                  </w:tcMar>
                  <w:hideMark/>
                </w:tcPr>
                <w:p w14:paraId="5E0A8A36" w14:textId="77777777" w:rsidR="00DC6F76" w:rsidRDefault="00000000">
                  <w:pPr>
                    <w:rPr>
                      <w:rFonts w:ascii="Times New Roman" w:eastAsia="Times New Roman" w:hAnsi="Times New Roman"/>
                    </w:rPr>
                  </w:pPr>
                  <w:r>
                    <w:rPr>
                      <w:rFonts w:ascii="Times New Roman" w:eastAsia="Times New Roman" w:hAnsi="Times New Roman"/>
                      <w:b/>
                      <w:bCs/>
                      <w:caps/>
                    </w:rPr>
                    <w:t>Adjournment</w:t>
                  </w:r>
                </w:p>
              </w:tc>
            </w:tr>
          </w:tbl>
          <w:p w14:paraId="24169524" w14:textId="77777777" w:rsidR="00DC6F76" w:rsidRDefault="00DC6F76">
            <w:pPr>
              <w:rPr>
                <w:rFonts w:ascii="Times New Roman" w:eastAsia="Times New Roman" w:hAnsi="Times New Roman"/>
              </w:rPr>
            </w:pPr>
          </w:p>
        </w:tc>
      </w:tr>
    </w:tbl>
    <w:p w14:paraId="50AFA3D7" w14:textId="77777777" w:rsidR="00772D2D" w:rsidRDefault="00772D2D">
      <w:pPr>
        <w:rPr>
          <w:rFonts w:ascii="Times New Roman" w:hAnsi="Times New Roman"/>
        </w:rPr>
      </w:pPr>
    </w:p>
    <w:p w14:paraId="7D2D3F80" w14:textId="77777777" w:rsidR="008A3B8F" w:rsidRPr="008A3B8F" w:rsidRDefault="00000000">
      <w:pPr>
        <w:rPr>
          <w:rFonts w:ascii="Times New Roman" w:hAnsi="Times New Roman"/>
        </w:rPr>
      </w:pPr>
      <w:r>
        <w:rPr>
          <w:rFonts w:ascii="Times New Roman" w:eastAsia="Times New Roman" w:hAnsi="Times New Roman"/>
        </w:rPr>
        <w:t>The next meeting is on ___November 18, 2025___.</w:t>
      </w:r>
      <w:r>
        <w:rPr>
          <w:rFonts w:ascii="Times New Roman" w:eastAsia="Times New Roman" w:hAnsi="Times New Roman"/>
        </w:rPr>
        <w:br/>
      </w:r>
      <w:r>
        <w:rPr>
          <w:rFonts w:ascii="Times New Roman" w:eastAsia="Times New Roman" w:hAnsi="Times New Roman"/>
        </w:rPr>
        <w:br/>
        <w:t>This meeting may be held in a way that will allow a board member to participate electronically.</w:t>
      </w:r>
      <w:r>
        <w:rPr>
          <w:rFonts w:ascii="Times New Roman" w:eastAsia="Times New Roman" w:hAnsi="Times New Roman"/>
        </w:rPr>
        <w:br/>
      </w:r>
      <w:r>
        <w:rPr>
          <w:rFonts w:ascii="Times New Roman" w:eastAsia="Times New Roman" w:hAnsi="Times New Roman"/>
        </w:rPr>
        <w:br/>
        <w:t>The public is invited to participate in all public meetings. In compliance with the Americans with Disabilities Act, individuals needing special accommodations during this meeting should notify Valerie Popadich at least 24 hours prior to the meeting by calling (385) 432-7313 or emailing her at valeriep@vineyardutah.org.</w:t>
      </w:r>
      <w:r>
        <w:rPr>
          <w:rFonts w:ascii="Times New Roman" w:eastAsia="Times New Roman" w:hAnsi="Times New Roman"/>
        </w:rPr>
        <w:br/>
      </w:r>
      <w:r>
        <w:rPr>
          <w:rFonts w:ascii="Times New Roman" w:eastAsia="Times New Roman" w:hAnsi="Times New Roman"/>
        </w:rPr>
        <w:br/>
        <w:t>The foregoing notice and agenda was posted at Vineyard City Hall, on the Vineyard City and Utah Public Notice websites, and delivered electronically to staff and to each member of the Governing Body.</w:t>
      </w:r>
    </w:p>
    <w:tbl>
      <w:tblPr>
        <w:tblW w:w="5000" w:type="pct"/>
        <w:tblInd w:w="20" w:type="dxa"/>
        <w:tblCellMar>
          <w:top w:w="15" w:type="dxa"/>
          <w:left w:w="15" w:type="dxa"/>
          <w:bottom w:w="15" w:type="dxa"/>
          <w:right w:w="15" w:type="dxa"/>
        </w:tblCellMar>
        <w:tblLook w:val="05E0" w:firstRow="1" w:lastRow="1" w:firstColumn="1" w:lastColumn="1" w:noHBand="0" w:noVBand="1"/>
      </w:tblPr>
      <w:tblGrid>
        <w:gridCol w:w="4700"/>
        <w:gridCol w:w="4700"/>
      </w:tblGrid>
      <w:tr w:rsidR="00DC6F76" w14:paraId="00F33EC8" w14:textId="77777777">
        <w:tc>
          <w:tcPr>
            <w:tcW w:w="2500" w:type="pct"/>
            <w:tcMar>
              <w:top w:w="360" w:type="dxa"/>
              <w:left w:w="20" w:type="dxa"/>
              <w:bottom w:w="15" w:type="dxa"/>
              <w:right w:w="20" w:type="dxa"/>
            </w:tcMar>
            <w:vAlign w:val="bottom"/>
            <w:hideMark/>
          </w:tcPr>
          <w:p w14:paraId="4BEA0DE1" w14:textId="77777777" w:rsidR="00DC6F76" w:rsidRDefault="00000000">
            <w:pPr>
              <w:rPr>
                <w:rFonts w:ascii="Times New Roman" w:eastAsia="Times New Roman" w:hAnsi="Times New Roman"/>
              </w:rPr>
            </w:pPr>
            <w:r>
              <w:rPr>
                <w:rFonts w:ascii="Times New Roman" w:eastAsia="Times New Roman" w:hAnsi="Times New Roman"/>
              </w:rPr>
              <w:br/>
            </w:r>
            <w:r>
              <w:rPr>
                <w:rFonts w:ascii="Times New Roman" w:eastAsia="Times New Roman" w:hAnsi="Times New Roman"/>
                <w:b/>
                <w:bCs/>
                <w:caps/>
                <w:sz w:val="18"/>
                <w:szCs w:val="18"/>
              </w:rPr>
              <w:lastRenderedPageBreak/>
              <w:t>AGENDA NOTICING COMPLETED ON:</w:t>
            </w:r>
          </w:p>
        </w:tc>
        <w:tc>
          <w:tcPr>
            <w:tcW w:w="2500" w:type="pct"/>
            <w:tcBorders>
              <w:bottom w:val="single" w:sz="6" w:space="0" w:color="000000"/>
            </w:tcBorders>
            <w:tcMar>
              <w:top w:w="360" w:type="dxa"/>
              <w:left w:w="20" w:type="dxa"/>
              <w:bottom w:w="15" w:type="dxa"/>
              <w:right w:w="20" w:type="dxa"/>
            </w:tcMar>
            <w:hideMark/>
          </w:tcPr>
          <w:p w14:paraId="6D235EA8" w14:textId="77777777" w:rsidR="00DC6F76" w:rsidRDefault="00000000">
            <w:pPr>
              <w:rPr>
                <w:rFonts w:ascii="Times New Roman" w:eastAsia="Times New Roman" w:hAnsi="Times New Roman"/>
              </w:rPr>
            </w:pPr>
            <w:r>
              <w:rPr>
                <w:rFonts w:ascii="Times New Roman" w:eastAsia="Times New Roman" w:hAnsi="Times New Roman"/>
              </w:rPr>
              <w:lastRenderedPageBreak/>
              <w:t>October 11, 2025</w:t>
            </w:r>
          </w:p>
        </w:tc>
      </w:tr>
      <w:tr w:rsidR="00DC6F76" w14:paraId="369413B3" w14:textId="77777777">
        <w:tc>
          <w:tcPr>
            <w:tcW w:w="2500" w:type="pct"/>
            <w:tcMar>
              <w:top w:w="15" w:type="dxa"/>
              <w:left w:w="20" w:type="dxa"/>
              <w:bottom w:w="15" w:type="dxa"/>
              <w:right w:w="20" w:type="dxa"/>
            </w:tcMar>
            <w:vAlign w:val="bottom"/>
            <w:hideMark/>
          </w:tcPr>
          <w:p w14:paraId="0EBC39EE" w14:textId="77777777" w:rsidR="00DC6F76" w:rsidRDefault="00000000">
            <w:pPr>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b/>
                <w:bCs/>
                <w:caps/>
                <w:sz w:val="18"/>
                <w:szCs w:val="18"/>
              </w:rPr>
              <w:t>CERTIFIED (NOTICED) BY:</w:t>
            </w:r>
          </w:p>
        </w:tc>
        <w:tc>
          <w:tcPr>
            <w:tcW w:w="2500" w:type="pct"/>
            <w:tcBorders>
              <w:bottom w:val="single" w:sz="6" w:space="0" w:color="000000"/>
            </w:tcBorders>
            <w:tcMar>
              <w:top w:w="15" w:type="dxa"/>
              <w:left w:w="20" w:type="dxa"/>
              <w:bottom w:w="15" w:type="dxa"/>
              <w:right w:w="20" w:type="dxa"/>
            </w:tcMar>
            <w:hideMark/>
          </w:tcPr>
          <w:p w14:paraId="66070693" w14:textId="77777777" w:rsidR="00DC6F76" w:rsidRDefault="00000000">
            <w:pPr>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t>/s/Valerie Popadich</w:t>
            </w:r>
          </w:p>
        </w:tc>
      </w:tr>
      <w:tr w:rsidR="00DC6F76" w14:paraId="4673D0D2" w14:textId="77777777">
        <w:tc>
          <w:tcPr>
            <w:tcW w:w="2500" w:type="pct"/>
            <w:tcMar>
              <w:top w:w="15" w:type="dxa"/>
              <w:left w:w="20" w:type="dxa"/>
              <w:bottom w:w="15" w:type="dxa"/>
              <w:right w:w="20" w:type="dxa"/>
            </w:tcMar>
          </w:tcPr>
          <w:p w14:paraId="69C49789" w14:textId="77777777" w:rsidR="00DC6F76" w:rsidRDefault="00DC6F76">
            <w:pPr>
              <w:rPr>
                <w:rFonts w:ascii="Times New Roman" w:eastAsia="Times New Roman" w:hAnsi="Times New Roman"/>
              </w:rPr>
            </w:pPr>
          </w:p>
        </w:tc>
        <w:tc>
          <w:tcPr>
            <w:tcW w:w="2500" w:type="pct"/>
            <w:tcMar>
              <w:top w:w="15" w:type="dxa"/>
              <w:left w:w="20" w:type="dxa"/>
              <w:bottom w:w="15" w:type="dxa"/>
              <w:right w:w="20" w:type="dxa"/>
            </w:tcMar>
            <w:hideMark/>
          </w:tcPr>
          <w:p w14:paraId="35F656FC" w14:textId="77777777" w:rsidR="00DC6F76" w:rsidRDefault="00000000">
            <w:pPr>
              <w:rPr>
                <w:rFonts w:ascii="Times New Roman" w:eastAsia="Times New Roman" w:hAnsi="Times New Roman"/>
              </w:rPr>
            </w:pPr>
            <w:r>
              <w:rPr>
                <w:rFonts w:ascii="Times New Roman" w:eastAsia="Times New Roman" w:hAnsi="Times New Roman"/>
              </w:rPr>
              <w:t>Valerie Popadich, Library Coordinator</w:t>
            </w:r>
          </w:p>
        </w:tc>
      </w:tr>
    </w:tbl>
    <w:p w14:paraId="641EE8DF" w14:textId="77777777" w:rsidR="008A3B8F" w:rsidRPr="008A3B8F" w:rsidRDefault="008A3B8F">
      <w:pPr>
        <w:rPr>
          <w:rFonts w:ascii="Times New Roman" w:hAnsi="Times New Roman"/>
        </w:rPr>
      </w:pPr>
    </w:p>
    <w:sectPr w:rsidR="008A3B8F" w:rsidRPr="008A3B8F" w:rsidSect="008A3B8F">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8660" w14:textId="77777777" w:rsidR="00C82B39" w:rsidRDefault="00C82B39">
      <w:r>
        <w:separator/>
      </w:r>
    </w:p>
  </w:endnote>
  <w:endnote w:type="continuationSeparator" w:id="0">
    <w:p w14:paraId="620987A7" w14:textId="77777777" w:rsidR="00C82B39" w:rsidRDefault="00C8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FD6E" w14:textId="77777777" w:rsidR="009F0DE3" w:rsidRDefault="009F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BF63" w14:textId="77777777" w:rsidR="009F0DE3" w:rsidRDefault="009F0DE3">
    <w:pPr>
      <w:pStyle w:val="Footer"/>
      <w:rPr>
        <w:rFonts w:ascii="Times New Roman" w:hAnsi="Times New Roman"/>
        <w:i/>
        <w:iCs/>
        <w:sz w:val="22"/>
        <w:szCs w:val="22"/>
      </w:rPr>
    </w:pPr>
  </w:p>
  <w:p w14:paraId="7A49259C" w14:textId="77777777" w:rsidR="00C35929" w:rsidRPr="00C35929" w:rsidRDefault="00000000">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Pr>
        <w:rFonts w:ascii="Times New Roman" w:hAnsi="Times New Roman"/>
        <w:i/>
        <w:iCs/>
        <w:sz w:val="22"/>
        <w:szCs w:val="22"/>
      </w:rPr>
      <w:t>; October 13, 2025, Library Board Agenda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1E62" w14:textId="77777777" w:rsidR="009F0DE3" w:rsidRDefault="009F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395B" w14:textId="77777777" w:rsidR="00C82B39" w:rsidRDefault="00C82B39">
      <w:r>
        <w:separator/>
      </w:r>
    </w:p>
  </w:footnote>
  <w:footnote w:type="continuationSeparator" w:id="0">
    <w:p w14:paraId="6AA7874C" w14:textId="77777777" w:rsidR="00C82B39" w:rsidRDefault="00C82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40EA" w14:textId="77777777" w:rsidR="009F0DE3" w:rsidRDefault="009F0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14D4" w14:textId="77777777" w:rsidR="009F0DE3" w:rsidRDefault="009F0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393F" w14:textId="77777777" w:rsidR="009F0DE3" w:rsidRDefault="009F0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7BE"/>
    <w:rsid w:val="00772D2D"/>
    <w:rsid w:val="008435BD"/>
    <w:rsid w:val="008A3B8F"/>
    <w:rsid w:val="00991FDA"/>
    <w:rsid w:val="009F0DE3"/>
    <w:rsid w:val="00A31162"/>
    <w:rsid w:val="00C35929"/>
    <w:rsid w:val="00C82B39"/>
    <w:rsid w:val="00DC6F76"/>
    <w:rsid w:val="00E877BE"/>
    <w:rsid w:val="00EC54FE"/>
  </w:rsids>
  <m:mathPr>
    <m:mathFont m:val="Cambria Math"/>
    <m:brkBin m:val="before"/>
    <m:brkBinSub m:val="--"/>
    <m:smallFrac m:val="0"/>
    <m:dispDef m:val="0"/>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57763"/>
  <w15:docId w15:val="{FA520E67-71AA-49DE-871D-419BB573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VC-UT</dc:title>
  <dc:creator>Douglas Shumway</dc:creator>
  <cp:lastModifiedBy>Valerie Popadich</cp:lastModifiedBy>
  <cp:revision>5</cp:revision>
  <cp:lastPrinted>2025-10-11T23:04:00Z</cp:lastPrinted>
  <dcterms:created xsi:type="dcterms:W3CDTF">2023-10-31T18:21:00Z</dcterms:created>
  <dcterms:modified xsi:type="dcterms:W3CDTF">2025-10-11T23:08:00Z</dcterms:modified>
</cp:coreProperties>
</file>