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72E4" w:rsidRDefault="004072E4" w:rsidP="004072E4">
      <w:pPr>
        <w:pStyle w:val="p1"/>
      </w:pPr>
      <w:r>
        <w:rPr>
          <w:b/>
          <w:bCs/>
        </w:rPr>
        <w:t>LPID sewer meeting minutes September 11, 2025</w:t>
      </w:r>
    </w:p>
    <w:p w:rsidR="004072E4" w:rsidRDefault="004072E4" w:rsidP="004072E4">
      <w:pPr>
        <w:pStyle w:val="p2"/>
      </w:pPr>
      <w:r>
        <w:rPr>
          <w:i/>
          <w:iCs/>
        </w:rPr>
        <w:t xml:space="preserve">Created on September 11, 2025 at 7:05 PM by </w:t>
      </w:r>
      <w:r>
        <w:rPr>
          <w:rStyle w:val="s1"/>
          <w:i/>
          <w:iCs/>
        </w:rPr>
        <w:t>Minutes AI</w:t>
      </w:r>
    </w:p>
    <w:p w:rsidR="004072E4" w:rsidRDefault="004072E4" w:rsidP="004072E4">
      <w:pPr>
        <w:pStyle w:val="p2"/>
        <w:rPr>
          <w:i/>
          <w:iCs/>
        </w:rPr>
      </w:pPr>
      <w:r>
        <w:rPr>
          <w:i/>
          <w:iCs/>
        </w:rPr>
        <w:t>Corrected by Todd May 9/15/25</w:t>
      </w:r>
    </w:p>
    <w:p w:rsidR="004072E4" w:rsidRPr="004072E4" w:rsidRDefault="004072E4" w:rsidP="004072E4">
      <w:pPr>
        <w:pStyle w:val="p2"/>
        <w:rPr>
          <w:b/>
          <w:bCs/>
        </w:rPr>
      </w:pPr>
      <w:r w:rsidRPr="004072E4">
        <w:rPr>
          <w:b/>
          <w:bCs/>
          <w:i/>
          <w:iCs/>
        </w:rPr>
        <w:t>MINUTES APPROVED 10/06/2025</w:t>
      </w:r>
    </w:p>
    <w:p w:rsidR="004072E4" w:rsidRDefault="004072E4" w:rsidP="004072E4">
      <w:pPr>
        <w:pStyle w:val="p3"/>
      </w:pPr>
      <w:r>
        <w:rPr>
          <w:b/>
          <w:bCs/>
        </w:rPr>
        <w:t>Meeting Start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Lake Point Improvement District meeting started on September 11, 2025, at 7:06pm.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Location: Broken Arrow Conference Room at 8960 Clinton Lanning Road in Lake Point,</w:t>
      </w:r>
    </w:p>
    <w:p w:rsidR="004072E4" w:rsidRDefault="004072E4" w:rsidP="004072E4">
      <w:pPr>
        <w:pStyle w:val="p4"/>
      </w:pPr>
      <w:r>
        <w:t>Utah.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Attendees: Brady Morris, Je</w:t>
      </w:r>
      <w:r>
        <w:t>ff</w:t>
      </w:r>
      <w:r>
        <w:t xml:space="preserve"> Caldwell, Todd May, </w:t>
      </w:r>
      <w:r>
        <w:t xml:space="preserve">Ryan </w:t>
      </w:r>
      <w:proofErr w:type="spellStart"/>
      <w:r>
        <w:t>Dedelow</w:t>
      </w:r>
      <w:proofErr w:type="spellEnd"/>
      <w:r>
        <w:t xml:space="preserve">, </w:t>
      </w:r>
      <w:r>
        <w:t>Terr</w:t>
      </w:r>
      <w:r>
        <w:t>e</w:t>
      </w:r>
      <w:r>
        <w:t xml:space="preserve"> Marshall, Keith Fryer, Brendan</w:t>
      </w:r>
    </w:p>
    <w:p w:rsidR="004072E4" w:rsidRDefault="004072E4" w:rsidP="004072E4">
      <w:pPr>
        <w:pStyle w:val="p4"/>
      </w:pPr>
      <w:r>
        <w:t>Thorpe.</w:t>
      </w:r>
    </w:p>
    <w:p w:rsidR="004072E4" w:rsidRDefault="004072E4" w:rsidP="004072E4">
      <w:pPr>
        <w:pStyle w:val="p3"/>
      </w:pPr>
      <w:r>
        <w:rPr>
          <w:b/>
          <w:bCs/>
        </w:rPr>
        <w:t>Approval of Minutes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Terre kept a recording for august, but the recording failed to transcribe.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Terry has the recording of last month's minutes and will transcribe them to written</w:t>
      </w:r>
    </w:p>
    <w:p w:rsidR="004072E4" w:rsidRDefault="004072E4" w:rsidP="004072E4">
      <w:pPr>
        <w:pStyle w:val="p4"/>
      </w:pPr>
      <w:r>
        <w:t>minutes for approval next month.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Minutes for April, May, June, and July need to be approved.</w:t>
      </w:r>
    </w:p>
    <w:p w:rsidR="004072E4" w:rsidRDefault="004072E4" w:rsidP="004072E4">
      <w:pPr>
        <w:pStyle w:val="p3"/>
      </w:pPr>
      <w:r>
        <w:rPr>
          <w:b/>
          <w:bCs/>
        </w:rPr>
        <w:t>April Minutes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Corrections were made to the comments about the fees.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The fees have been corrected/updated.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Motion to approve the minutes for April as presented and corrected.</w:t>
      </w:r>
    </w:p>
    <w:p w:rsidR="004072E4" w:rsidRDefault="004072E4" w:rsidP="004072E4">
      <w:pPr>
        <w:pStyle w:val="p3"/>
      </w:pPr>
      <w:r>
        <w:rPr>
          <w:b/>
          <w:bCs/>
        </w:rPr>
        <w:t>May Minutes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Comments about the development standards manual were corrected.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Updated language regarding design standards and construction specifications in the</w:t>
      </w:r>
    </w:p>
    <w:p w:rsidR="004072E4" w:rsidRDefault="004072E4" w:rsidP="004072E4">
      <w:pPr>
        <w:pStyle w:val="p4"/>
      </w:pPr>
      <w:r>
        <w:t>modified development standards manual.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Instructions are sent electronically to every contractor before issuance of a will-serve</w:t>
      </w:r>
    </w:p>
    <w:p w:rsidR="004072E4" w:rsidRDefault="004072E4" w:rsidP="004072E4">
      <w:pPr>
        <w:pStyle w:val="p4"/>
      </w:pPr>
      <w:r>
        <w:t>letter.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Fee structure was updated.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Motion to approve the minutes for May as presented and corrected.</w:t>
      </w:r>
    </w:p>
    <w:p w:rsidR="004072E4" w:rsidRDefault="004072E4" w:rsidP="004072E4">
      <w:pPr>
        <w:pStyle w:val="p3"/>
      </w:pPr>
      <w:r>
        <w:rPr>
          <w:b/>
          <w:bCs/>
        </w:rPr>
        <w:t>June Minutes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 xml:space="preserve">Similar comments to May regarding the design and construction specification </w:t>
      </w:r>
      <w:proofErr w:type="gramStart"/>
      <w:r>
        <w:t>manual.</w:t>
      </w:r>
      <w:r>
        <w:rPr>
          <w:rStyle w:val="s2"/>
        </w:rPr>
        <w:t>•</w:t>
      </w:r>
      <w:proofErr w:type="gramEnd"/>
      <w:r>
        <w:rPr>
          <w:rStyle w:val="s3"/>
        </w:rPr>
        <w:t xml:space="preserve"> </w:t>
      </w:r>
      <w:r>
        <w:t>Updated language about design standards issued to every contractor before a will-serve</w:t>
      </w:r>
    </w:p>
    <w:p w:rsidR="004072E4" w:rsidRDefault="004072E4" w:rsidP="004072E4">
      <w:pPr>
        <w:pStyle w:val="p4"/>
      </w:pPr>
      <w:r>
        <w:t>letter.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Contract time with Levi Straight started in May through July (corrected from April).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Motion to approve the June minutes as presented and corrected.</w:t>
      </w:r>
    </w:p>
    <w:p w:rsidR="004072E4" w:rsidRDefault="004072E4" w:rsidP="004072E4">
      <w:pPr>
        <w:pStyle w:val="p3"/>
      </w:pPr>
      <w:r>
        <w:rPr>
          <w:b/>
          <w:bCs/>
        </w:rPr>
        <w:t>July Minutes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AI transcript was used; fairly literal and wordy.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Some chatter was removed.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Motion to approve the minutes as presented for July.</w:t>
      </w:r>
    </w:p>
    <w:p w:rsidR="004072E4" w:rsidRDefault="004072E4" w:rsidP="004072E4">
      <w:pPr>
        <w:pStyle w:val="p3"/>
      </w:pPr>
      <w:r>
        <w:rPr>
          <w:b/>
          <w:bCs/>
        </w:rPr>
        <w:t>August Minutes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August minutes will be created by Terre, based on the recording and approved next</w:t>
      </w:r>
    </w:p>
    <w:p w:rsidR="004072E4" w:rsidRDefault="004072E4" w:rsidP="004072E4">
      <w:pPr>
        <w:pStyle w:val="p4"/>
      </w:pPr>
      <w:r>
        <w:t>month.</w:t>
      </w:r>
    </w:p>
    <w:p w:rsidR="004072E4" w:rsidRDefault="004072E4" w:rsidP="004072E4">
      <w:pPr>
        <w:pStyle w:val="p3"/>
      </w:pPr>
      <w:r>
        <w:rPr>
          <w:b/>
          <w:bCs/>
        </w:rPr>
        <w:t>Financial Report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ACH merchant processing fee for August: $29.69.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Check number 4716 to Rocky Mountain Power for electricity: $546.97.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 xml:space="preserve">Check number 4717 to </w:t>
      </w:r>
      <w:proofErr w:type="spellStart"/>
      <w:r>
        <w:t>ChemTech</w:t>
      </w:r>
      <w:proofErr w:type="spellEnd"/>
      <w:r>
        <w:t xml:space="preserve"> Ford for lab services: $206.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Check number 4718 to Blue Stakes of Utah: amount not specified.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Check number 4719 to Keith Fryer for operator services: $2005.74.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Check number 4720 to Terry Marshall for treasurer services: $1851.13.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Check number 4721 to Mele Enterprises for backup operator services: $1,500.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Total checks (4716-4721): $6764.95.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Total expenses (including ACH fee): $6794.64.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Motion to accept checks 4716-4721 plus ACH fees for total expenses of $6,794.64.</w:t>
      </w:r>
    </w:p>
    <w:p w:rsidR="004072E4" w:rsidRDefault="004072E4" w:rsidP="004072E4">
      <w:pPr>
        <w:pStyle w:val="p3"/>
      </w:pPr>
      <w:r>
        <w:rPr>
          <w:b/>
          <w:bCs/>
        </w:rPr>
        <w:t>Budget Report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Total income for the last month: $216,282.41.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Total expenses for the same period: $99,675.32.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Net ordinary income: $160,007.09.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Total income is about 66% of the budget, total expenses are about 72%, and net earthly</w:t>
      </w:r>
    </w:p>
    <w:p w:rsidR="004072E4" w:rsidRDefault="004072E4" w:rsidP="004072E4">
      <w:pPr>
        <w:pStyle w:val="p4"/>
      </w:pPr>
      <w:r>
        <w:t>income is about 64%.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Balance sheet:</w:t>
      </w:r>
    </w:p>
    <w:p w:rsidR="004072E4" w:rsidRDefault="004072E4" w:rsidP="004072E4">
      <w:pPr>
        <w:pStyle w:val="p5"/>
      </w:pPr>
      <w:r>
        <w:t>•</w:t>
      </w:r>
    </w:p>
    <w:p w:rsidR="004072E4" w:rsidRDefault="004072E4" w:rsidP="004072E4">
      <w:pPr>
        <w:pStyle w:val="p4"/>
      </w:pPr>
      <w:r>
        <w:rPr>
          <w:rStyle w:val="s4"/>
        </w:rPr>
        <w:t>o</w:t>
      </w:r>
      <w:r>
        <w:rPr>
          <w:rStyle w:val="s3"/>
        </w:rPr>
        <w:t xml:space="preserve"> </w:t>
      </w:r>
      <w:r>
        <w:t>Ratepayer checking: $3,875.82.</w:t>
      </w:r>
    </w:p>
    <w:p w:rsidR="004072E4" w:rsidRDefault="004072E4" w:rsidP="004072E4">
      <w:pPr>
        <w:pStyle w:val="p4"/>
      </w:pPr>
      <w:r>
        <w:rPr>
          <w:rStyle w:val="s4"/>
        </w:rPr>
        <w:t>o</w:t>
      </w:r>
      <w:r>
        <w:rPr>
          <w:rStyle w:val="s3"/>
        </w:rPr>
        <w:t xml:space="preserve"> </w:t>
      </w:r>
      <w:r>
        <w:t>Impact fee checking: $35,213.72.</w:t>
      </w:r>
    </w:p>
    <w:p w:rsidR="004072E4" w:rsidRDefault="004072E4" w:rsidP="004072E4">
      <w:pPr>
        <w:pStyle w:val="p4"/>
      </w:pPr>
      <w:r>
        <w:rPr>
          <w:rStyle w:val="s4"/>
        </w:rPr>
        <w:lastRenderedPageBreak/>
        <w:t>o</w:t>
      </w:r>
      <w:r>
        <w:rPr>
          <w:rStyle w:val="s3"/>
        </w:rPr>
        <w:t xml:space="preserve"> </w:t>
      </w:r>
      <w:r>
        <w:t>Savings: $1,001,963.</w:t>
      </w:r>
    </w:p>
    <w:p w:rsidR="004072E4" w:rsidRDefault="004072E4" w:rsidP="004072E4">
      <w:pPr>
        <w:pStyle w:val="p3"/>
      </w:pPr>
      <w:r>
        <w:rPr>
          <w:b/>
          <w:bCs/>
        </w:rPr>
        <w:t>Impact Fee Discussion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Pump replacement will come out of the ratepayer's checking account.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 xml:space="preserve">Consider moving money from impact fee checking to </w:t>
      </w:r>
      <w:proofErr w:type="gramStart"/>
      <w:r>
        <w:t>PTIF.</w:t>
      </w:r>
      <w:r>
        <w:rPr>
          <w:rStyle w:val="s2"/>
        </w:rPr>
        <w:t>•</w:t>
      </w:r>
      <w:proofErr w:type="gramEnd"/>
      <w:r>
        <w:rPr>
          <w:rStyle w:val="s3"/>
        </w:rPr>
        <w:t xml:space="preserve"> </w:t>
      </w:r>
      <w:r>
        <w:t>Move $30,000 from impact fee checking to PTIF, leaving a $5,000 cushion.</w:t>
      </w:r>
    </w:p>
    <w:p w:rsidR="004072E4" w:rsidRDefault="004072E4" w:rsidP="004072E4">
      <w:pPr>
        <w:pStyle w:val="p3"/>
      </w:pPr>
      <w:r>
        <w:rPr>
          <w:b/>
          <w:bCs/>
        </w:rPr>
        <w:t>Impact Fee Worksheet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Terre put together a worksheet that the auditor accepted.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Thanks, Terre, for her hard work on the worksheet.</w:t>
      </w:r>
    </w:p>
    <w:p w:rsidR="004072E4" w:rsidRDefault="004072E4" w:rsidP="004072E4">
      <w:pPr>
        <w:pStyle w:val="p3"/>
      </w:pPr>
      <w:r>
        <w:rPr>
          <w:b/>
          <w:bCs/>
        </w:rPr>
        <w:t>Budget Amendment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Need to amend the 2025 budget due to expenditures made without being budgeted.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Goal to update and present the amended 2025 budget at the next meeting.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Approve the amended budget at October's meeting.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2026 budget draft to be presented in October.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Tentative 2026 budget in November.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Final 2026 budget approval in December.</w:t>
      </w:r>
    </w:p>
    <w:p w:rsidR="004072E4" w:rsidRDefault="004072E4" w:rsidP="004072E4">
      <w:pPr>
        <w:pStyle w:val="p3"/>
      </w:pPr>
      <w:r>
        <w:rPr>
          <w:b/>
          <w:bCs/>
        </w:rPr>
        <w:t>Finances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Need to give the new number for 2026.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Next meeting will cover the amended budget and the draft budget for next year.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The draft budget is still up to some changes as they get closer to November.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December budget should be cast in concrete for next year.</w:t>
      </w:r>
    </w:p>
    <w:p w:rsidR="004072E4" w:rsidRDefault="004072E4" w:rsidP="004072E4">
      <w:pPr>
        <w:pStyle w:val="p3"/>
      </w:pPr>
      <w:r>
        <w:rPr>
          <w:b/>
          <w:bCs/>
        </w:rPr>
        <w:t>Number 4 Pump Station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Number four pump from Xylem Water Systems is being shipped next week.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Concerned about the yoke hook way onto, as they were pretty rusted when put in last.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Someone's going to have to go down there and try to chain around that pump and lift it</w:t>
      </w:r>
    </w:p>
    <w:p w:rsidR="004072E4" w:rsidRDefault="004072E4" w:rsidP="004072E4">
      <w:pPr>
        <w:pStyle w:val="p4"/>
      </w:pPr>
      <w:r>
        <w:t>out.</w:t>
      </w:r>
    </w:p>
    <w:p w:rsidR="004072E4" w:rsidRDefault="004072E4" w:rsidP="004072E4">
      <w:pPr>
        <w:pStyle w:val="p3"/>
      </w:pPr>
      <w:r>
        <w:rPr>
          <w:b/>
          <w:bCs/>
        </w:rPr>
        <w:t>Aerators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We need to rebuild five of the aerators.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The aerators themselves are in good shape, but the motor bearings are rough.</w:t>
      </w:r>
    </w:p>
    <w:p w:rsidR="004072E4" w:rsidRDefault="004072E4" w:rsidP="004072E4">
      <w:pPr>
        <w:pStyle w:val="p6"/>
      </w:pPr>
      <w:r>
        <w:rPr>
          <w:b/>
          <w:bCs/>
        </w:rPr>
        <w:t>Pumps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There was a motor failure on the number 2 pump at the number 4 pump station.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The motor saver monitors the voltage or high voltage, low voltage, and phase.</w:t>
      </w:r>
    </w:p>
    <w:p w:rsidR="004072E4" w:rsidRDefault="004072E4" w:rsidP="004072E4">
      <w:pPr>
        <w:pStyle w:val="p4"/>
      </w:pPr>
      <w:r>
        <w:rPr>
          <w:rStyle w:val="s5"/>
          <w:b/>
          <w:bCs/>
        </w:rPr>
        <w:t>Manhole and Water Lateral Issues</w:t>
      </w:r>
      <w:r>
        <w:rPr>
          <w:rStyle w:val="s2"/>
        </w:rPr>
        <w:t>•</w:t>
      </w:r>
      <w:r>
        <w:rPr>
          <w:rStyle w:val="s3"/>
        </w:rPr>
        <w:t xml:space="preserve"> </w:t>
      </w:r>
      <w:r>
        <w:t>A manhole was hit and buried by Dry Creek, a concrete contractor.</w:t>
      </w:r>
    </w:p>
    <w:p w:rsidR="004072E4" w:rsidRDefault="004072E4" w:rsidP="004072E4">
      <w:pPr>
        <w:pStyle w:val="p4"/>
      </w:pPr>
      <w:r>
        <w:rPr>
          <w:rStyle w:val="s4"/>
        </w:rPr>
        <w:t>o</w:t>
      </w:r>
      <w:r>
        <w:rPr>
          <w:rStyle w:val="s3"/>
        </w:rPr>
        <w:t xml:space="preserve"> </w:t>
      </w:r>
      <w:r>
        <w:t>Badger Excavation came out to vacuum it all out and test it.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A water lateral was exposed by a contractor.</w:t>
      </w:r>
    </w:p>
    <w:p w:rsidR="004072E4" w:rsidRDefault="004072E4" w:rsidP="004072E4">
      <w:pPr>
        <w:pStyle w:val="p4"/>
      </w:pPr>
      <w:r>
        <w:rPr>
          <w:rStyle w:val="s4"/>
        </w:rPr>
        <w:t>o</w:t>
      </w:r>
      <w:r>
        <w:rPr>
          <w:rStyle w:val="s3"/>
        </w:rPr>
        <w:t xml:space="preserve"> </w:t>
      </w:r>
      <w:r>
        <w:t>Stansbury found a non-functioning water lateral off the SPID main line.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Contractor knocked the lid off the McDonald's water meter box.</w:t>
      </w:r>
    </w:p>
    <w:p w:rsidR="004072E4" w:rsidRDefault="004072E4" w:rsidP="004072E4">
      <w:pPr>
        <w:pStyle w:val="p4"/>
      </w:pPr>
      <w:r>
        <w:rPr>
          <w:rStyle w:val="s4"/>
        </w:rPr>
        <w:t>o</w:t>
      </w:r>
      <w:r>
        <w:rPr>
          <w:rStyle w:val="s3"/>
        </w:rPr>
        <w:t xml:space="preserve"> </w:t>
      </w:r>
      <w:r>
        <w:t>SPID came out with their vac truck and cleaned out the meter box and reset the</w:t>
      </w:r>
    </w:p>
    <w:p w:rsidR="004072E4" w:rsidRDefault="004072E4" w:rsidP="004072E4">
      <w:pPr>
        <w:pStyle w:val="p4"/>
      </w:pPr>
      <w:r>
        <w:t>meter lid.</w:t>
      </w:r>
    </w:p>
    <w:p w:rsidR="004072E4" w:rsidRDefault="004072E4" w:rsidP="004072E4">
      <w:pPr>
        <w:pStyle w:val="p3"/>
      </w:pPr>
      <w:r>
        <w:rPr>
          <w:b/>
          <w:bCs/>
        </w:rPr>
        <w:t>Blue Moon Drive Sewer Line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LPID has been cleaning and flushing the line on Blue Moon Drive about every two</w:t>
      </w:r>
    </w:p>
    <w:p w:rsidR="004072E4" w:rsidRDefault="004072E4" w:rsidP="004072E4">
      <w:pPr>
        <w:pStyle w:val="p4"/>
      </w:pPr>
      <w:r>
        <w:t>months.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We plan to dig it all up and reset the sewer line in the future.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Pipe View will come up and clean it out and video it to see where the dips are.</w:t>
      </w:r>
    </w:p>
    <w:p w:rsidR="004072E4" w:rsidRDefault="004072E4" w:rsidP="004072E4">
      <w:pPr>
        <w:pStyle w:val="p3"/>
      </w:pPr>
      <w:r>
        <w:rPr>
          <w:b/>
          <w:bCs/>
        </w:rPr>
        <w:t>Effluent Guidelines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BOD was 13 TSS.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Flows up around 311,000 gallons per day.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Average 325,000 gallons per day.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Only discharge 181,000 gallons.</w:t>
      </w:r>
    </w:p>
    <w:p w:rsidR="004072E4" w:rsidRDefault="004072E4" w:rsidP="004072E4">
      <w:pPr>
        <w:pStyle w:val="p3"/>
      </w:pPr>
      <w:r>
        <w:rPr>
          <w:b/>
          <w:bCs/>
        </w:rPr>
        <w:t>Blue Stakes Notification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Keith is of the opinion that the Blue Stakes notification should be done by the district</w:t>
      </w:r>
    </w:p>
    <w:p w:rsidR="004072E4" w:rsidRDefault="004072E4" w:rsidP="004072E4">
      <w:pPr>
        <w:pStyle w:val="p4"/>
      </w:pPr>
      <w:r>
        <w:t>operator.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Keith commented that Levi is employed full-time with the water company and is doing</w:t>
      </w:r>
    </w:p>
    <w:p w:rsidR="004072E4" w:rsidRDefault="004072E4" w:rsidP="004072E4">
      <w:pPr>
        <w:pStyle w:val="p4"/>
      </w:pPr>
      <w:r>
        <w:t>stuff for the sewer district.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Levi responded to 90 Blue Stake notifications.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Tickets are good for 14 days.</w:t>
      </w:r>
    </w:p>
    <w:p w:rsidR="004072E4" w:rsidRDefault="004072E4" w:rsidP="004072E4">
      <w:pPr>
        <w:pStyle w:val="p3"/>
      </w:pPr>
      <w:r>
        <w:rPr>
          <w:b/>
          <w:bCs/>
        </w:rPr>
        <w:t>Infiltration Concerns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Levi reported a couple of concerns about infiltration.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 xml:space="preserve">Down on </w:t>
      </w:r>
      <w:proofErr w:type="spellStart"/>
      <w:r>
        <w:t>Bridlewalk</w:t>
      </w:r>
      <w:proofErr w:type="spellEnd"/>
      <w:r>
        <w:t xml:space="preserve"> Acres, where Silver Spur is at the end of Sage Lane. Keith said he</w:t>
      </w:r>
    </w:p>
    <w:p w:rsidR="004072E4" w:rsidRDefault="004072E4" w:rsidP="004072E4">
      <w:pPr>
        <w:pStyle w:val="p4"/>
      </w:pPr>
      <w:r>
        <w:t>would take care of it.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The manhole by the roundabout is getting extra water during low flow times.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Silver Spur needs to go through and flush it and then video it and based on that video,</w:t>
      </w:r>
    </w:p>
    <w:p w:rsidR="004072E4" w:rsidRDefault="004072E4" w:rsidP="004072E4">
      <w:pPr>
        <w:pStyle w:val="p4"/>
      </w:pPr>
      <w:r>
        <w:lastRenderedPageBreak/>
        <w:t>they'll take action.</w:t>
      </w:r>
    </w:p>
    <w:p w:rsidR="004072E4" w:rsidRDefault="004072E4" w:rsidP="004072E4">
      <w:pPr>
        <w:pStyle w:val="p3"/>
      </w:pPr>
      <w:r>
        <w:rPr>
          <w:b/>
          <w:bCs/>
        </w:rPr>
        <w:t>Lateral Inspections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 xml:space="preserve">American Homes is put on hold due to the number of home </w:t>
      </w:r>
      <w:proofErr w:type="gramStart"/>
      <w:r>
        <w:t>sales.</w:t>
      </w:r>
      <w:r>
        <w:rPr>
          <w:rStyle w:val="s2"/>
        </w:rPr>
        <w:t>•</w:t>
      </w:r>
      <w:proofErr w:type="gramEnd"/>
      <w:r>
        <w:rPr>
          <w:rStyle w:val="s3"/>
        </w:rPr>
        <w:t xml:space="preserve"> </w:t>
      </w:r>
      <w:r>
        <w:t>They've got 15 homes that are up for sale.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They haven't done any lateral installations this month.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Those 15 homes have been sitting there for about two months and are not selling.</w:t>
      </w:r>
    </w:p>
    <w:p w:rsidR="004072E4" w:rsidRDefault="004072E4" w:rsidP="004072E4">
      <w:pPr>
        <w:pStyle w:val="p3"/>
      </w:pPr>
      <w:r>
        <w:rPr>
          <w:b/>
          <w:bCs/>
        </w:rPr>
        <w:t>Current Building Situation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No new homes are being started until existing ones are sold.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The model home on Lakeshore might have been sold; the office has been removed from</w:t>
      </w:r>
    </w:p>
    <w:p w:rsidR="004072E4" w:rsidRDefault="004072E4" w:rsidP="004072E4">
      <w:pPr>
        <w:pStyle w:val="p4"/>
      </w:pPr>
      <w:r>
        <w:t>the garage.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The new model home is further inside plat 14, on Burger or Antonio.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Tracy Baldwin is the only builder still actively building.</w:t>
      </w:r>
    </w:p>
    <w:p w:rsidR="004072E4" w:rsidRDefault="004072E4" w:rsidP="004072E4">
      <w:pPr>
        <w:pStyle w:val="p3"/>
      </w:pPr>
      <w:r>
        <w:rPr>
          <w:b/>
          <w:bCs/>
        </w:rPr>
        <w:t>Park Meadow Sewer Issue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A house is being built on Park Meadow but lacks a sewer connection.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Focus Engineering was supposed to design a plan, but it hasn't been seen yet.</w:t>
      </w:r>
    </w:p>
    <w:p w:rsidR="004072E4" w:rsidRDefault="004072E4" w:rsidP="004072E4">
      <w:pPr>
        <w:pStyle w:val="p6"/>
      </w:pPr>
      <w:r>
        <w:rPr>
          <w:b/>
          <w:bCs/>
        </w:rPr>
        <w:t>Lateral Inspections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There's uncertainty about who should inspect the sewer line, causing conflict with the</w:t>
      </w:r>
    </w:p>
    <w:p w:rsidR="004072E4" w:rsidRDefault="004072E4" w:rsidP="004072E4">
      <w:pPr>
        <w:pStyle w:val="p4"/>
      </w:pPr>
      <w:r>
        <w:t>city's building inspector.</w:t>
      </w:r>
    </w:p>
    <w:p w:rsidR="004072E4" w:rsidRDefault="004072E4" w:rsidP="004072E4">
      <w:pPr>
        <w:pStyle w:val="p4"/>
      </w:pPr>
      <w:r>
        <w:t>Wendy's Incident and Cleanout Issue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A conflict arose at Wendy's when the county was late for an inspection, delaying the</w:t>
      </w:r>
    </w:p>
    <w:p w:rsidR="004072E4" w:rsidRDefault="004072E4" w:rsidP="004072E4">
      <w:pPr>
        <w:pStyle w:val="p4"/>
      </w:pPr>
      <w:r>
        <w:t>contractor.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 xml:space="preserve">The city inspector, Kelly Brown, stated that the </w:t>
      </w:r>
      <w:proofErr w:type="gramStart"/>
      <w:r>
        <w:t>District</w:t>
      </w:r>
      <w:proofErr w:type="gramEnd"/>
      <w:r>
        <w:t xml:space="preserve"> has no jurisdiction to inspect</w:t>
      </w:r>
    </w:p>
    <w:p w:rsidR="004072E4" w:rsidRDefault="004072E4" w:rsidP="004072E4">
      <w:pPr>
        <w:pStyle w:val="p4"/>
      </w:pPr>
      <w:r>
        <w:t>laterals on private property. It is the responsibility of the city inspector.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A cleanout shown on the drawings was not installed, and it was communicated that it</w:t>
      </w:r>
    </w:p>
    <w:p w:rsidR="004072E4" w:rsidRDefault="004072E4" w:rsidP="004072E4">
      <w:pPr>
        <w:pStyle w:val="p4"/>
      </w:pPr>
      <w:r>
        <w:t>wasn't needed by Keith, contradicting the approved drawings.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The building inspector made them install the cleanout because it was on the plans.</w:t>
      </w:r>
    </w:p>
    <w:p w:rsidR="004072E4" w:rsidRDefault="004072E4" w:rsidP="004072E4">
      <w:pPr>
        <w:pStyle w:val="p3"/>
      </w:pPr>
      <w:r>
        <w:rPr>
          <w:b/>
          <w:bCs/>
        </w:rPr>
        <w:t>Proposed Inspection Procedure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All inspection calls should go to the city building department, which will then notify the</w:t>
      </w:r>
    </w:p>
    <w:p w:rsidR="004072E4" w:rsidRDefault="004072E4" w:rsidP="004072E4">
      <w:pPr>
        <w:pStyle w:val="p4"/>
      </w:pPr>
      <w:r>
        <w:t>district of the inspection time.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The city will approve lateral inspections and notify the builder through the building</w:t>
      </w:r>
    </w:p>
    <w:p w:rsidR="004072E4" w:rsidRDefault="004072E4" w:rsidP="004072E4">
      <w:pPr>
        <w:pStyle w:val="p4"/>
      </w:pPr>
      <w:r>
        <w:t>permit process.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LPID is not responsible for or required to inspect lateral inspections, which are the</w:t>
      </w:r>
    </w:p>
    <w:p w:rsidR="004072E4" w:rsidRDefault="004072E4" w:rsidP="004072E4">
      <w:pPr>
        <w:pStyle w:val="p4"/>
      </w:pPr>
      <w:r>
        <w:t xml:space="preserve">owner's responsibility. The </w:t>
      </w:r>
      <w:proofErr w:type="gramStart"/>
      <w:r>
        <w:t>District</w:t>
      </w:r>
      <w:proofErr w:type="gramEnd"/>
      <w:r>
        <w:t xml:space="preserve"> will inspect the lateral for its own purposes.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LPID is responsible for inspecting connections to the main line.</w:t>
      </w:r>
    </w:p>
    <w:p w:rsidR="004072E4" w:rsidRDefault="004072E4" w:rsidP="004072E4">
      <w:pPr>
        <w:pStyle w:val="p3"/>
      </w:pPr>
      <w:r>
        <w:rPr>
          <w:b/>
          <w:bCs/>
        </w:rPr>
        <w:t>GIS and Digitization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 xml:space="preserve">Levi is contracted to GIS the laterals before backfilling to record their physical </w:t>
      </w:r>
      <w:proofErr w:type="gramStart"/>
      <w:r>
        <w:t>location.</w:t>
      </w:r>
      <w:r>
        <w:rPr>
          <w:rStyle w:val="s2"/>
        </w:rPr>
        <w:t>•</w:t>
      </w:r>
      <w:proofErr w:type="gramEnd"/>
      <w:r>
        <w:rPr>
          <w:rStyle w:val="s3"/>
        </w:rPr>
        <w:t xml:space="preserve"> </w:t>
      </w:r>
      <w:r>
        <w:t>Todd will provide the city and Kelly with the new procedure to ensure everyone is on the</w:t>
      </w:r>
    </w:p>
    <w:p w:rsidR="004072E4" w:rsidRDefault="004072E4" w:rsidP="004072E4">
      <w:pPr>
        <w:pStyle w:val="p4"/>
      </w:pPr>
      <w:r>
        <w:t>same page.</w:t>
      </w:r>
    </w:p>
    <w:p w:rsidR="004072E4" w:rsidRDefault="004072E4" w:rsidP="004072E4">
      <w:pPr>
        <w:pStyle w:val="p3"/>
      </w:pPr>
      <w:r>
        <w:rPr>
          <w:b/>
          <w:bCs/>
        </w:rPr>
        <w:t>Commercial vs. Residential Inspections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On commercial projects, public works inspections should handle fire lines, storm drains,</w:t>
      </w:r>
    </w:p>
    <w:p w:rsidR="004072E4" w:rsidRDefault="004072E4" w:rsidP="004072E4">
      <w:pPr>
        <w:pStyle w:val="p4"/>
      </w:pPr>
      <w:r>
        <w:t>and sewer lines, not the building official.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The speaker suggests that the city should have the final say on inspections.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The line cannot be buried until it has been recorded on the GIS system.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Contractors prefer not to leave trenches open over the weekend due to liability concerns.</w:t>
      </w:r>
    </w:p>
    <w:p w:rsidR="004072E4" w:rsidRDefault="004072E4" w:rsidP="004072E4">
      <w:pPr>
        <w:pStyle w:val="p3"/>
      </w:pPr>
      <w:r>
        <w:rPr>
          <w:b/>
          <w:bCs/>
        </w:rPr>
        <w:t>Waiting for County Inspector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The speaker waits for the county inspector to arrive before telling contractors to backfill.</w:t>
      </w:r>
    </w:p>
    <w:p w:rsidR="004072E4" w:rsidRDefault="004072E4" w:rsidP="004072E4">
      <w:pPr>
        <w:pStyle w:val="p5"/>
      </w:pPr>
      <w:r>
        <w:t>•</w:t>
      </w:r>
    </w:p>
    <w:p w:rsidR="004072E4" w:rsidRDefault="004072E4" w:rsidP="004072E4">
      <w:pPr>
        <w:pStyle w:val="p4"/>
      </w:pPr>
      <w:r>
        <w:rPr>
          <w:rStyle w:val="s4"/>
        </w:rPr>
        <w:t>o</w:t>
      </w:r>
      <w:r>
        <w:rPr>
          <w:rStyle w:val="s3"/>
        </w:rPr>
        <w:t xml:space="preserve"> </w:t>
      </w:r>
      <w:r>
        <w:t>This is to avoid liability for the ditch.</w:t>
      </w:r>
    </w:p>
    <w:p w:rsidR="004072E4" w:rsidRDefault="004072E4" w:rsidP="004072E4">
      <w:pPr>
        <w:pStyle w:val="p4"/>
      </w:pPr>
      <w:r>
        <w:rPr>
          <w:rStyle w:val="s4"/>
        </w:rPr>
        <w:t>o</w:t>
      </w:r>
      <w:r>
        <w:rPr>
          <w:rStyle w:val="s3"/>
        </w:rPr>
        <w:t xml:space="preserve"> </w:t>
      </w:r>
      <w:r>
        <w:t>Waiting ensures the county takes responsibility after their inspection.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In the Wendy's case, the speaker admits to being wrong in telling the county to backfill</w:t>
      </w:r>
    </w:p>
    <w:p w:rsidR="004072E4" w:rsidRDefault="004072E4" w:rsidP="004072E4">
      <w:pPr>
        <w:pStyle w:val="p4"/>
      </w:pPr>
      <w:r>
        <w:t>before the inspector arrived.</w:t>
      </w:r>
    </w:p>
    <w:p w:rsidR="004072E4" w:rsidRDefault="004072E4" w:rsidP="004072E4">
      <w:pPr>
        <w:pStyle w:val="p5"/>
      </w:pPr>
      <w:r>
        <w:t>•</w:t>
      </w:r>
    </w:p>
    <w:p w:rsidR="004072E4" w:rsidRDefault="004072E4" w:rsidP="004072E4">
      <w:pPr>
        <w:pStyle w:val="p4"/>
      </w:pPr>
      <w:r>
        <w:rPr>
          <w:rStyle w:val="s4"/>
        </w:rPr>
        <w:t>o</w:t>
      </w:r>
      <w:r>
        <w:rPr>
          <w:rStyle w:val="s3"/>
        </w:rPr>
        <w:t xml:space="preserve"> </w:t>
      </w:r>
      <w:r>
        <w:t>This caused controversy.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 xml:space="preserve">If the inspector is delayed, the speaker suggests calling Kelly or Jared to check </w:t>
      </w:r>
      <w:proofErr w:type="gramStart"/>
      <w:r>
        <w:t>their</w:t>
      </w:r>
      <w:proofErr w:type="gramEnd"/>
    </w:p>
    <w:p w:rsidR="004072E4" w:rsidRDefault="004072E4" w:rsidP="004072E4">
      <w:pPr>
        <w:pStyle w:val="p4"/>
      </w:pPr>
      <w:r>
        <w:t>arrival time.</w:t>
      </w:r>
    </w:p>
    <w:p w:rsidR="004072E4" w:rsidRDefault="004072E4" w:rsidP="004072E4">
      <w:pPr>
        <w:pStyle w:val="p5"/>
      </w:pPr>
      <w:r>
        <w:t>•</w:t>
      </w:r>
    </w:p>
    <w:p w:rsidR="004072E4" w:rsidRDefault="004072E4" w:rsidP="004072E4">
      <w:pPr>
        <w:pStyle w:val="p4"/>
      </w:pPr>
      <w:r>
        <w:rPr>
          <w:rStyle w:val="s4"/>
        </w:rPr>
        <w:t>o</w:t>
      </w:r>
      <w:r>
        <w:rPr>
          <w:rStyle w:val="s3"/>
        </w:rPr>
        <w:t xml:space="preserve"> </w:t>
      </w:r>
      <w:r>
        <w:t>Alternatively, inform the contractor of the delay and return later.</w:t>
      </w:r>
    </w:p>
    <w:p w:rsidR="004072E4" w:rsidRDefault="004072E4" w:rsidP="004072E4">
      <w:pPr>
        <w:pStyle w:val="p3"/>
      </w:pPr>
      <w:r>
        <w:rPr>
          <w:b/>
          <w:bCs/>
        </w:rPr>
        <w:t>Procedure Manual and Responsibilities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The speaker wants to add the inspection process to the procedure manual.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Concerns were raised about the time commitment required.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Clarification is needed on Keith and Levi's responsibilities.</w:t>
      </w:r>
    </w:p>
    <w:p w:rsidR="004072E4" w:rsidRDefault="004072E4" w:rsidP="004072E4">
      <w:pPr>
        <w:pStyle w:val="p3"/>
      </w:pPr>
      <w:r>
        <w:rPr>
          <w:b/>
          <w:bCs/>
        </w:rPr>
        <w:t>Operator Candidates</w:t>
      </w:r>
    </w:p>
    <w:p w:rsidR="004072E4" w:rsidRDefault="004072E4" w:rsidP="004072E4">
      <w:pPr>
        <w:pStyle w:val="p4"/>
      </w:pPr>
      <w:r>
        <w:rPr>
          <w:rStyle w:val="s2"/>
        </w:rPr>
        <w:lastRenderedPageBreak/>
        <w:t>•</w:t>
      </w:r>
      <w:r>
        <w:rPr>
          <w:rStyle w:val="s3"/>
        </w:rPr>
        <w:t xml:space="preserve"> </w:t>
      </w:r>
      <w:r>
        <w:t>One qualified candidate is interested in the operator position.</w:t>
      </w:r>
    </w:p>
    <w:p w:rsidR="004072E4" w:rsidRDefault="004072E4" w:rsidP="004072E4">
      <w:pPr>
        <w:pStyle w:val="p4"/>
      </w:pPr>
      <w:r>
        <w:t xml:space="preserve">The position is less than part-time. The </w:t>
      </w:r>
      <w:proofErr w:type="gramStart"/>
      <w:r>
        <w:t>District</w:t>
      </w:r>
      <w:proofErr w:type="gramEnd"/>
      <w:r>
        <w:t xml:space="preserve"> has not made a decision yet on how to</w:t>
      </w:r>
    </w:p>
    <w:p w:rsidR="004072E4" w:rsidRDefault="004072E4" w:rsidP="004072E4">
      <w:pPr>
        <w:pStyle w:val="p4"/>
      </w:pPr>
      <w:r>
        <w:t>proceed.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Chris Robinson is interested in merging forces between the water and sewer districts to</w:t>
      </w:r>
    </w:p>
    <w:p w:rsidR="004072E4" w:rsidRDefault="004072E4" w:rsidP="004072E4">
      <w:pPr>
        <w:pStyle w:val="p4"/>
      </w:pPr>
      <w:r>
        <w:t>build redundancies.</w:t>
      </w:r>
    </w:p>
    <w:p w:rsidR="004072E4" w:rsidRDefault="004072E4" w:rsidP="004072E4">
      <w:pPr>
        <w:pStyle w:val="p4"/>
      </w:pPr>
      <w:r>
        <w:rPr>
          <w:rStyle w:val="s4"/>
        </w:rPr>
        <w:t>o</w:t>
      </w:r>
      <w:r>
        <w:rPr>
          <w:rStyle w:val="s3"/>
        </w:rPr>
        <w:t xml:space="preserve"> </w:t>
      </w:r>
      <w:r>
        <w:t>Chris's proposal aims to address this concern by adding a second person to spread</w:t>
      </w:r>
    </w:p>
    <w:p w:rsidR="004072E4" w:rsidRDefault="004072E4" w:rsidP="004072E4">
      <w:pPr>
        <w:pStyle w:val="p4"/>
      </w:pPr>
      <w:r>
        <w:t>out the workload.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Keith suggests having two guys working for both companies or having one guy float</w:t>
      </w:r>
    </w:p>
    <w:p w:rsidR="004072E4" w:rsidRDefault="004072E4" w:rsidP="004072E4">
      <w:pPr>
        <w:pStyle w:val="p4"/>
      </w:pPr>
      <w:r>
        <w:t xml:space="preserve">between </w:t>
      </w:r>
      <w:proofErr w:type="gramStart"/>
      <w:r>
        <w:t>them.</w:t>
      </w:r>
      <w:r>
        <w:rPr>
          <w:rStyle w:val="s2"/>
        </w:rPr>
        <w:t>•</w:t>
      </w:r>
      <w:proofErr w:type="gramEnd"/>
      <w:r>
        <w:rPr>
          <w:rStyle w:val="s3"/>
        </w:rPr>
        <w:t xml:space="preserve"> </w:t>
      </w:r>
      <w:r>
        <w:t>Todd believes it's not a bad proposal because it builds redundancy and addresses</w:t>
      </w:r>
    </w:p>
    <w:p w:rsidR="004072E4" w:rsidRDefault="004072E4" w:rsidP="004072E4">
      <w:pPr>
        <w:pStyle w:val="p4"/>
      </w:pPr>
      <w:r>
        <w:t>concerns about double-dipping.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As the water company grows, it may eventually require two full-time positions or even</w:t>
      </w:r>
    </w:p>
    <w:p w:rsidR="004072E4" w:rsidRDefault="004072E4" w:rsidP="004072E4">
      <w:pPr>
        <w:pStyle w:val="p4"/>
      </w:pPr>
      <w:r>
        <w:t>three people.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Jeff states that if they contract with Levi, it doesn't matter who else he works for.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If contracting out, a backup is needed to cover vacations and ensure continuous GIS</w:t>
      </w:r>
    </w:p>
    <w:p w:rsidR="004072E4" w:rsidRDefault="004072E4" w:rsidP="004072E4">
      <w:pPr>
        <w:pStyle w:val="p4"/>
      </w:pPr>
      <w:r>
        <w:t>system updates.</w:t>
      </w:r>
    </w:p>
    <w:p w:rsidR="004072E4" w:rsidRDefault="004072E4" w:rsidP="004072E4">
      <w:pPr>
        <w:pStyle w:val="p4"/>
      </w:pPr>
      <w:r>
        <w:rPr>
          <w:rStyle w:val="s4"/>
        </w:rPr>
        <w:t>o</w:t>
      </w:r>
      <w:r>
        <w:rPr>
          <w:rStyle w:val="s3"/>
        </w:rPr>
        <w:t xml:space="preserve"> </w:t>
      </w:r>
      <w:r>
        <w:t>Brendan - Aqua Engineering is mentioned as a company that contracts to run</w:t>
      </w:r>
    </w:p>
    <w:p w:rsidR="004072E4" w:rsidRDefault="004072E4" w:rsidP="004072E4">
      <w:pPr>
        <w:pStyle w:val="p4"/>
      </w:pPr>
      <w:r>
        <w:t>water systems and provides fill-in operators. This could offer multiple layers of</w:t>
      </w:r>
    </w:p>
    <w:p w:rsidR="004072E4" w:rsidRDefault="004072E4" w:rsidP="004072E4">
      <w:pPr>
        <w:pStyle w:val="p4"/>
      </w:pPr>
      <w:r>
        <w:t>redundancy.</w:t>
      </w:r>
    </w:p>
    <w:p w:rsidR="004072E4" w:rsidRDefault="004072E4" w:rsidP="004072E4">
      <w:pPr>
        <w:pStyle w:val="p3"/>
      </w:pPr>
      <w:r>
        <w:rPr>
          <w:b/>
          <w:bCs/>
        </w:rPr>
        <w:t>Potential Solutions and Concerns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Todd can schedule a meeting with the interested candidate.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Sharing resources with the water district could provide someone familiar with the area</w:t>
      </w:r>
    </w:p>
    <w:p w:rsidR="004072E4" w:rsidRDefault="004072E4" w:rsidP="004072E4">
      <w:pPr>
        <w:pStyle w:val="p4"/>
      </w:pPr>
      <w:r>
        <w:t>and systems.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Concerns about Aqua Engineering include a potential learning curve and inconsistent</w:t>
      </w:r>
    </w:p>
    <w:p w:rsidR="004072E4" w:rsidRDefault="004072E4" w:rsidP="004072E4">
      <w:pPr>
        <w:pStyle w:val="p4"/>
      </w:pPr>
      <w:r>
        <w:t>operators.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Training one person could allow for scheduled coverage and familiarity with the systems.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Brady is interested in discussing the possibility of working with the water company with</w:t>
      </w:r>
    </w:p>
    <w:p w:rsidR="004072E4" w:rsidRDefault="004072E4" w:rsidP="004072E4">
      <w:pPr>
        <w:pStyle w:val="p4"/>
      </w:pPr>
      <w:r>
        <w:t>Chris.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Working with Oquirrh Mountain Water, which already has an employee, might be</w:t>
      </w:r>
    </w:p>
    <w:p w:rsidR="004072E4" w:rsidRDefault="004072E4" w:rsidP="004072E4">
      <w:pPr>
        <w:pStyle w:val="p4"/>
      </w:pPr>
      <w:r>
        <w:t>the easiest solution.</w:t>
      </w:r>
    </w:p>
    <w:p w:rsidR="004072E4" w:rsidRDefault="004072E4" w:rsidP="004072E4">
      <w:pPr>
        <w:pStyle w:val="p4"/>
      </w:pPr>
      <w:r>
        <w:rPr>
          <w:rStyle w:val="s4"/>
        </w:rPr>
        <w:t>o</w:t>
      </w:r>
      <w:r>
        <w:rPr>
          <w:rStyle w:val="s3"/>
        </w:rPr>
        <w:t xml:space="preserve"> </w:t>
      </w:r>
      <w:r>
        <w:t>They could hire a second employee to handle the sewer responsibilities.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Contracting with Oquirrh Mountain Water, rather than hiring an individual employee,</w:t>
      </w:r>
    </w:p>
    <w:p w:rsidR="004072E4" w:rsidRDefault="004072E4" w:rsidP="004072E4">
      <w:pPr>
        <w:pStyle w:val="p4"/>
      </w:pPr>
      <w:r>
        <w:t xml:space="preserve">could simplify paperwork. The </w:t>
      </w:r>
      <w:proofErr w:type="gramStart"/>
      <w:r>
        <w:t>District</w:t>
      </w:r>
      <w:proofErr w:type="gramEnd"/>
      <w:r>
        <w:t xml:space="preserve"> employs the board members. The district</w:t>
      </w:r>
    </w:p>
    <w:p w:rsidR="004072E4" w:rsidRDefault="004072E4" w:rsidP="004072E4">
      <w:pPr>
        <w:pStyle w:val="p4"/>
      </w:pPr>
      <w:r>
        <w:t>currently does payroll once a year.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There is a discussion about having two full-time employees, contracting with one</w:t>
      </w:r>
    </w:p>
    <w:p w:rsidR="004072E4" w:rsidRDefault="004072E4" w:rsidP="004072E4">
      <w:pPr>
        <w:pStyle w:val="p4"/>
      </w:pPr>
      <w:r>
        <w:t>to do the district's work.</w:t>
      </w:r>
    </w:p>
    <w:p w:rsidR="004072E4" w:rsidRDefault="004072E4" w:rsidP="004072E4">
      <w:pPr>
        <w:pStyle w:val="p4"/>
      </w:pPr>
      <w:r>
        <w:rPr>
          <w:rStyle w:val="s4"/>
        </w:rPr>
        <w:t>o</w:t>
      </w:r>
      <w:r>
        <w:rPr>
          <w:rStyle w:val="s3"/>
        </w:rPr>
        <w:t xml:space="preserve"> </w:t>
      </w:r>
      <w:proofErr w:type="gramStart"/>
      <w:r>
        <w:t>The</w:t>
      </w:r>
      <w:proofErr w:type="gramEnd"/>
      <w:r>
        <w:t xml:space="preserve"> water company would pay the salaries and bill the district for the hours</w:t>
      </w:r>
    </w:p>
    <w:p w:rsidR="004072E4" w:rsidRDefault="004072E4" w:rsidP="004072E4">
      <w:pPr>
        <w:pStyle w:val="p4"/>
      </w:pPr>
      <w:r>
        <w:t>involved.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More information will be gathered on this.</w:t>
      </w:r>
    </w:p>
    <w:p w:rsidR="004072E4" w:rsidRDefault="004072E4" w:rsidP="004072E4">
      <w:pPr>
        <w:pStyle w:val="p3"/>
      </w:pPr>
      <w:r>
        <w:rPr>
          <w:b/>
          <w:bCs/>
        </w:rPr>
        <w:t>Gerard Property Insurance Claim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The insurance company is refusing to process the claim due to a lack of information and</w:t>
      </w:r>
    </w:p>
    <w:p w:rsidR="004072E4" w:rsidRDefault="004072E4" w:rsidP="004072E4">
      <w:pPr>
        <w:pStyle w:val="p4"/>
      </w:pPr>
      <w:r>
        <w:t>communication.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Utah Local Governments Trust is willing to pay out $5,000.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Terre will reach out to the Gerrards again and provide them with the contact information</w:t>
      </w:r>
    </w:p>
    <w:p w:rsidR="004072E4" w:rsidRDefault="004072E4" w:rsidP="004072E4">
      <w:pPr>
        <w:pStyle w:val="p4"/>
      </w:pPr>
      <w:r>
        <w:t>for Utah Local Government Trust and the adjusters.</w:t>
      </w:r>
    </w:p>
    <w:p w:rsidR="004072E4" w:rsidRDefault="004072E4" w:rsidP="004072E4">
      <w:pPr>
        <w:pStyle w:val="p3"/>
      </w:pPr>
      <w:r>
        <w:rPr>
          <w:b/>
          <w:bCs/>
        </w:rPr>
        <w:t>Stansbury System Sewer System Expansion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 xml:space="preserve">The speaker reached out to Brett Palmer, who has listed this as an agenda item on </w:t>
      </w:r>
      <w:proofErr w:type="gramStart"/>
      <w:r>
        <w:t>their</w:t>
      </w:r>
      <w:proofErr w:type="gramEnd"/>
    </w:p>
    <w:p w:rsidR="004072E4" w:rsidRDefault="004072E4" w:rsidP="004072E4">
      <w:pPr>
        <w:pStyle w:val="p4"/>
      </w:pPr>
      <w:r>
        <w:t xml:space="preserve">upcoming board </w:t>
      </w:r>
      <w:proofErr w:type="gramStart"/>
      <w:r>
        <w:t>meeting.</w:t>
      </w:r>
      <w:r>
        <w:rPr>
          <w:rStyle w:val="s2"/>
        </w:rPr>
        <w:t>•</w:t>
      </w:r>
      <w:proofErr w:type="gramEnd"/>
      <w:r>
        <w:rPr>
          <w:rStyle w:val="s3"/>
        </w:rPr>
        <w:t xml:space="preserve"> </w:t>
      </w:r>
      <w:r>
        <w:t>SPID will only consider annexing established municipal districts into its district for sewer</w:t>
      </w:r>
    </w:p>
    <w:p w:rsidR="004072E4" w:rsidRDefault="004072E4" w:rsidP="004072E4">
      <w:pPr>
        <w:pStyle w:val="p4"/>
      </w:pPr>
      <w:r>
        <w:t>and water service.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SPID is working with Coombs Hopkins (Lamina Group) to set up a process to handle the</w:t>
      </w:r>
    </w:p>
    <w:p w:rsidR="004072E4" w:rsidRDefault="004072E4" w:rsidP="004072E4">
      <w:pPr>
        <w:pStyle w:val="p4"/>
      </w:pPr>
      <w:r>
        <w:t>water treatment.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SPID estimates an increase in the overall treatment capacity to be somewhere between 15</w:t>
      </w:r>
    </w:p>
    <w:p w:rsidR="004072E4" w:rsidRDefault="004072E4" w:rsidP="004072E4">
      <w:pPr>
        <w:pStyle w:val="p4"/>
      </w:pPr>
      <w:r>
        <w:t>and 28 million dollars for their anticipated growth.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Keith suggests redoing a study on different treatment processes and facilities.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Neil Smart explained that SPID is offering a wholesale agreement, where the district</w:t>
      </w:r>
    </w:p>
    <w:p w:rsidR="004072E4" w:rsidRDefault="004072E4" w:rsidP="004072E4">
      <w:pPr>
        <w:pStyle w:val="p4"/>
      </w:pPr>
      <w:r>
        <w:t>would pay a set monthly fee for a block of capacity.</w:t>
      </w:r>
    </w:p>
    <w:p w:rsidR="004072E4" w:rsidRDefault="004072E4" w:rsidP="004072E4">
      <w:pPr>
        <w:pStyle w:val="p5"/>
      </w:pPr>
      <w:r>
        <w:t>•</w:t>
      </w:r>
    </w:p>
    <w:p w:rsidR="004072E4" w:rsidRDefault="004072E4" w:rsidP="004072E4">
      <w:pPr>
        <w:pStyle w:val="p4"/>
      </w:pPr>
      <w:r>
        <w:rPr>
          <w:rStyle w:val="s4"/>
        </w:rPr>
        <w:t>o</w:t>
      </w:r>
      <w:r>
        <w:rPr>
          <w:rStyle w:val="s3"/>
        </w:rPr>
        <w:t xml:space="preserve"> </w:t>
      </w:r>
      <w:r>
        <w:t>If the district exceeds its capacity, it will need to petition SPID for additional</w:t>
      </w:r>
    </w:p>
    <w:p w:rsidR="004072E4" w:rsidRDefault="004072E4" w:rsidP="004072E4">
      <w:pPr>
        <w:pStyle w:val="p4"/>
      </w:pPr>
      <w:r>
        <w:t>capacity.</w:t>
      </w:r>
    </w:p>
    <w:p w:rsidR="004072E4" w:rsidRDefault="004072E4" w:rsidP="004072E4">
      <w:pPr>
        <w:pStyle w:val="p3"/>
      </w:pPr>
      <w:r>
        <w:rPr>
          <w:b/>
          <w:bCs/>
        </w:rPr>
        <w:t>Lake Point City Boundary Annex Amendments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Lake Point City held a public hearing to discuss its annexation plan, which outlines</w:t>
      </w:r>
    </w:p>
    <w:p w:rsidR="004072E4" w:rsidRDefault="004072E4" w:rsidP="004072E4">
      <w:pPr>
        <w:pStyle w:val="p4"/>
      </w:pPr>
      <w:r>
        <w:t>potential boundary limits.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Property owners have reacted negatively, stating they are not interested in being part of</w:t>
      </w:r>
    </w:p>
    <w:p w:rsidR="004072E4" w:rsidRDefault="004072E4" w:rsidP="004072E4">
      <w:pPr>
        <w:pStyle w:val="p4"/>
      </w:pPr>
      <w:r>
        <w:lastRenderedPageBreak/>
        <w:t>Lake Point City.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The city will most likely move forward with its proposal, potentially considering Erda</w:t>
      </w:r>
    </w:p>
    <w:p w:rsidR="004072E4" w:rsidRDefault="004072E4" w:rsidP="004072E4">
      <w:pPr>
        <w:pStyle w:val="p4"/>
      </w:pPr>
      <w:r>
        <w:t>City's boundaries to avoid overlapping.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The city has requested a copy of the district's service district boundaries.</w:t>
      </w:r>
    </w:p>
    <w:p w:rsidR="004072E4" w:rsidRDefault="004072E4" w:rsidP="004072E4">
      <w:pPr>
        <w:pStyle w:val="p5"/>
      </w:pPr>
      <w:r>
        <w:t>•</w:t>
      </w:r>
    </w:p>
    <w:p w:rsidR="004072E4" w:rsidRDefault="004072E4" w:rsidP="004072E4">
      <w:pPr>
        <w:pStyle w:val="p4"/>
      </w:pPr>
      <w:r>
        <w:rPr>
          <w:rStyle w:val="s4"/>
        </w:rPr>
        <w:t>o</w:t>
      </w:r>
      <w:r>
        <w:rPr>
          <w:rStyle w:val="s3"/>
        </w:rPr>
        <w:t xml:space="preserve"> </w:t>
      </w:r>
      <w:r>
        <w:t>Brandon will look for a digital map of the legal boundary to provide to the city.</w:t>
      </w:r>
    </w:p>
    <w:p w:rsidR="004072E4" w:rsidRDefault="004072E4" w:rsidP="004072E4">
      <w:pPr>
        <w:pStyle w:val="p3"/>
      </w:pPr>
      <w:r>
        <w:rPr>
          <w:b/>
          <w:bCs/>
        </w:rPr>
        <w:t>Insurance and Contractor Status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Need to finalize the discussion about insurance.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Keith and Terry need to provide either a workers' compensation policy or a waiver.</w:t>
      </w:r>
    </w:p>
    <w:p w:rsidR="004072E4" w:rsidRDefault="004072E4" w:rsidP="004072E4">
      <w:pPr>
        <w:pStyle w:val="p5"/>
      </w:pPr>
      <w:r>
        <w:t>•</w:t>
      </w:r>
    </w:p>
    <w:p w:rsidR="004072E4" w:rsidRDefault="004072E4" w:rsidP="004072E4">
      <w:pPr>
        <w:pStyle w:val="p4"/>
      </w:pPr>
      <w:r>
        <w:rPr>
          <w:rStyle w:val="s4"/>
        </w:rPr>
        <w:t>o</w:t>
      </w:r>
      <w:r>
        <w:rPr>
          <w:rStyle w:val="s3"/>
        </w:rPr>
        <w:t xml:space="preserve"> </w:t>
      </w:r>
      <w:proofErr w:type="gramStart"/>
      <w:r>
        <w:t>The</w:t>
      </w:r>
      <w:proofErr w:type="gramEnd"/>
      <w:r>
        <w:t xml:space="preserve"> waiver costs $75 and can be obtained from the Workers' Compensation Fund.</w:t>
      </w:r>
    </w:p>
    <w:p w:rsidR="004072E4" w:rsidRDefault="004072E4" w:rsidP="004072E4">
      <w:pPr>
        <w:pStyle w:val="p4"/>
      </w:pPr>
      <w:r>
        <w:rPr>
          <w:rStyle w:val="s4"/>
        </w:rPr>
        <w:t>o</w:t>
      </w:r>
      <w:r>
        <w:rPr>
          <w:rStyle w:val="s3"/>
        </w:rPr>
        <w:t xml:space="preserve"> </w:t>
      </w:r>
      <w:proofErr w:type="gramStart"/>
      <w:r>
        <w:t>The</w:t>
      </w:r>
      <w:proofErr w:type="gramEnd"/>
      <w:r>
        <w:t xml:space="preserve"> waiver states that the individual understands they don't have workers'</w:t>
      </w:r>
    </w:p>
    <w:p w:rsidR="004072E4" w:rsidRDefault="004072E4" w:rsidP="004072E4">
      <w:pPr>
        <w:pStyle w:val="p4"/>
      </w:pPr>
      <w:r>
        <w:t>compensation and will be covered by their own medical insurance.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The district wants to maintain a contractor relationship with Keith and Terry.</w:t>
      </w:r>
    </w:p>
    <w:p w:rsidR="004072E4" w:rsidRDefault="004072E4" w:rsidP="004072E4">
      <w:pPr>
        <w:pStyle w:val="p5"/>
      </w:pPr>
      <w:r>
        <w:t>•</w:t>
      </w:r>
    </w:p>
    <w:p w:rsidR="004072E4" w:rsidRDefault="004072E4" w:rsidP="004072E4">
      <w:pPr>
        <w:pStyle w:val="p4"/>
      </w:pPr>
      <w:r>
        <w:rPr>
          <w:rStyle w:val="s4"/>
        </w:rPr>
        <w:t>o</w:t>
      </w:r>
      <w:r>
        <w:rPr>
          <w:rStyle w:val="s3"/>
        </w:rPr>
        <w:t xml:space="preserve"> </w:t>
      </w:r>
      <w:r>
        <w:t>Adjustments may be needed to ensure this classification is accurate.</w:t>
      </w:r>
    </w:p>
    <w:p w:rsidR="004072E4" w:rsidRDefault="004072E4" w:rsidP="004072E4">
      <w:pPr>
        <w:pStyle w:val="p4"/>
      </w:pPr>
      <w:r>
        <w:rPr>
          <w:rStyle w:val="s4"/>
        </w:rPr>
        <w:t>o</w:t>
      </w:r>
      <w:r>
        <w:rPr>
          <w:rStyle w:val="s3"/>
        </w:rPr>
        <w:t xml:space="preserve"> </w:t>
      </w:r>
      <w:r>
        <w:t>The IRS considers behavioral control when determining contractor vs. employee</w:t>
      </w:r>
    </w:p>
    <w:p w:rsidR="004072E4" w:rsidRDefault="004072E4" w:rsidP="004072E4">
      <w:pPr>
        <w:pStyle w:val="p4"/>
      </w:pPr>
      <w:r>
        <w:t>status.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The board members recall when the IRS declared that board members were employees</w:t>
      </w:r>
    </w:p>
    <w:p w:rsidR="004072E4" w:rsidRDefault="004072E4" w:rsidP="004072E4">
      <w:pPr>
        <w:pStyle w:val="p4"/>
      </w:pPr>
      <w:r>
        <w:t>and had to receive W2s.</w:t>
      </w:r>
    </w:p>
    <w:p w:rsidR="004072E4" w:rsidRDefault="004072E4" w:rsidP="004072E4">
      <w:pPr>
        <w:pStyle w:val="p3"/>
      </w:pPr>
      <w:r>
        <w:rPr>
          <w:b/>
          <w:bCs/>
        </w:rPr>
        <w:t>Computer Purchase for Keith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The district needs to purchase a computer for Keith, as budgeted.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Options for purchasing the computer: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4"/>
        </w:rPr>
        <w:t>o</w:t>
      </w:r>
      <w:r>
        <w:rPr>
          <w:rStyle w:val="s3"/>
        </w:rPr>
        <w:t xml:space="preserve"> </w:t>
      </w:r>
      <w:r>
        <w:t>Todd can use his Dell business account to purchase a desktop.</w:t>
      </w:r>
    </w:p>
    <w:p w:rsidR="004072E4" w:rsidRDefault="004072E4" w:rsidP="004072E4">
      <w:pPr>
        <w:pStyle w:val="p4"/>
      </w:pPr>
      <w:r>
        <w:rPr>
          <w:rStyle w:val="s4"/>
        </w:rPr>
        <w:t>o</w:t>
      </w:r>
      <w:r>
        <w:rPr>
          <w:rStyle w:val="s3"/>
        </w:rPr>
        <w:t xml:space="preserve"> </w:t>
      </w:r>
      <w:r>
        <w:t>Brady may have access to leftover computers from their office.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The budget for the computer is $3,213.</w:t>
      </w:r>
    </w:p>
    <w:p w:rsidR="004072E4" w:rsidRDefault="004072E4" w:rsidP="004072E4">
      <w:pPr>
        <w:pStyle w:val="p3"/>
      </w:pPr>
      <w:r>
        <w:rPr>
          <w:b/>
          <w:bCs/>
        </w:rPr>
        <w:t>Other Business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Todd no longer has a key to pump station number 4.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Keith needs to get a new key for Todd and make a set of keys.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The board should call their auditor to verify the contractor status of Keith and Terry.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The graffiti on the back of the pump station still needs to be removed. Keith said he will</w:t>
      </w:r>
    </w:p>
    <w:p w:rsidR="004072E4" w:rsidRDefault="004072E4" w:rsidP="004072E4">
      <w:pPr>
        <w:pStyle w:val="p4"/>
      </w:pPr>
      <w:r>
        <w:t>take care of it.</w:t>
      </w:r>
    </w:p>
    <w:p w:rsidR="004072E4" w:rsidRDefault="004072E4" w:rsidP="004072E4">
      <w:pPr>
        <w:pStyle w:val="p3"/>
      </w:pPr>
      <w:r>
        <w:rPr>
          <w:b/>
          <w:bCs/>
        </w:rPr>
        <w:t>Board Member and Meeting Date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The board needs to find an additional board member.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The next meeting will be held on Monday, October 6th, instead of the usual 2</w:t>
      </w:r>
      <w:r>
        <w:rPr>
          <w:rStyle w:val="s6"/>
        </w:rPr>
        <w:t>nd</w:t>
      </w:r>
      <w:r>
        <w:t xml:space="preserve"> Thursday</w:t>
      </w:r>
    </w:p>
    <w:p w:rsidR="004072E4" w:rsidRDefault="004072E4" w:rsidP="004072E4">
      <w:pPr>
        <w:pStyle w:val="p4"/>
      </w:pPr>
      <w:r>
        <w:t>of the month.</w:t>
      </w:r>
    </w:p>
    <w:p w:rsidR="004072E4" w:rsidRDefault="004072E4" w:rsidP="004072E4">
      <w:pPr>
        <w:pStyle w:val="p4"/>
      </w:pPr>
      <w:r>
        <w:rPr>
          <w:rStyle w:val="s2"/>
        </w:rPr>
        <w:t>•</w:t>
      </w:r>
      <w:r>
        <w:rPr>
          <w:rStyle w:val="s3"/>
        </w:rPr>
        <w:t xml:space="preserve"> </w:t>
      </w:r>
      <w:r>
        <w:t>The board will need to check with Broken Arrow to confirm the location is available on</w:t>
      </w:r>
    </w:p>
    <w:p w:rsidR="004072E4" w:rsidRDefault="004072E4" w:rsidP="004072E4">
      <w:pPr>
        <w:pStyle w:val="p4"/>
      </w:pPr>
      <w:r>
        <w:t>that date.</w:t>
      </w:r>
    </w:p>
    <w:p w:rsidR="004072E4" w:rsidRDefault="004072E4" w:rsidP="004072E4">
      <w:pPr>
        <w:pStyle w:val="p4"/>
      </w:pPr>
      <w:r>
        <w:t>Sent from my iPhone</w:t>
      </w:r>
    </w:p>
    <w:p w:rsidR="004072E4" w:rsidRDefault="004072E4" w:rsidP="004072E4">
      <w:pPr>
        <w:pStyle w:val="p4"/>
      </w:pPr>
      <w:r>
        <w:t>From</w:t>
      </w:r>
    </w:p>
    <w:p w:rsidR="004072E4" w:rsidRDefault="004072E4" w:rsidP="004072E4">
      <w:pPr>
        <w:pStyle w:val="p4"/>
      </w:pPr>
      <w:r>
        <w:t>Todd May &lt;todd@crossroadsconstruction.us&gt;</w:t>
      </w:r>
    </w:p>
    <w:p w:rsidR="004072E4" w:rsidRDefault="004072E4"/>
    <w:sectPr w:rsidR="004072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2E4"/>
    <w:rsid w:val="0040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28B357"/>
  <w15:chartTrackingRefBased/>
  <w15:docId w15:val="{76E4B343-371D-384C-9149-FDC73FC0D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4072E4"/>
    <w:rPr>
      <w:rFonts w:ascii="Arial" w:eastAsia="Times New Roman" w:hAnsi="Arial" w:cs="Arial"/>
      <w:color w:val="000000"/>
      <w:kern w:val="0"/>
      <w:sz w:val="27"/>
      <w:szCs w:val="27"/>
      <w14:ligatures w14:val="none"/>
    </w:rPr>
  </w:style>
  <w:style w:type="paragraph" w:customStyle="1" w:styleId="p2">
    <w:name w:val="p2"/>
    <w:basedOn w:val="Normal"/>
    <w:rsid w:val="004072E4"/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p3">
    <w:name w:val="p3"/>
    <w:basedOn w:val="Normal"/>
    <w:rsid w:val="004072E4"/>
    <w:rPr>
      <w:rFonts w:ascii="Times New Roman" w:eastAsia="Times New Roman" w:hAnsi="Times New Roman" w:cs="Times New Roman"/>
      <w:color w:val="000000"/>
      <w:kern w:val="0"/>
      <w:sz w:val="20"/>
      <w:szCs w:val="20"/>
      <w14:ligatures w14:val="none"/>
    </w:rPr>
  </w:style>
  <w:style w:type="paragraph" w:customStyle="1" w:styleId="p4">
    <w:name w:val="p4"/>
    <w:basedOn w:val="Normal"/>
    <w:rsid w:val="004072E4"/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p5">
    <w:name w:val="p5"/>
    <w:basedOn w:val="Normal"/>
    <w:rsid w:val="004072E4"/>
    <w:rPr>
      <w:rFonts w:ascii="Helvetica" w:eastAsia="Times New Roman" w:hAnsi="Helvetica" w:cs="Times New Roman"/>
      <w:color w:val="000000"/>
      <w:kern w:val="0"/>
      <w:sz w:val="15"/>
      <w:szCs w:val="15"/>
      <w14:ligatures w14:val="none"/>
    </w:rPr>
  </w:style>
  <w:style w:type="paragraph" w:customStyle="1" w:styleId="p6">
    <w:name w:val="p6"/>
    <w:basedOn w:val="Normal"/>
    <w:rsid w:val="004072E4"/>
    <w:rPr>
      <w:rFonts w:ascii="Times New Roman" w:eastAsia="Times New Roman" w:hAnsi="Times New Roman" w:cs="Times New Roman"/>
      <w:color w:val="000000"/>
      <w:kern w:val="0"/>
      <w:sz w:val="21"/>
      <w:szCs w:val="21"/>
      <w14:ligatures w14:val="none"/>
    </w:rPr>
  </w:style>
  <w:style w:type="character" w:customStyle="1" w:styleId="s1">
    <w:name w:val="s1"/>
    <w:basedOn w:val="DefaultParagraphFont"/>
    <w:rsid w:val="004072E4"/>
    <w:rPr>
      <w:color w:val="0000FF"/>
    </w:rPr>
  </w:style>
  <w:style w:type="character" w:customStyle="1" w:styleId="s2">
    <w:name w:val="s2"/>
    <w:basedOn w:val="DefaultParagraphFont"/>
    <w:rsid w:val="004072E4"/>
    <w:rPr>
      <w:rFonts w:ascii="Helvetica" w:hAnsi="Helvetica" w:hint="default"/>
      <w:sz w:val="15"/>
      <w:szCs w:val="15"/>
    </w:rPr>
  </w:style>
  <w:style w:type="character" w:customStyle="1" w:styleId="s3">
    <w:name w:val="s3"/>
    <w:basedOn w:val="DefaultParagraphFont"/>
    <w:rsid w:val="004072E4"/>
    <w:rPr>
      <w:rFonts w:ascii="Arial" w:hAnsi="Arial" w:cs="Arial" w:hint="default"/>
      <w:sz w:val="15"/>
      <w:szCs w:val="15"/>
    </w:rPr>
  </w:style>
  <w:style w:type="character" w:customStyle="1" w:styleId="s4">
    <w:name w:val="s4"/>
    <w:basedOn w:val="DefaultParagraphFont"/>
    <w:rsid w:val="004072E4"/>
    <w:rPr>
      <w:rFonts w:ascii="Courier New" w:hAnsi="Courier New" w:cs="Courier New" w:hint="default"/>
      <w:sz w:val="15"/>
      <w:szCs w:val="15"/>
    </w:rPr>
  </w:style>
  <w:style w:type="character" w:customStyle="1" w:styleId="s5">
    <w:name w:val="s5"/>
    <w:basedOn w:val="DefaultParagraphFont"/>
    <w:rsid w:val="004072E4"/>
    <w:rPr>
      <w:rFonts w:ascii="Times New Roman" w:hAnsi="Times New Roman" w:cs="Times New Roman" w:hint="default"/>
      <w:sz w:val="20"/>
      <w:szCs w:val="20"/>
    </w:rPr>
  </w:style>
  <w:style w:type="character" w:customStyle="1" w:styleId="s6">
    <w:name w:val="s6"/>
    <w:basedOn w:val="DefaultParagraphFont"/>
    <w:rsid w:val="004072E4"/>
    <w:rPr>
      <w:rFonts w:ascii="Times New Roman" w:hAnsi="Times New Roman" w:cs="Times New Roman" w:hint="default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2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2247</Words>
  <Characters>12808</Characters>
  <Application>Microsoft Office Word</Application>
  <DocSecurity>0</DocSecurity>
  <Lines>106</Lines>
  <Paragraphs>30</Paragraphs>
  <ScaleCrop>false</ScaleCrop>
  <Company/>
  <LinksUpToDate>false</LinksUpToDate>
  <CharactersWithSpaces>15025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2025-10-08T00:56:00Z</dcterms:created>
  <dcterms:modified xsi:type="dcterms:W3CDTF">2025-10-08T00:58:00Z</dcterms:modified>
</cp:coreProperties>
</file>