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C9249" w14:textId="77777777" w:rsidR="003D0FDC" w:rsidRPr="00DC3BCE" w:rsidRDefault="0007553C" w:rsidP="00DC3BCE">
      <w:pPr>
        <w:jc w:val="center"/>
        <w:rPr>
          <w:rFonts w:ascii="Copperplate Gothic Bold" w:hAnsi="Copperplate Gothic Bold"/>
          <w:color w:val="2E74B5" w:themeColor="accent5" w:themeShade="BF"/>
          <w:sz w:val="44"/>
          <w:szCs w:val="44"/>
        </w:rPr>
      </w:pPr>
      <w:r w:rsidRPr="00DC3BCE">
        <w:rPr>
          <w:rFonts w:ascii="Copperplate Gothic Bold" w:hAnsi="Copperplate Gothic Bold"/>
          <w:color w:val="2E74B5" w:themeColor="accent5" w:themeShade="BF"/>
          <w:sz w:val="44"/>
          <w:szCs w:val="44"/>
        </w:rPr>
        <w:t>Magna Mosquito Abatement District</w:t>
      </w:r>
    </w:p>
    <w:p w14:paraId="1C34F601" w14:textId="77777777" w:rsidR="0007553C" w:rsidRPr="00DC3BCE" w:rsidRDefault="0007553C" w:rsidP="00DC3BCE">
      <w:pPr>
        <w:jc w:val="center"/>
        <w:rPr>
          <w:rFonts w:ascii="Copperplate Gothic Light" w:hAnsi="Copperplate Gothic Light"/>
          <w:sz w:val="28"/>
          <w:szCs w:val="28"/>
        </w:rPr>
      </w:pPr>
      <w:r w:rsidRPr="00DC3BCE">
        <w:rPr>
          <w:rFonts w:ascii="Copperplate Gothic Light" w:hAnsi="Copperplate Gothic Light"/>
          <w:sz w:val="28"/>
          <w:szCs w:val="28"/>
        </w:rPr>
        <w:t>Managers Field Report</w:t>
      </w:r>
    </w:p>
    <w:p w14:paraId="36CE4507" w14:textId="77777777" w:rsidR="0007553C" w:rsidRDefault="0007553C" w:rsidP="00DC3BCE">
      <w:pPr>
        <w:jc w:val="center"/>
      </w:pPr>
      <w:r w:rsidRPr="00DC3BCE">
        <w:rPr>
          <w:rFonts w:ascii="Copperplate Gothic Light" w:hAnsi="Copperplate Gothic Light"/>
          <w:sz w:val="28"/>
          <w:szCs w:val="28"/>
        </w:rPr>
        <w:t>September 3, 2025</w:t>
      </w:r>
    </w:p>
    <w:p w14:paraId="223AEE05" w14:textId="77777777" w:rsidR="0007553C" w:rsidRPr="00DC3BCE" w:rsidRDefault="0007553C" w:rsidP="00DC3BCE">
      <w:pPr>
        <w:spacing w:after="0" w:line="480" w:lineRule="auto"/>
        <w:rPr>
          <w:sz w:val="23"/>
          <w:szCs w:val="23"/>
        </w:rPr>
      </w:pPr>
      <w:r w:rsidRPr="00DC3BCE">
        <w:rPr>
          <w:sz w:val="23"/>
          <w:szCs w:val="23"/>
        </w:rPr>
        <w:t>August continued the busy season we’ve been having especially with West Nile Virus. Even with the dry conditions for most of the month we treated over 60 acres with the drone and by hand. On the year we have treated 345 acres with the drone, which doesn’t include the acreage we treated today.</w:t>
      </w:r>
    </w:p>
    <w:p w14:paraId="49C9EC70" w14:textId="77777777" w:rsidR="0007553C" w:rsidRPr="00DC3BCE" w:rsidRDefault="0007553C" w:rsidP="00DC3BCE">
      <w:pPr>
        <w:spacing w:after="0" w:line="480" w:lineRule="auto"/>
        <w:ind w:firstLine="720"/>
        <w:rPr>
          <w:sz w:val="23"/>
          <w:szCs w:val="23"/>
        </w:rPr>
      </w:pPr>
      <w:r w:rsidRPr="00DC3BCE">
        <w:rPr>
          <w:sz w:val="23"/>
          <w:szCs w:val="23"/>
        </w:rPr>
        <w:t xml:space="preserve">The end of August brought rain and because of it we are starting to see some </w:t>
      </w:r>
      <w:r w:rsidRPr="00DC3BCE">
        <w:rPr>
          <w:i/>
          <w:iCs/>
          <w:sz w:val="23"/>
          <w:szCs w:val="23"/>
        </w:rPr>
        <w:t>Aedes dorsalis</w:t>
      </w:r>
      <w:r w:rsidRPr="00DC3BCE">
        <w:rPr>
          <w:sz w:val="23"/>
          <w:szCs w:val="23"/>
        </w:rPr>
        <w:t xml:space="preserve"> mosquitoes appear. People will notice these more as they are out earlier in the evening than other species. We will continue to be out fogging each night as we try to get them under better control.</w:t>
      </w:r>
    </w:p>
    <w:p w14:paraId="62806E7C" w14:textId="243D7B55" w:rsidR="0007553C" w:rsidRPr="00DC3BCE" w:rsidRDefault="0007553C" w:rsidP="00DC3BCE">
      <w:pPr>
        <w:spacing w:after="0" w:line="480" w:lineRule="auto"/>
        <w:ind w:firstLine="720"/>
        <w:rPr>
          <w:sz w:val="23"/>
          <w:szCs w:val="23"/>
        </w:rPr>
      </w:pPr>
      <w:r w:rsidRPr="00DC3BCE">
        <w:rPr>
          <w:sz w:val="23"/>
          <w:szCs w:val="23"/>
        </w:rPr>
        <w:t xml:space="preserve">As for West Nile Virus, we tested a total of 291 mosquito pools in August with 15 of those pools being positive for West Nile. On the year we have tested 696 pools with 17 </w:t>
      </w:r>
      <w:r w:rsidR="00450B76" w:rsidRPr="00DC3BCE">
        <w:rPr>
          <w:sz w:val="23"/>
          <w:szCs w:val="23"/>
        </w:rPr>
        <w:t>positives</w:t>
      </w:r>
      <w:r w:rsidRPr="00DC3BCE">
        <w:rPr>
          <w:sz w:val="23"/>
          <w:szCs w:val="23"/>
        </w:rPr>
        <w:t>. Those positives come from all over the district. 3 from the Salt Lake Landfill, 3 from the Utah First Credit Union Amphitheater</w:t>
      </w:r>
      <w:r w:rsidR="006A614B" w:rsidRPr="00DC3BCE">
        <w:rPr>
          <w:sz w:val="23"/>
          <w:szCs w:val="23"/>
        </w:rPr>
        <w:t>, 3 from the Magna Water Company, 2 from Norcross, 2 from the West View Park, 2 from Stonebridge Golf Course, 1 from Garfield and 1 from Harding. We have a trap at the Utah Olympic Oval but we have not seen very many mosquitoes there, and have not seen any positive pools from that area.</w:t>
      </w:r>
    </w:p>
    <w:p w14:paraId="741B772A" w14:textId="77777777" w:rsidR="006A614B" w:rsidRPr="00DC3BCE" w:rsidRDefault="006A614B" w:rsidP="00DC3BCE">
      <w:pPr>
        <w:spacing w:after="0" w:line="480" w:lineRule="auto"/>
        <w:ind w:firstLine="720"/>
        <w:rPr>
          <w:sz w:val="23"/>
          <w:szCs w:val="23"/>
        </w:rPr>
      </w:pPr>
      <w:r w:rsidRPr="00DC3BCE">
        <w:rPr>
          <w:sz w:val="23"/>
          <w:szCs w:val="23"/>
        </w:rPr>
        <w:t>For the state as a whole, we have</w:t>
      </w:r>
      <w:r w:rsidR="00DC3BCE" w:rsidRPr="00DC3BCE">
        <w:rPr>
          <w:sz w:val="23"/>
          <w:szCs w:val="23"/>
        </w:rPr>
        <w:t xml:space="preserve"> tested 9,058 mosquito samples with 325 of those being positive for WNV. There are also 14 SLEV samples. Currently there are 5 WNV human cases, 2 from Cache County, 1 each from Salt Lake County (SSLVMAD), Davis County and Utah County. There are 4 WNV positive horses, 1 from Cache and 3 from Utah County.</w:t>
      </w:r>
    </w:p>
    <w:p w14:paraId="5CB78A94" w14:textId="77777777" w:rsidR="00DC3BCE" w:rsidRPr="0007553C" w:rsidRDefault="00DC3BCE" w:rsidP="00DC3BCE">
      <w:pPr>
        <w:spacing w:after="0" w:line="480" w:lineRule="auto"/>
        <w:ind w:firstLine="720"/>
      </w:pPr>
      <w:r w:rsidRPr="00DC3BCE">
        <w:rPr>
          <w:sz w:val="23"/>
          <w:szCs w:val="23"/>
        </w:rPr>
        <w:t>As far as mosquito control goes, there will be no slowing down for another 2-3 weeks at best. Storms are again forecast for this weekend and if the weather stays warm, mosquitoes will continue to bother and spread disease. We are down to one seasonal who will be leaving us towards the end of September. We will continue to do our best to mitigate the mosquito population. Thank you,</w:t>
      </w:r>
    </w:p>
    <w:sectPr w:rsidR="00DC3BCE" w:rsidRPr="0007553C" w:rsidSect="00DC3BC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3C"/>
    <w:rsid w:val="0007553C"/>
    <w:rsid w:val="000E090A"/>
    <w:rsid w:val="00357BBA"/>
    <w:rsid w:val="003D0FDC"/>
    <w:rsid w:val="00450B76"/>
    <w:rsid w:val="005962A0"/>
    <w:rsid w:val="00633A72"/>
    <w:rsid w:val="006A614B"/>
    <w:rsid w:val="008B4F2F"/>
    <w:rsid w:val="00B435FC"/>
    <w:rsid w:val="00C01EBE"/>
    <w:rsid w:val="00DC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A195"/>
  <w15:chartTrackingRefBased/>
  <w15:docId w15:val="{150317AD-440B-4089-82BD-5EA965FC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5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5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55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5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5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5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5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55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5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5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53C"/>
    <w:rPr>
      <w:rFonts w:eastAsiaTheme="majorEastAsia" w:cstheme="majorBidi"/>
      <w:color w:val="272727" w:themeColor="text1" w:themeTint="D8"/>
    </w:rPr>
  </w:style>
  <w:style w:type="paragraph" w:styleId="Title">
    <w:name w:val="Title"/>
    <w:basedOn w:val="Normal"/>
    <w:next w:val="Normal"/>
    <w:link w:val="TitleChar"/>
    <w:uiPriority w:val="10"/>
    <w:qFormat/>
    <w:rsid w:val="00075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53C"/>
    <w:pPr>
      <w:spacing w:before="160"/>
      <w:jc w:val="center"/>
    </w:pPr>
    <w:rPr>
      <w:i/>
      <w:iCs/>
      <w:color w:val="404040" w:themeColor="text1" w:themeTint="BF"/>
    </w:rPr>
  </w:style>
  <w:style w:type="character" w:customStyle="1" w:styleId="QuoteChar">
    <w:name w:val="Quote Char"/>
    <w:basedOn w:val="DefaultParagraphFont"/>
    <w:link w:val="Quote"/>
    <w:uiPriority w:val="29"/>
    <w:rsid w:val="0007553C"/>
    <w:rPr>
      <w:i/>
      <w:iCs/>
      <w:color w:val="404040" w:themeColor="text1" w:themeTint="BF"/>
    </w:rPr>
  </w:style>
  <w:style w:type="paragraph" w:styleId="ListParagraph">
    <w:name w:val="List Paragraph"/>
    <w:basedOn w:val="Normal"/>
    <w:uiPriority w:val="34"/>
    <w:qFormat/>
    <w:rsid w:val="0007553C"/>
    <w:pPr>
      <w:ind w:left="720"/>
      <w:contextualSpacing/>
    </w:pPr>
  </w:style>
  <w:style w:type="character" w:styleId="IntenseEmphasis">
    <w:name w:val="Intense Emphasis"/>
    <w:basedOn w:val="DefaultParagraphFont"/>
    <w:uiPriority w:val="21"/>
    <w:qFormat/>
    <w:rsid w:val="0007553C"/>
    <w:rPr>
      <w:i/>
      <w:iCs/>
      <w:color w:val="2F5496" w:themeColor="accent1" w:themeShade="BF"/>
    </w:rPr>
  </w:style>
  <w:style w:type="paragraph" w:styleId="IntenseQuote">
    <w:name w:val="Intense Quote"/>
    <w:basedOn w:val="Normal"/>
    <w:next w:val="Normal"/>
    <w:link w:val="IntenseQuoteChar"/>
    <w:uiPriority w:val="30"/>
    <w:qFormat/>
    <w:rsid w:val="000755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53C"/>
    <w:rPr>
      <w:i/>
      <w:iCs/>
      <w:color w:val="2F5496" w:themeColor="accent1" w:themeShade="BF"/>
    </w:rPr>
  </w:style>
  <w:style w:type="character" w:styleId="IntenseReference">
    <w:name w:val="Intense Reference"/>
    <w:basedOn w:val="DefaultParagraphFont"/>
    <w:uiPriority w:val="32"/>
    <w:qFormat/>
    <w:rsid w:val="000755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Lusty</dc:creator>
  <cp:keywords/>
  <dc:description/>
  <cp:lastModifiedBy>Ryan Lusty</cp:lastModifiedBy>
  <cp:revision>2</cp:revision>
  <cp:lastPrinted>2025-09-02T22:32:00Z</cp:lastPrinted>
  <dcterms:created xsi:type="dcterms:W3CDTF">2025-09-02T21:52:00Z</dcterms:created>
  <dcterms:modified xsi:type="dcterms:W3CDTF">2025-09-02T22:32:00Z</dcterms:modified>
</cp:coreProperties>
</file>