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5387" w:rsidR="00251E34" w:rsidRDefault="00876CA0" w14:paraId="00000001" w14:textId="77777777">
      <w:pPr>
        <w:keepLines/>
        <w:spacing w:after="0" w:line="240" w:lineRule="auto"/>
        <w:jc w:val="center"/>
        <w:rPr>
          <w:rFonts w:ascii="Calibri" w:hAnsi="Calibri" w:eastAsia="Calibri" w:cs="Calibri"/>
          <w:b/>
          <w:color w:val="000000"/>
          <w:sz w:val="28"/>
          <w:szCs w:val="28"/>
        </w:rPr>
      </w:pPr>
      <w:r w:rsidRPr="00B15387">
        <w:rPr>
          <w:rFonts w:ascii="Calibri" w:hAnsi="Calibri" w:eastAsia="Calibri" w:cs="Calibri"/>
          <w:b/>
          <w:color w:val="000000"/>
          <w:sz w:val="28"/>
          <w:szCs w:val="28"/>
        </w:rPr>
        <w:t>Town of Bluff</w:t>
      </w:r>
    </w:p>
    <w:p w:rsidRPr="00B15387" w:rsidR="00251E34" w:rsidRDefault="00876CA0" w14:paraId="00000002" w14:textId="77777777">
      <w:pPr>
        <w:keepLines/>
        <w:spacing w:after="0" w:line="240" w:lineRule="auto"/>
        <w:jc w:val="center"/>
        <w:rPr>
          <w:rFonts w:ascii="Calibri" w:hAnsi="Calibri" w:eastAsia="Calibri" w:cs="Calibri"/>
          <w:b/>
          <w:color w:val="000000"/>
          <w:sz w:val="28"/>
          <w:szCs w:val="28"/>
        </w:rPr>
      </w:pPr>
      <w:r w:rsidRPr="00B15387">
        <w:rPr>
          <w:rFonts w:ascii="Calibri" w:hAnsi="Calibri" w:eastAsia="Calibri" w:cs="Calibri"/>
          <w:b/>
          <w:color w:val="000000"/>
          <w:sz w:val="28"/>
          <w:szCs w:val="28"/>
        </w:rPr>
        <w:t>Planning and Zoning Commission</w:t>
      </w:r>
      <w:r w:rsidRPr="00B15387">
        <w:rPr>
          <w:rFonts w:ascii="Calibri" w:hAnsi="Calibri" w:eastAsia="Calibri" w:cs="Calibri"/>
          <w:b/>
          <w:sz w:val="28"/>
          <w:szCs w:val="28"/>
        </w:rPr>
        <w:t xml:space="preserve"> Work Session</w:t>
      </w:r>
    </w:p>
    <w:p w:rsidRPr="00B15387" w:rsidR="00251E34" w:rsidP="22868E32" w:rsidRDefault="00876CA0" w14:paraId="00000003" w14:textId="62805384">
      <w:pPr>
        <w:keepLines/>
        <w:spacing w:after="0" w:line="240" w:lineRule="auto"/>
        <w:jc w:val="center"/>
        <w:rPr>
          <w:rFonts w:ascii="Calibri" w:hAnsi="Calibri" w:eastAsia="Calibri" w:cs="Calibri"/>
          <w:b/>
          <w:bCs/>
          <w:color w:val="000000"/>
          <w:sz w:val="28"/>
          <w:szCs w:val="28"/>
          <w:lang w:val="en-US"/>
        </w:rPr>
      </w:pPr>
      <w:r w:rsidRPr="00B15387">
        <w:rPr>
          <w:rFonts w:ascii="Calibri" w:hAnsi="Calibri" w:eastAsia="Calibri" w:cs="Calibri"/>
          <w:b/>
          <w:bCs/>
          <w:color w:val="000000" w:themeColor="text1"/>
          <w:sz w:val="28"/>
          <w:szCs w:val="28"/>
          <w:lang w:val="en-US"/>
        </w:rPr>
        <w:t xml:space="preserve">Agenda for Thursday, </w:t>
      </w:r>
      <w:r w:rsidRPr="00B15387" w:rsidR="0A06A1F6">
        <w:rPr>
          <w:rFonts w:ascii="Calibri" w:hAnsi="Calibri" w:eastAsia="Calibri" w:cs="Calibri"/>
          <w:b/>
          <w:bCs/>
          <w:color w:val="000000" w:themeColor="text1"/>
          <w:sz w:val="28"/>
          <w:szCs w:val="28"/>
          <w:lang w:val="en-US"/>
        </w:rPr>
        <w:t>September 18</w:t>
      </w:r>
      <w:r w:rsidRPr="00B15387" w:rsidR="00F77774">
        <w:rPr>
          <w:rFonts w:ascii="Calibri" w:hAnsi="Calibri" w:eastAsia="Calibri" w:cs="Calibri"/>
          <w:b/>
          <w:bCs/>
          <w:sz w:val="28"/>
          <w:szCs w:val="28"/>
          <w:lang w:val="en-US"/>
        </w:rPr>
        <w:t>, 2025,</w:t>
      </w:r>
      <w:r w:rsidRPr="00B15387">
        <w:rPr>
          <w:rFonts w:ascii="Calibri" w:hAnsi="Calibri" w:eastAsia="Calibri" w:cs="Calibri"/>
          <w:b/>
          <w:bCs/>
          <w:color w:val="000000" w:themeColor="text1"/>
          <w:sz w:val="28"/>
          <w:szCs w:val="28"/>
          <w:lang w:val="en-US"/>
        </w:rPr>
        <w:t xml:space="preserve"> </w:t>
      </w:r>
      <w:r w:rsidRPr="00B15387" w:rsidR="00F92986">
        <w:rPr>
          <w:rFonts w:ascii="Calibri" w:hAnsi="Calibri" w:eastAsia="Calibri" w:cs="Calibri"/>
          <w:b/>
          <w:bCs/>
          <w:color w:val="000000" w:themeColor="text1"/>
          <w:sz w:val="28"/>
          <w:szCs w:val="28"/>
          <w:lang w:val="en-US"/>
        </w:rPr>
        <w:t>from</w:t>
      </w:r>
      <w:r w:rsidRPr="00B15387">
        <w:rPr>
          <w:rFonts w:ascii="Calibri" w:hAnsi="Calibri" w:eastAsia="Calibri" w:cs="Calibri"/>
          <w:b/>
          <w:bCs/>
          <w:color w:val="000000" w:themeColor="text1"/>
          <w:sz w:val="28"/>
          <w:szCs w:val="28"/>
          <w:lang w:val="en-US"/>
        </w:rPr>
        <w:t xml:space="preserve"> 6:</w:t>
      </w:r>
      <w:r w:rsidRPr="00B15387">
        <w:rPr>
          <w:rFonts w:ascii="Calibri" w:hAnsi="Calibri" w:eastAsia="Calibri" w:cs="Calibri"/>
          <w:b/>
          <w:bCs/>
          <w:sz w:val="28"/>
          <w:szCs w:val="28"/>
          <w:lang w:val="en-US"/>
        </w:rPr>
        <w:t>00</w:t>
      </w:r>
      <w:r w:rsidRPr="00B15387">
        <w:rPr>
          <w:rFonts w:ascii="Calibri" w:hAnsi="Calibri" w:eastAsia="Calibri" w:cs="Calibri"/>
          <w:b/>
          <w:bCs/>
          <w:color w:val="000000" w:themeColor="text1"/>
          <w:sz w:val="28"/>
          <w:szCs w:val="28"/>
          <w:lang w:val="en-US"/>
        </w:rPr>
        <w:t xml:space="preserve"> pm to 7:00 pm</w:t>
      </w:r>
    </w:p>
    <w:p w:rsidRPr="00B15387" w:rsidR="00251E34" w:rsidRDefault="00876CA0" w14:paraId="00000004" w14:textId="77777777">
      <w:pPr>
        <w:keepLines/>
        <w:spacing w:after="0" w:line="240" w:lineRule="auto"/>
        <w:jc w:val="center"/>
        <w:rPr>
          <w:rFonts w:ascii="Calibri" w:hAnsi="Calibri" w:eastAsia="Calibri" w:cs="Calibri"/>
          <w:b/>
          <w:color w:val="000000"/>
          <w:sz w:val="28"/>
          <w:szCs w:val="28"/>
        </w:rPr>
      </w:pPr>
      <w:r w:rsidRPr="00B15387">
        <w:rPr>
          <w:rFonts w:ascii="Calibri" w:hAnsi="Calibri" w:eastAsia="Calibri" w:cs="Calibri"/>
          <w:b/>
          <w:sz w:val="28"/>
          <w:szCs w:val="28"/>
        </w:rPr>
        <w:t xml:space="preserve">IN-PERSON &amp; </w:t>
      </w:r>
      <w:r w:rsidRPr="00B15387">
        <w:rPr>
          <w:rFonts w:ascii="Calibri" w:hAnsi="Calibri" w:eastAsia="Calibri" w:cs="Calibri"/>
          <w:b/>
          <w:color w:val="000000"/>
          <w:sz w:val="28"/>
          <w:szCs w:val="28"/>
        </w:rPr>
        <w:t>VIRTUAL</w:t>
      </w:r>
    </w:p>
    <w:p w:rsidRPr="00B15387" w:rsidR="00251E34" w:rsidRDefault="00876CA0" w14:paraId="00000005" w14:textId="77777777">
      <w:pPr>
        <w:keepLines/>
        <w:spacing w:after="0" w:line="240" w:lineRule="auto"/>
        <w:jc w:val="center"/>
        <w:rPr>
          <w:rFonts w:ascii="Calibri" w:hAnsi="Calibri" w:eastAsia="Calibri" w:cs="Calibri"/>
          <w:b/>
          <w:color w:val="000000"/>
          <w:sz w:val="28"/>
          <w:szCs w:val="28"/>
        </w:rPr>
      </w:pPr>
      <w:r w:rsidRPr="00B15387">
        <w:rPr>
          <w:rFonts w:ascii="Calibri" w:hAnsi="Calibri" w:eastAsia="Calibri" w:cs="Calibri"/>
          <w:b/>
          <w:color w:val="000000"/>
          <w:sz w:val="28"/>
          <w:szCs w:val="28"/>
        </w:rPr>
        <w:t>190 North 3rd East, Bluff, Utah 84512</w:t>
      </w:r>
    </w:p>
    <w:p w:rsidR="00656FC9" w:rsidP="00656FC9" w:rsidRDefault="00656FC9" w14:paraId="63ED9987" w14:textId="77777777">
      <w:pPr>
        <w:keepLines/>
        <w:spacing w:after="0" w:line="240" w:lineRule="auto"/>
        <w:rPr>
          <w:rFonts w:ascii="Arial" w:hAnsi="Arial" w:cs="Arial"/>
          <w:color w:val="000000" w:themeColor="text1"/>
        </w:rPr>
      </w:pPr>
    </w:p>
    <w:p w:rsidR="00F92986" w:rsidP="00656FC9" w:rsidRDefault="00F92986" w14:paraId="501BF819" w14:textId="77777777">
      <w:pPr>
        <w:keepLines/>
        <w:spacing w:after="0" w:line="240" w:lineRule="auto"/>
        <w:rPr>
          <w:rFonts w:ascii="Arial" w:hAnsi="Arial" w:eastAsia="Calibri" w:cs="Arial"/>
          <w:bCs/>
        </w:rPr>
      </w:pPr>
    </w:p>
    <w:p w:rsidR="00656FC9" w:rsidP="00656FC9" w:rsidRDefault="00876CA0" w14:paraId="4E0D57C6" w14:textId="7010D082">
      <w:pPr>
        <w:keepLines/>
        <w:spacing w:after="0" w:line="240" w:lineRule="auto"/>
        <w:rPr>
          <w:rFonts w:ascii="Arial" w:hAnsi="Arial" w:eastAsia="Calibri" w:cs="Arial"/>
          <w:bCs/>
        </w:rPr>
      </w:pPr>
      <w:r w:rsidRPr="00B15387">
        <w:rPr>
          <w:rFonts w:ascii="Arial" w:hAnsi="Arial" w:eastAsia="Calibri" w:cs="Arial"/>
          <w:bCs/>
        </w:rPr>
        <w:t>6:0</w:t>
      </w:r>
      <w:r w:rsidRPr="00B15387" w:rsidR="00F77774">
        <w:rPr>
          <w:rFonts w:ascii="Arial" w:hAnsi="Arial" w:eastAsia="Calibri" w:cs="Arial"/>
          <w:bCs/>
        </w:rPr>
        <w:t>1</w:t>
      </w:r>
      <w:r w:rsidRPr="00B15387">
        <w:rPr>
          <w:rFonts w:ascii="Arial" w:hAnsi="Arial" w:eastAsia="Calibri" w:cs="Arial"/>
          <w:bCs/>
        </w:rPr>
        <w:t xml:space="preserve"> </w:t>
      </w:r>
      <w:r w:rsidR="00656FC9">
        <w:rPr>
          <w:rFonts w:ascii="Arial" w:hAnsi="Arial" w:eastAsia="Calibri" w:cs="Arial"/>
          <w:bCs/>
        </w:rPr>
        <w:t>PM</w:t>
      </w:r>
    </w:p>
    <w:p w:rsidRPr="00B15387" w:rsidR="00251E34" w:rsidP="00656FC9" w:rsidRDefault="00876CA0" w14:paraId="0000000A" w14:textId="70ED306D">
      <w:pPr>
        <w:keepLines/>
        <w:spacing w:after="0" w:line="240" w:lineRule="auto"/>
        <w:rPr>
          <w:rFonts w:ascii="Arial" w:hAnsi="Arial" w:eastAsia="Calibri" w:cs="Arial"/>
          <w:bCs/>
          <w:color w:val="000000"/>
        </w:rPr>
      </w:pPr>
      <w:r w:rsidRPr="00B15387">
        <w:rPr>
          <w:rFonts w:ascii="Arial" w:hAnsi="Arial" w:eastAsia="Calibri" w:cs="Arial"/>
          <w:bCs/>
          <w:color w:val="000000"/>
        </w:rPr>
        <w:t>Roll Call</w:t>
      </w:r>
      <w:r w:rsidRPr="00B15387" w:rsidR="00F77774">
        <w:rPr>
          <w:rFonts w:ascii="Arial" w:hAnsi="Arial" w:eastAsia="Calibri" w:cs="Arial"/>
          <w:bCs/>
          <w:color w:val="000000"/>
        </w:rPr>
        <w:t>: Amanda Podmore (Chair), Marcia Hadenfeldt, Brian Whitney, Malia Collins, Gary Haws</w:t>
      </w:r>
    </w:p>
    <w:p w:rsidRPr="00B15387" w:rsidR="00B15387" w:rsidP="00656FC9" w:rsidRDefault="00F77774" w14:paraId="3AA9526B" w14:textId="4510A788">
      <w:pPr>
        <w:keepLines/>
        <w:spacing w:after="0" w:line="240" w:lineRule="auto"/>
        <w:rPr>
          <w:rFonts w:ascii="Arial" w:hAnsi="Arial" w:eastAsia="Calibri" w:cs="Arial"/>
          <w:bCs/>
          <w:color w:val="000000"/>
        </w:rPr>
      </w:pPr>
      <w:r w:rsidRPr="00B15387">
        <w:rPr>
          <w:rFonts w:ascii="Arial" w:hAnsi="Arial" w:eastAsia="Calibri" w:cs="Arial"/>
          <w:bCs/>
          <w:color w:val="000000"/>
        </w:rPr>
        <w:t>Town Council Representative: Luanne Hook</w:t>
      </w:r>
    </w:p>
    <w:p w:rsidR="00656FC9" w:rsidP="00656FC9" w:rsidRDefault="00656FC9" w14:paraId="6F93F7F3" w14:textId="77777777">
      <w:pPr>
        <w:keepLines/>
        <w:spacing w:after="0" w:line="240" w:lineRule="auto"/>
        <w:rPr>
          <w:rFonts w:ascii="Arial" w:hAnsi="Arial" w:eastAsia="Calibri" w:cs="Arial"/>
          <w:bCs/>
          <w:color w:val="000000"/>
        </w:rPr>
      </w:pPr>
    </w:p>
    <w:p w:rsidRPr="00B15387" w:rsidR="00251E34" w:rsidRDefault="00876CA0" w14:paraId="0000000B" w14:textId="4FAB0963">
      <w:pPr>
        <w:keepLines/>
        <w:spacing w:after="0" w:line="240" w:lineRule="auto"/>
        <w:rPr>
          <w:rFonts w:ascii="Arial" w:hAnsi="Arial" w:eastAsia="Calibri" w:cs="Arial"/>
          <w:b/>
          <w:bCs/>
          <w:color w:val="000000"/>
        </w:rPr>
      </w:pPr>
      <w:r w:rsidRPr="00B15387">
        <w:rPr>
          <w:rFonts w:ascii="Arial" w:hAnsi="Arial" w:eastAsia="Calibri" w:cs="Arial"/>
          <w:b/>
          <w:bCs/>
          <w:color w:val="000000" w:themeColor="text1"/>
          <w:u w:val="single"/>
        </w:rPr>
        <w:t>Old Business</w:t>
      </w:r>
    </w:p>
    <w:p w:rsidRPr="00B15387" w:rsidR="005B0F1D" w:rsidP="005B0F1D" w:rsidRDefault="00876CA0" w14:paraId="360BC84D" w14:textId="2572EF4E">
      <w:pPr>
        <w:keepLines/>
        <w:numPr>
          <w:ilvl w:val="0"/>
          <w:numId w:val="1"/>
        </w:numPr>
        <w:spacing w:after="0" w:line="240" w:lineRule="auto"/>
        <w:rPr>
          <w:rFonts w:ascii="Arial" w:hAnsi="Arial" w:eastAsia="Calibri" w:cs="Arial"/>
          <w:b/>
          <w:bCs/>
        </w:rPr>
      </w:pPr>
      <w:r w:rsidRPr="00B15387">
        <w:rPr>
          <w:rFonts w:ascii="Arial" w:hAnsi="Arial" w:eastAsia="Calibri" w:cs="Arial"/>
          <w:b/>
          <w:bCs/>
        </w:rPr>
        <w:t>Renewable energy ordinance update</w:t>
      </w:r>
    </w:p>
    <w:p w:rsidRPr="00B15387" w:rsidR="000A0862" w:rsidP="184AE60D" w:rsidRDefault="000A0862" w14:paraId="45660C1C" w14:textId="74CBFF5B">
      <w:pPr>
        <w:keepLines w:val="1"/>
        <w:spacing w:after="0" w:line="240" w:lineRule="auto"/>
        <w:rPr>
          <w:rFonts w:ascii="Arial" w:hAnsi="Arial" w:eastAsia="Calibri" w:cs="Arial"/>
          <w:lang w:val="en-US"/>
        </w:rPr>
      </w:pPr>
      <w:r w:rsidRPr="184AE60D" w:rsidR="184AE60D">
        <w:rPr>
          <w:rFonts w:ascii="Arial" w:hAnsi="Arial" w:eastAsia="Calibri" w:cs="Arial"/>
          <w:lang w:val="en-US"/>
        </w:rPr>
        <w:t xml:space="preserve">The </w:t>
      </w:r>
      <w:r w:rsidRPr="184AE60D" w:rsidR="184AE60D">
        <w:rPr>
          <w:rFonts w:ascii="Arial" w:hAnsi="Arial" w:eastAsia="Calibri" w:cs="Arial"/>
          <w:lang w:val="en-US"/>
        </w:rPr>
        <w:t>commission</w:t>
      </w:r>
      <w:r w:rsidRPr="184AE60D" w:rsidR="184AE60D">
        <w:rPr>
          <w:rFonts w:ascii="Arial" w:hAnsi="Arial" w:eastAsia="Calibri" w:cs="Arial"/>
          <w:lang w:val="en-US"/>
        </w:rPr>
        <w:t xml:space="preserve"> continued to work through the d</w:t>
      </w:r>
      <w:r w:rsidRPr="184AE60D" w:rsidR="184AE60D">
        <w:rPr>
          <w:rFonts w:ascii="Arial" w:hAnsi="Arial" w:eastAsia="Calibri" w:cs="Arial"/>
          <w:lang w:val="en-US"/>
        </w:rPr>
        <w:t xml:space="preserve">rafted </w:t>
      </w:r>
      <w:r w:rsidRPr="184AE60D" w:rsidR="184AE60D">
        <w:rPr>
          <w:rFonts w:ascii="Arial" w:hAnsi="Arial" w:eastAsia="Calibri" w:cs="Arial"/>
          <w:lang w:val="en-US"/>
        </w:rPr>
        <w:t>renewable energy ordinance</w:t>
      </w:r>
      <w:r w:rsidRPr="184AE60D" w:rsidR="184AE60D">
        <w:rPr>
          <w:rFonts w:ascii="Arial" w:hAnsi="Arial" w:eastAsia="Calibri" w:cs="Arial"/>
          <w:lang w:val="en-US"/>
        </w:rPr>
        <w:t xml:space="preserve">. Hadenfeldt and Whitney had </w:t>
      </w:r>
      <w:r w:rsidRPr="184AE60D" w:rsidR="184AE60D">
        <w:rPr>
          <w:rFonts w:ascii="Arial" w:hAnsi="Arial" w:eastAsia="Calibri" w:cs="Arial"/>
          <w:lang w:val="en-US"/>
        </w:rPr>
        <w:t>made some changes</w:t>
      </w:r>
      <w:r w:rsidRPr="184AE60D" w:rsidR="184AE60D">
        <w:rPr>
          <w:rFonts w:ascii="Arial" w:hAnsi="Arial" w:eastAsia="Calibri" w:cs="Arial"/>
          <w:lang w:val="en-US"/>
        </w:rPr>
        <w:t xml:space="preserve"> and suggestions</w:t>
      </w:r>
      <w:r w:rsidRPr="184AE60D" w:rsidR="184AE60D">
        <w:rPr>
          <w:rFonts w:ascii="Arial" w:hAnsi="Arial" w:eastAsia="Calibri" w:cs="Arial"/>
          <w:lang w:val="en-US"/>
        </w:rPr>
        <w:t xml:space="preserve"> after receiving feedback during their</w:t>
      </w:r>
      <w:r w:rsidRPr="184AE60D" w:rsidR="184AE60D">
        <w:rPr>
          <w:rFonts w:ascii="Arial" w:hAnsi="Arial" w:eastAsia="Calibri" w:cs="Arial"/>
          <w:lang w:val="en-US"/>
        </w:rPr>
        <w:t xml:space="preserve"> meeting with </w:t>
      </w:r>
      <w:r w:rsidRPr="184AE60D" w:rsidR="184AE60D">
        <w:rPr>
          <w:rFonts w:ascii="Arial" w:hAnsi="Arial" w:eastAsia="Calibri" w:cs="Arial"/>
          <w:lang w:val="en-US"/>
        </w:rPr>
        <w:t>SolSmart</w:t>
      </w:r>
      <w:r w:rsidRPr="184AE60D" w:rsidR="184AE60D">
        <w:rPr>
          <w:rFonts w:ascii="Arial" w:hAnsi="Arial" w:eastAsia="Calibri" w:cs="Arial"/>
          <w:lang w:val="en-US"/>
        </w:rPr>
        <w:t>.</w:t>
      </w:r>
      <w:r w:rsidRPr="184AE60D" w:rsidR="184AE60D">
        <w:rPr>
          <w:rFonts w:ascii="Arial" w:hAnsi="Arial" w:eastAsia="Calibri" w:cs="Arial"/>
          <w:lang w:val="en-US"/>
        </w:rPr>
        <w:t xml:space="preserve"> </w:t>
      </w:r>
      <w:r w:rsidRPr="184AE60D" w:rsidR="184AE60D">
        <w:rPr>
          <w:rFonts w:ascii="Arial" w:hAnsi="Arial" w:eastAsia="Calibri" w:cs="Arial"/>
          <w:lang w:val="en-US"/>
        </w:rPr>
        <w:t>T</w:t>
      </w:r>
      <w:r w:rsidRPr="184AE60D" w:rsidR="184AE60D">
        <w:rPr>
          <w:rFonts w:ascii="Arial" w:hAnsi="Arial" w:eastAsia="Calibri" w:cs="Arial"/>
          <w:lang w:val="en-US"/>
        </w:rPr>
        <w:t xml:space="preserve">he commission </w:t>
      </w:r>
      <w:r w:rsidRPr="184AE60D" w:rsidR="184AE60D">
        <w:rPr>
          <w:rFonts w:ascii="Arial" w:hAnsi="Arial" w:eastAsia="Calibri" w:cs="Arial"/>
          <w:lang w:val="en-US"/>
        </w:rPr>
        <w:t xml:space="preserve">discussed </w:t>
      </w:r>
      <w:r w:rsidRPr="184AE60D" w:rsidR="184AE60D">
        <w:rPr>
          <w:rFonts w:ascii="Arial" w:hAnsi="Arial" w:eastAsia="Calibri" w:cs="Arial"/>
          <w:lang w:val="en-US"/>
        </w:rPr>
        <w:t>clarifying the</w:t>
      </w:r>
      <w:r w:rsidRPr="184AE60D" w:rsidR="184AE60D">
        <w:rPr>
          <w:rFonts w:ascii="Arial" w:hAnsi="Arial" w:eastAsia="Calibri" w:cs="Arial"/>
          <w:lang w:val="en-US"/>
        </w:rPr>
        <w:t xml:space="preserve"> definition of agrivoltaics</w:t>
      </w:r>
      <w:r w:rsidRPr="184AE60D" w:rsidR="184AE60D">
        <w:rPr>
          <w:rFonts w:ascii="Arial" w:hAnsi="Arial" w:eastAsia="Calibri" w:cs="Arial"/>
          <w:lang w:val="en-US"/>
        </w:rPr>
        <w:t xml:space="preserve"> and </w:t>
      </w:r>
      <w:r w:rsidRPr="184AE60D" w:rsidR="184AE60D">
        <w:rPr>
          <w:rFonts w:ascii="Arial" w:hAnsi="Arial" w:eastAsia="Calibri" w:cs="Arial"/>
          <w:lang w:val="en-US"/>
        </w:rPr>
        <w:t>determined</w:t>
      </w:r>
      <w:r w:rsidRPr="184AE60D" w:rsidR="184AE60D">
        <w:rPr>
          <w:rFonts w:ascii="Arial" w:hAnsi="Arial" w:eastAsia="Calibri" w:cs="Arial"/>
          <w:lang w:val="en-US"/>
        </w:rPr>
        <w:t xml:space="preserve"> that </w:t>
      </w:r>
      <w:r w:rsidRPr="184AE60D" w:rsidR="184AE60D">
        <w:rPr>
          <w:rFonts w:ascii="Arial" w:hAnsi="Arial" w:eastAsia="Calibri" w:cs="Arial"/>
          <w:lang w:val="en-US"/>
        </w:rPr>
        <w:t>it</w:t>
      </w:r>
      <w:r w:rsidRPr="184AE60D" w:rsidR="184AE60D">
        <w:rPr>
          <w:rFonts w:ascii="Arial" w:hAnsi="Arial" w:eastAsia="Calibri" w:cs="Arial"/>
          <w:lang w:val="en-US"/>
        </w:rPr>
        <w:t xml:space="preserve"> should encompass any renewable energy project, not just under solar projects. </w:t>
      </w:r>
      <w:r w:rsidRPr="184AE60D" w:rsidR="184AE60D">
        <w:rPr>
          <w:rFonts w:ascii="Arial" w:hAnsi="Arial" w:eastAsia="Calibri" w:cs="Arial"/>
          <w:lang w:val="en-US"/>
        </w:rPr>
        <w:t xml:space="preserve">Hadenfeldt will research the definition to ensure it would be able to meet this larger scope, not just for solar installation projects. </w:t>
      </w:r>
    </w:p>
    <w:p w:rsidRPr="00B15387" w:rsidR="008877E1" w:rsidP="000A0862" w:rsidRDefault="008877E1" w14:paraId="5EE6ED03" w14:textId="77777777">
      <w:pPr>
        <w:keepLines/>
        <w:spacing w:after="0" w:line="240" w:lineRule="auto"/>
        <w:rPr>
          <w:rFonts w:ascii="Arial" w:hAnsi="Arial" w:eastAsia="Calibri" w:cs="Arial"/>
        </w:rPr>
      </w:pPr>
    </w:p>
    <w:p w:rsidRPr="00B15387" w:rsidR="000A0862" w:rsidP="184AE60D" w:rsidRDefault="008877E1" w14:paraId="42D38C4D" w14:textId="697B34A3">
      <w:pPr>
        <w:keepLines w:val="1"/>
        <w:spacing w:after="0" w:line="240" w:lineRule="auto"/>
        <w:rPr>
          <w:rFonts w:ascii="Arial" w:hAnsi="Arial" w:eastAsia="Calibri" w:cs="Arial"/>
          <w:lang w:val="en-US"/>
        </w:rPr>
      </w:pPr>
      <w:r w:rsidRPr="184AE60D" w:rsidR="184AE60D">
        <w:rPr>
          <w:rFonts w:ascii="Arial" w:hAnsi="Arial" w:eastAsia="Calibri" w:cs="Arial"/>
          <w:lang w:val="en-US"/>
        </w:rPr>
        <w:t>Whitney and Hadenfeldt also</w:t>
      </w:r>
      <w:r w:rsidRPr="184AE60D" w:rsidR="184AE60D">
        <w:rPr>
          <w:rFonts w:ascii="Arial" w:hAnsi="Arial" w:eastAsia="Calibri" w:cs="Arial"/>
          <w:lang w:val="en-US"/>
        </w:rPr>
        <w:t xml:space="preserve"> discussed updates</w:t>
      </w:r>
      <w:r w:rsidRPr="184AE60D" w:rsidR="184AE60D">
        <w:rPr>
          <w:rFonts w:ascii="Arial" w:hAnsi="Arial" w:eastAsia="Calibri" w:cs="Arial"/>
          <w:lang w:val="en-US"/>
        </w:rPr>
        <w:t xml:space="preserve"> and recommendations for the </w:t>
      </w:r>
      <w:r w:rsidRPr="184AE60D" w:rsidR="184AE60D">
        <w:rPr>
          <w:rFonts w:ascii="Arial" w:hAnsi="Arial" w:eastAsia="Calibri" w:cs="Arial"/>
          <w:lang w:val="en-US"/>
        </w:rPr>
        <w:t>charts and tables</w:t>
      </w:r>
      <w:r w:rsidRPr="184AE60D" w:rsidR="184AE60D">
        <w:rPr>
          <w:rFonts w:ascii="Arial" w:hAnsi="Arial" w:eastAsia="Calibri" w:cs="Arial"/>
          <w:lang w:val="en-US"/>
        </w:rPr>
        <w:t xml:space="preserve"> in the drafted ordinance,</w:t>
      </w:r>
      <w:r w:rsidRPr="184AE60D" w:rsidR="184AE60D">
        <w:rPr>
          <w:rFonts w:ascii="Arial" w:hAnsi="Arial" w:eastAsia="Calibri" w:cs="Arial"/>
          <w:lang w:val="en-US"/>
        </w:rPr>
        <w:t xml:space="preserve"> clarifying that projects should be sized based on </w:t>
      </w:r>
      <w:r w:rsidRPr="184AE60D" w:rsidR="184AE60D">
        <w:rPr>
          <w:rFonts w:ascii="Arial" w:hAnsi="Arial" w:eastAsia="Calibri" w:cs="Arial"/>
          <w:lang w:val="en-US"/>
        </w:rPr>
        <w:t>the amount of land covered,</w:t>
      </w:r>
      <w:r w:rsidRPr="184AE60D" w:rsidR="184AE60D">
        <w:rPr>
          <w:rFonts w:ascii="Arial" w:hAnsi="Arial" w:eastAsia="Calibri" w:cs="Arial"/>
          <w:lang w:val="en-US"/>
        </w:rPr>
        <w:t xml:space="preserve"> rather than electricity output</w:t>
      </w:r>
      <w:r w:rsidRPr="184AE60D" w:rsidR="184AE60D">
        <w:rPr>
          <w:rFonts w:ascii="Arial" w:hAnsi="Arial" w:eastAsia="Calibri" w:cs="Arial"/>
          <w:lang w:val="en-US"/>
        </w:rPr>
        <w:t xml:space="preserve"> per discussions with </w:t>
      </w:r>
      <w:r w:rsidRPr="184AE60D" w:rsidR="184AE60D">
        <w:rPr>
          <w:rFonts w:ascii="Arial" w:hAnsi="Arial" w:eastAsia="Calibri" w:cs="Arial"/>
          <w:lang w:val="en-US"/>
        </w:rPr>
        <w:t>SolSmart</w:t>
      </w:r>
      <w:r w:rsidRPr="184AE60D" w:rsidR="184AE60D">
        <w:rPr>
          <w:rFonts w:ascii="Arial" w:hAnsi="Arial" w:eastAsia="Calibri" w:cs="Arial"/>
          <w:lang w:val="en-US"/>
        </w:rPr>
        <w:t>. The</w:t>
      </w:r>
      <w:r w:rsidRPr="184AE60D" w:rsidR="184AE60D">
        <w:rPr>
          <w:rFonts w:ascii="Arial" w:hAnsi="Arial" w:eastAsia="Calibri" w:cs="Arial"/>
          <w:lang w:val="en-US"/>
        </w:rPr>
        <w:t xml:space="preserve"> commission</w:t>
      </w:r>
      <w:r w:rsidRPr="184AE60D" w:rsidR="184AE60D">
        <w:rPr>
          <w:rFonts w:ascii="Arial" w:hAnsi="Arial" w:eastAsia="Calibri" w:cs="Arial"/>
          <w:lang w:val="en-US"/>
        </w:rPr>
        <w:t xml:space="preserve"> agreed </w:t>
      </w:r>
      <w:r w:rsidRPr="184AE60D" w:rsidR="184AE60D">
        <w:rPr>
          <w:rFonts w:ascii="Arial" w:hAnsi="Arial" w:eastAsia="Calibri" w:cs="Arial"/>
          <w:lang w:val="en-US"/>
        </w:rPr>
        <w:t xml:space="preserve">to earmark certain areas </w:t>
      </w:r>
      <w:r w:rsidRPr="184AE60D" w:rsidR="184AE60D">
        <w:rPr>
          <w:rFonts w:ascii="Arial" w:hAnsi="Arial" w:eastAsia="Calibri" w:cs="Arial"/>
          <w:lang w:val="en-US"/>
        </w:rPr>
        <w:t>that will require</w:t>
      </w:r>
      <w:r w:rsidRPr="184AE60D" w:rsidR="184AE60D">
        <w:rPr>
          <w:rFonts w:ascii="Arial" w:hAnsi="Arial" w:eastAsia="Calibri" w:cs="Arial"/>
          <w:lang w:val="en-US"/>
        </w:rPr>
        <w:t xml:space="preserve"> further discussion, including battery energy storage systems and conditional use requirements.</w:t>
      </w:r>
      <w:r w:rsidRPr="184AE60D" w:rsidR="184AE60D">
        <w:rPr>
          <w:rFonts w:ascii="Arial" w:hAnsi="Arial" w:eastAsia="Calibri" w:cs="Arial"/>
          <w:lang w:val="en-US"/>
        </w:rPr>
        <w:t xml:space="preserve"> The group agreed that they want to allow </w:t>
      </w:r>
      <w:r w:rsidRPr="184AE60D" w:rsidR="184AE60D">
        <w:rPr>
          <w:rFonts w:ascii="Arial" w:hAnsi="Arial" w:eastAsia="Calibri" w:cs="Arial"/>
          <w:lang w:val="en-US"/>
        </w:rPr>
        <w:t xml:space="preserve">residential-scale </w:t>
      </w:r>
      <w:r w:rsidRPr="184AE60D" w:rsidR="184AE60D">
        <w:rPr>
          <w:rFonts w:ascii="Arial" w:hAnsi="Arial" w:eastAsia="Calibri" w:cs="Arial"/>
          <w:lang w:val="en-US"/>
        </w:rPr>
        <w:t>batteries but</w:t>
      </w:r>
      <w:r w:rsidRPr="184AE60D" w:rsidR="184AE60D">
        <w:rPr>
          <w:rFonts w:ascii="Arial" w:hAnsi="Arial" w:eastAsia="Calibri" w:cs="Arial"/>
          <w:lang w:val="en-US"/>
        </w:rPr>
        <w:t xml:space="preserve"> will need to figure out how</w:t>
      </w:r>
      <w:r w:rsidRPr="184AE60D" w:rsidR="184AE60D">
        <w:rPr>
          <w:rFonts w:ascii="Arial" w:hAnsi="Arial" w:eastAsia="Calibri" w:cs="Arial"/>
          <w:lang w:val="en-US"/>
        </w:rPr>
        <w:t xml:space="preserve"> to word that in the table.</w:t>
      </w:r>
      <w:r w:rsidRPr="184AE60D" w:rsidR="184AE60D">
        <w:rPr>
          <w:rFonts w:ascii="Arial" w:hAnsi="Arial" w:eastAsia="Calibri" w:cs="Arial"/>
          <w:lang w:val="en-US"/>
        </w:rPr>
        <w:t xml:space="preserve"> The group also addressed submission requirements, deciding to simplify language by </w:t>
      </w:r>
      <w:r w:rsidRPr="184AE60D" w:rsidR="184AE60D">
        <w:rPr>
          <w:rFonts w:ascii="Arial" w:hAnsi="Arial" w:eastAsia="Calibri" w:cs="Arial"/>
          <w:lang w:val="en-US"/>
        </w:rPr>
        <w:t>stating</w:t>
      </w:r>
      <w:r w:rsidRPr="184AE60D" w:rsidR="184AE60D">
        <w:rPr>
          <w:rFonts w:ascii="Arial" w:hAnsi="Arial" w:eastAsia="Calibri" w:cs="Arial"/>
          <w:lang w:val="en-US"/>
        </w:rPr>
        <w:t xml:space="preserve"> that </w:t>
      </w:r>
      <w:r w:rsidRPr="184AE60D" w:rsidR="184AE60D">
        <w:rPr>
          <w:rFonts w:ascii="Arial" w:hAnsi="Arial" w:eastAsia="Calibri" w:cs="Arial"/>
          <w:lang w:val="en-US"/>
        </w:rPr>
        <w:t>additional</w:t>
      </w:r>
      <w:r w:rsidRPr="184AE60D" w:rsidR="184AE60D">
        <w:rPr>
          <w:rFonts w:ascii="Arial" w:hAnsi="Arial" w:eastAsia="Calibri" w:cs="Arial"/>
          <w:lang w:val="en-US"/>
        </w:rPr>
        <w:t xml:space="preserve"> information may be required by the Planning and Zoning Commission or </w:t>
      </w:r>
      <w:r w:rsidRPr="184AE60D" w:rsidR="184AE60D">
        <w:rPr>
          <w:rFonts w:ascii="Arial" w:hAnsi="Arial" w:eastAsia="Calibri" w:cs="Arial"/>
          <w:lang w:val="en-US"/>
        </w:rPr>
        <w:t xml:space="preserve">the </w:t>
      </w:r>
      <w:r w:rsidRPr="184AE60D" w:rsidR="184AE60D">
        <w:rPr>
          <w:rFonts w:ascii="Arial" w:hAnsi="Arial" w:eastAsia="Calibri" w:cs="Arial"/>
          <w:lang w:val="en-US"/>
        </w:rPr>
        <w:t>Building Department for site-specific challenges.</w:t>
      </w:r>
    </w:p>
    <w:p w:rsidRPr="00B15387" w:rsidR="008877E1" w:rsidP="000A0862" w:rsidRDefault="008877E1" w14:paraId="4F7BF855" w14:textId="377BAB20">
      <w:pPr>
        <w:keepLines/>
        <w:spacing w:after="0" w:line="240" w:lineRule="auto"/>
        <w:rPr>
          <w:rFonts w:ascii="Arial" w:hAnsi="Arial" w:eastAsia="Calibri" w:cs="Arial"/>
        </w:rPr>
      </w:pPr>
    </w:p>
    <w:p w:rsidRPr="00B15387" w:rsidR="005C7BDB" w:rsidP="184AE60D" w:rsidRDefault="000A0862" w14:paraId="17E86F18" w14:textId="77777777" w14:noSpellErr="1">
      <w:pPr>
        <w:keepLines w:val="1"/>
        <w:spacing w:after="0" w:line="240" w:lineRule="auto"/>
        <w:rPr>
          <w:rFonts w:ascii="Arial" w:hAnsi="Arial" w:eastAsia="Calibri" w:cs="Arial"/>
          <w:lang w:val="en-US"/>
        </w:rPr>
      </w:pPr>
      <w:r w:rsidRPr="184AE60D" w:rsidR="184AE60D">
        <w:rPr>
          <w:rFonts w:ascii="Arial" w:hAnsi="Arial" w:eastAsia="Calibri" w:cs="Arial"/>
          <w:lang w:val="en-US"/>
        </w:rPr>
        <w:t xml:space="preserve">The team reviewed </w:t>
      </w:r>
      <w:r w:rsidRPr="184AE60D" w:rsidR="184AE60D">
        <w:rPr>
          <w:rFonts w:ascii="Arial" w:hAnsi="Arial" w:eastAsia="Calibri" w:cs="Arial"/>
          <w:lang w:val="en-US"/>
        </w:rPr>
        <w:t>and recommended</w:t>
      </w:r>
      <w:r w:rsidRPr="184AE60D" w:rsidR="184AE60D">
        <w:rPr>
          <w:rFonts w:ascii="Arial" w:hAnsi="Arial" w:eastAsia="Calibri" w:cs="Arial"/>
          <w:lang w:val="en-US"/>
        </w:rPr>
        <w:t xml:space="preserve"> removing references to black-painted turbines and bird safety measures that were </w:t>
      </w:r>
      <w:r w:rsidRPr="184AE60D" w:rsidR="184AE60D">
        <w:rPr>
          <w:rFonts w:ascii="Arial" w:hAnsi="Arial" w:eastAsia="Calibri" w:cs="Arial"/>
          <w:lang w:val="en-US"/>
        </w:rPr>
        <w:t>deemed</w:t>
      </w:r>
      <w:r w:rsidRPr="184AE60D" w:rsidR="184AE60D">
        <w:rPr>
          <w:rFonts w:ascii="Arial" w:hAnsi="Arial" w:eastAsia="Calibri" w:cs="Arial"/>
          <w:lang w:val="en-US"/>
        </w:rPr>
        <w:t xml:space="preserve"> unnecessary. They agreed to use positive language in the document, allowing for height restrictions to be extended for flat roof projects and allowing impervious surface requirements to be waived for ground-mounted systems. </w:t>
      </w:r>
    </w:p>
    <w:p w:rsidRPr="00B15387" w:rsidR="000A0862" w:rsidP="000A0862" w:rsidRDefault="000A0862" w14:paraId="4A475D80" w14:textId="4E763EB6">
      <w:pPr>
        <w:keepLines/>
        <w:spacing w:after="0" w:line="240" w:lineRule="auto"/>
        <w:rPr>
          <w:rFonts w:ascii="Arial" w:hAnsi="Arial" w:eastAsia="Calibri" w:cs="Arial"/>
        </w:rPr>
      </w:pPr>
      <w:r w:rsidRPr="00B15387">
        <w:rPr>
          <w:rFonts w:ascii="Arial" w:hAnsi="Arial" w:eastAsia="Calibri" w:cs="Arial"/>
        </w:rPr>
        <w:t xml:space="preserve">The meeting focused on discussing conditional use permits, with </w:t>
      </w:r>
      <w:r w:rsidRPr="00B15387" w:rsidR="008877E1">
        <w:rPr>
          <w:rFonts w:ascii="Arial" w:hAnsi="Arial" w:eastAsia="Calibri" w:cs="Arial"/>
        </w:rPr>
        <w:t>Hadenfeldt also</w:t>
      </w:r>
      <w:r w:rsidRPr="00B15387">
        <w:rPr>
          <w:rFonts w:ascii="Arial" w:hAnsi="Arial" w:eastAsia="Calibri" w:cs="Arial"/>
        </w:rPr>
        <w:t xml:space="preserve"> explaining that these are site-specific and project-specific documents that can include conditions like flood mitigation requirements. The group clarified that while conditional use permits are not part of an existing ordinance, they are attached to building permits and must be enforced. </w:t>
      </w:r>
      <w:r w:rsidRPr="00B15387" w:rsidR="003310B4">
        <w:rPr>
          <w:rFonts w:ascii="Arial" w:hAnsi="Arial" w:eastAsia="Calibri" w:cs="Arial"/>
        </w:rPr>
        <w:t>Hadenfeldt</w:t>
      </w:r>
      <w:r w:rsidRPr="00B15387">
        <w:rPr>
          <w:rFonts w:ascii="Arial" w:hAnsi="Arial" w:eastAsia="Calibri" w:cs="Arial"/>
        </w:rPr>
        <w:t xml:space="preserve"> emphasized that</w:t>
      </w:r>
      <w:r w:rsidRPr="00B15387" w:rsidR="005C7BDB">
        <w:rPr>
          <w:rFonts w:ascii="Arial" w:hAnsi="Arial" w:eastAsia="Calibri" w:cs="Arial"/>
        </w:rPr>
        <w:t xml:space="preserve"> </w:t>
      </w:r>
      <w:r w:rsidRPr="00B15387">
        <w:rPr>
          <w:rFonts w:ascii="Arial" w:hAnsi="Arial" w:eastAsia="Calibri" w:cs="Arial"/>
        </w:rPr>
        <w:t>conditions can be tailored to each specific project, unlike variances which have strict predetermined requirements.</w:t>
      </w:r>
    </w:p>
    <w:p w:rsidRPr="00B15387" w:rsidR="003310B4" w:rsidP="000A0862" w:rsidRDefault="003310B4" w14:paraId="5887A1E4" w14:textId="77777777">
      <w:pPr>
        <w:keepLines/>
        <w:spacing w:after="0" w:line="240" w:lineRule="auto"/>
        <w:rPr>
          <w:rFonts w:ascii="Arial" w:hAnsi="Arial" w:eastAsia="Calibri" w:cs="Arial"/>
        </w:rPr>
      </w:pPr>
    </w:p>
    <w:p w:rsidRPr="00B15387" w:rsidR="005B0F1D" w:rsidP="184AE60D" w:rsidRDefault="00CC569D" w14:paraId="6E00397A" w14:textId="0BBCBD25" w14:noSpellErr="1">
      <w:pPr>
        <w:keepLines w:val="1"/>
        <w:spacing w:after="0" w:line="240" w:lineRule="auto"/>
        <w:rPr>
          <w:rFonts w:ascii="Arial" w:hAnsi="Arial" w:eastAsia="Calibri" w:cs="Arial"/>
          <w:lang w:val="en-US"/>
        </w:rPr>
      </w:pPr>
      <w:r w:rsidRPr="184AE60D" w:rsidR="184AE60D">
        <w:rPr>
          <w:rFonts w:ascii="Arial" w:hAnsi="Arial" w:eastAsia="Calibri" w:cs="Arial"/>
          <w:lang w:val="en-US"/>
        </w:rPr>
        <w:t xml:space="preserve">There was </w:t>
      </w:r>
      <w:r w:rsidRPr="184AE60D" w:rsidR="184AE60D">
        <w:rPr>
          <w:rFonts w:ascii="Arial" w:hAnsi="Arial" w:eastAsia="Calibri" w:cs="Arial"/>
          <w:lang w:val="en-US"/>
        </w:rPr>
        <w:t>detailed</w:t>
      </w:r>
      <w:r w:rsidRPr="184AE60D" w:rsidR="184AE60D">
        <w:rPr>
          <w:rFonts w:ascii="Arial" w:hAnsi="Arial" w:eastAsia="Calibri" w:cs="Arial"/>
          <w:lang w:val="en-US"/>
        </w:rPr>
        <w:t xml:space="preserve"> discussion </w:t>
      </w:r>
      <w:r w:rsidRPr="184AE60D" w:rsidR="184AE60D">
        <w:rPr>
          <w:rFonts w:ascii="Arial" w:hAnsi="Arial" w:eastAsia="Calibri" w:cs="Arial"/>
          <w:lang w:val="en-US"/>
        </w:rPr>
        <w:t>regarding</w:t>
      </w:r>
      <w:r w:rsidRPr="184AE60D" w:rsidR="184AE60D">
        <w:rPr>
          <w:rFonts w:ascii="Arial" w:hAnsi="Arial" w:eastAsia="Calibri" w:cs="Arial"/>
          <w:lang w:val="en-US"/>
        </w:rPr>
        <w:t xml:space="preserve"> </w:t>
      </w:r>
      <w:r w:rsidRPr="184AE60D" w:rsidR="184AE60D">
        <w:rPr>
          <w:rFonts w:ascii="Arial" w:hAnsi="Arial" w:eastAsia="Calibri" w:cs="Arial"/>
          <w:lang w:val="en-US"/>
        </w:rPr>
        <w:t>conditional</w:t>
      </w:r>
      <w:r w:rsidRPr="184AE60D" w:rsidR="184AE60D">
        <w:rPr>
          <w:rFonts w:ascii="Arial" w:hAnsi="Arial" w:eastAsia="Calibri" w:cs="Arial"/>
          <w:lang w:val="en-US"/>
        </w:rPr>
        <w:t xml:space="preserve"> use permitting process</w:t>
      </w:r>
      <w:r w:rsidRPr="184AE60D" w:rsidR="184AE60D">
        <w:rPr>
          <w:rFonts w:ascii="Arial" w:hAnsi="Arial" w:eastAsia="Calibri" w:cs="Arial"/>
          <w:lang w:val="en-US"/>
        </w:rPr>
        <w:t xml:space="preserve">. </w:t>
      </w:r>
      <w:r w:rsidRPr="184AE60D" w:rsidR="184AE60D">
        <w:rPr>
          <w:rFonts w:ascii="Arial" w:hAnsi="Arial" w:eastAsia="Calibri" w:cs="Arial"/>
          <w:lang w:val="en-US"/>
        </w:rPr>
        <w:t>P</w:t>
      </w:r>
      <w:r w:rsidRPr="184AE60D" w:rsidR="184AE60D">
        <w:rPr>
          <w:rFonts w:ascii="Arial" w:hAnsi="Arial" w:eastAsia="Calibri" w:cs="Arial"/>
          <w:lang w:val="en-US"/>
        </w:rPr>
        <w:t xml:space="preserve">ublic hearings are </w:t>
      </w:r>
      <w:r w:rsidRPr="184AE60D" w:rsidR="184AE60D">
        <w:rPr>
          <w:rFonts w:ascii="Arial" w:hAnsi="Arial" w:eastAsia="Calibri" w:cs="Arial"/>
          <w:lang w:val="en-US"/>
        </w:rPr>
        <w:t>required</w:t>
      </w:r>
      <w:r w:rsidRPr="184AE60D" w:rsidR="184AE60D">
        <w:rPr>
          <w:rFonts w:ascii="Arial" w:hAnsi="Arial" w:eastAsia="Calibri" w:cs="Arial"/>
          <w:lang w:val="en-US"/>
        </w:rPr>
        <w:t xml:space="preserve"> for all conditional use permits</w:t>
      </w:r>
      <w:r w:rsidRPr="184AE60D" w:rsidR="184AE60D">
        <w:rPr>
          <w:rFonts w:ascii="Arial" w:hAnsi="Arial" w:eastAsia="Calibri" w:cs="Arial"/>
          <w:lang w:val="en-US"/>
        </w:rPr>
        <w:t xml:space="preserve"> and </w:t>
      </w:r>
      <w:r w:rsidRPr="184AE60D" w:rsidR="184AE60D">
        <w:rPr>
          <w:rFonts w:ascii="Arial" w:hAnsi="Arial" w:eastAsia="Calibri" w:cs="Arial"/>
          <w:lang w:val="en-US"/>
        </w:rPr>
        <w:t>key factors for conditional use decisions includ</w:t>
      </w:r>
      <w:r w:rsidRPr="184AE60D" w:rsidR="184AE60D">
        <w:rPr>
          <w:rFonts w:ascii="Arial" w:hAnsi="Arial" w:eastAsia="Calibri" w:cs="Arial"/>
          <w:lang w:val="en-US"/>
        </w:rPr>
        <w:t>e</w:t>
      </w:r>
      <w:r w:rsidRPr="184AE60D" w:rsidR="184AE60D">
        <w:rPr>
          <w:rFonts w:ascii="Arial" w:hAnsi="Arial" w:eastAsia="Calibri" w:cs="Arial"/>
          <w:lang w:val="en-US"/>
        </w:rPr>
        <w:t xml:space="preserve"> site management, aesthetics, safety, and decommissioning</w:t>
      </w:r>
      <w:r w:rsidRPr="184AE60D" w:rsidR="184AE60D">
        <w:rPr>
          <w:rFonts w:ascii="Arial" w:hAnsi="Arial" w:eastAsia="Calibri" w:cs="Arial"/>
          <w:lang w:val="en-US"/>
        </w:rPr>
        <w:t xml:space="preserve">. </w:t>
      </w:r>
      <w:r w:rsidRPr="184AE60D" w:rsidR="184AE60D">
        <w:rPr>
          <w:rFonts w:ascii="Arial" w:hAnsi="Arial" w:eastAsia="Calibri" w:cs="Arial"/>
          <w:lang w:val="en-US"/>
        </w:rPr>
        <w:t>Hook also</w:t>
      </w:r>
      <w:r w:rsidRPr="184AE60D" w:rsidR="184AE60D">
        <w:rPr>
          <w:rFonts w:ascii="Arial" w:hAnsi="Arial" w:eastAsia="Calibri" w:cs="Arial"/>
          <w:lang w:val="en-US"/>
        </w:rPr>
        <w:t xml:space="preserve"> provid</w:t>
      </w:r>
      <w:r w:rsidRPr="184AE60D" w:rsidR="184AE60D">
        <w:rPr>
          <w:rFonts w:ascii="Arial" w:hAnsi="Arial" w:eastAsia="Calibri" w:cs="Arial"/>
          <w:lang w:val="en-US"/>
        </w:rPr>
        <w:t>ed</w:t>
      </w:r>
      <w:r w:rsidRPr="184AE60D" w:rsidR="184AE60D">
        <w:rPr>
          <w:rFonts w:ascii="Arial" w:hAnsi="Arial" w:eastAsia="Calibri" w:cs="Arial"/>
          <w:lang w:val="en-US"/>
        </w:rPr>
        <w:t xml:space="preserve"> </w:t>
      </w:r>
      <w:r w:rsidRPr="184AE60D" w:rsidR="184AE60D">
        <w:rPr>
          <w:rFonts w:ascii="Arial" w:hAnsi="Arial" w:eastAsia="Calibri" w:cs="Arial"/>
          <w:lang w:val="en-US"/>
        </w:rPr>
        <w:t>information</w:t>
      </w:r>
      <w:r w:rsidRPr="184AE60D" w:rsidR="184AE60D">
        <w:rPr>
          <w:rFonts w:ascii="Arial" w:hAnsi="Arial" w:eastAsia="Calibri" w:cs="Arial"/>
          <w:lang w:val="en-US"/>
        </w:rPr>
        <w:t xml:space="preserve"> about typical considerations like noise, traffic, and visual impacts. </w:t>
      </w:r>
      <w:r w:rsidRPr="184AE60D" w:rsidR="184AE60D">
        <w:rPr>
          <w:rFonts w:ascii="Arial" w:hAnsi="Arial" w:eastAsia="Calibri" w:cs="Arial"/>
          <w:lang w:val="en-US"/>
        </w:rPr>
        <w:t>Commissioners will</w:t>
      </w:r>
      <w:r w:rsidRPr="184AE60D" w:rsidR="184AE60D">
        <w:rPr>
          <w:rFonts w:ascii="Arial" w:hAnsi="Arial" w:eastAsia="Calibri" w:cs="Arial"/>
          <w:lang w:val="en-US"/>
        </w:rPr>
        <w:t xml:space="preserve"> seek clarification from </w:t>
      </w:r>
      <w:r w:rsidRPr="184AE60D" w:rsidR="184AE60D">
        <w:rPr>
          <w:rFonts w:ascii="Arial" w:hAnsi="Arial" w:eastAsia="Calibri" w:cs="Arial"/>
          <w:lang w:val="en-US"/>
        </w:rPr>
        <w:t>the town’s</w:t>
      </w:r>
      <w:r w:rsidRPr="184AE60D" w:rsidR="184AE60D">
        <w:rPr>
          <w:rFonts w:ascii="Arial" w:hAnsi="Arial" w:eastAsia="Calibri" w:cs="Arial"/>
          <w:lang w:val="en-US"/>
        </w:rPr>
        <w:t xml:space="preserve"> </w:t>
      </w:r>
      <w:r w:rsidRPr="184AE60D" w:rsidR="184AE60D">
        <w:rPr>
          <w:rFonts w:ascii="Arial" w:hAnsi="Arial" w:eastAsia="Calibri" w:cs="Arial"/>
          <w:lang w:val="en-US"/>
        </w:rPr>
        <w:t xml:space="preserve">legal counsel </w:t>
      </w:r>
      <w:r w:rsidRPr="184AE60D" w:rsidR="184AE60D">
        <w:rPr>
          <w:rFonts w:ascii="Arial" w:hAnsi="Arial" w:eastAsia="Calibri" w:cs="Arial"/>
          <w:lang w:val="en-US"/>
        </w:rPr>
        <w:t>regarding</w:t>
      </w:r>
      <w:r w:rsidRPr="184AE60D" w:rsidR="184AE60D">
        <w:rPr>
          <w:rFonts w:ascii="Arial" w:hAnsi="Arial" w:eastAsia="Calibri" w:cs="Arial"/>
          <w:lang w:val="en-US"/>
        </w:rPr>
        <w:t xml:space="preserve"> the timing, process, and enforcement of conditional use permits, as these details </w:t>
      </w:r>
      <w:r w:rsidRPr="184AE60D" w:rsidR="184AE60D">
        <w:rPr>
          <w:rFonts w:ascii="Arial" w:hAnsi="Arial" w:eastAsia="Calibri" w:cs="Arial"/>
          <w:lang w:val="en-US"/>
        </w:rPr>
        <w:t>are</w:t>
      </w:r>
      <w:r w:rsidRPr="184AE60D" w:rsidR="184AE60D">
        <w:rPr>
          <w:rFonts w:ascii="Arial" w:hAnsi="Arial" w:eastAsia="Calibri" w:cs="Arial"/>
          <w:lang w:val="en-US"/>
        </w:rPr>
        <w:t xml:space="preserve"> needed to </w:t>
      </w:r>
      <w:r w:rsidRPr="184AE60D" w:rsidR="184AE60D">
        <w:rPr>
          <w:rFonts w:ascii="Arial" w:hAnsi="Arial" w:eastAsia="Calibri" w:cs="Arial"/>
          <w:lang w:val="en-US"/>
        </w:rPr>
        <w:t>finalize</w:t>
      </w:r>
      <w:r w:rsidRPr="184AE60D" w:rsidR="184AE60D">
        <w:rPr>
          <w:rFonts w:ascii="Arial" w:hAnsi="Arial" w:eastAsia="Calibri" w:cs="Arial"/>
          <w:lang w:val="en-US"/>
        </w:rPr>
        <w:t xml:space="preserve"> the drafted ordinance. </w:t>
      </w:r>
    </w:p>
    <w:p w:rsidRPr="00B15387" w:rsidR="00482621" w:rsidP="00CC569D" w:rsidRDefault="00482621" w14:paraId="2A1DD621" w14:textId="77777777">
      <w:pPr>
        <w:keepLines/>
        <w:spacing w:after="0" w:line="240" w:lineRule="auto"/>
        <w:rPr>
          <w:rFonts w:ascii="Arial" w:hAnsi="Arial" w:eastAsia="Calibri" w:cs="Arial"/>
        </w:rPr>
      </w:pPr>
    </w:p>
    <w:p w:rsidRPr="00B15387" w:rsidR="00482621" w:rsidP="184AE60D" w:rsidRDefault="00482621" w14:paraId="55AF2D04" w14:textId="1E822E80" w14:noSpellErr="1">
      <w:pPr>
        <w:keepLines w:val="1"/>
        <w:spacing w:after="0" w:line="240" w:lineRule="auto"/>
        <w:rPr>
          <w:rFonts w:ascii="Arial" w:hAnsi="Arial" w:eastAsia="Calibri" w:cs="Arial"/>
          <w:lang w:val="en-US"/>
        </w:rPr>
      </w:pPr>
      <w:r w:rsidRPr="184AE60D" w:rsidR="184AE60D">
        <w:rPr>
          <w:rFonts w:ascii="Arial" w:hAnsi="Arial" w:eastAsia="Calibri" w:cs="Arial"/>
          <w:lang w:val="en-US"/>
        </w:rPr>
        <w:t>Podmore noted the timeline for the rest of the drafting of the ordinance. The goal would be to have the draft</w:t>
      </w:r>
      <w:r w:rsidRPr="184AE60D" w:rsidR="184AE60D">
        <w:rPr>
          <w:rFonts w:ascii="Arial" w:hAnsi="Arial" w:eastAsia="Calibri" w:cs="Arial"/>
          <w:lang w:val="en-US"/>
        </w:rPr>
        <w:t xml:space="preserve">ed ordinance </w:t>
      </w:r>
      <w:r w:rsidRPr="184AE60D" w:rsidR="184AE60D">
        <w:rPr>
          <w:rFonts w:ascii="Arial" w:hAnsi="Arial" w:eastAsia="Calibri" w:cs="Arial"/>
          <w:lang w:val="en-US"/>
        </w:rPr>
        <w:t>finalized</w:t>
      </w:r>
      <w:r w:rsidRPr="184AE60D" w:rsidR="184AE60D">
        <w:rPr>
          <w:rFonts w:ascii="Arial" w:hAnsi="Arial" w:eastAsia="Calibri" w:cs="Arial"/>
          <w:lang w:val="en-US"/>
        </w:rPr>
        <w:t xml:space="preserve"> by the end of the next meeting, so it can be posted online by October 15, 2025. The ordinance could be considered on October 28</w:t>
      </w:r>
      <w:r w:rsidRPr="184AE60D" w:rsidR="184AE60D">
        <w:rPr>
          <w:rFonts w:ascii="Arial" w:hAnsi="Arial" w:eastAsia="Calibri" w:cs="Arial"/>
          <w:vertAlign w:val="superscript"/>
          <w:lang w:val="en-US"/>
        </w:rPr>
        <w:t>th</w:t>
      </w:r>
      <w:r w:rsidRPr="184AE60D" w:rsidR="184AE60D">
        <w:rPr>
          <w:rFonts w:ascii="Arial" w:hAnsi="Arial" w:eastAsia="Calibri" w:cs="Arial"/>
          <w:lang w:val="en-US"/>
        </w:rPr>
        <w:t xml:space="preserve">, as there is a public hearing scheduled for the General Plan on this same date. </w:t>
      </w:r>
    </w:p>
    <w:p w:rsidRPr="00B15387" w:rsidR="005B0F1D" w:rsidP="005B0F1D" w:rsidRDefault="005B0F1D" w14:paraId="26DD8D1E" w14:textId="55AC7FC9">
      <w:pPr>
        <w:keepLines/>
        <w:spacing w:after="0" w:line="240" w:lineRule="auto"/>
        <w:rPr>
          <w:rFonts w:ascii="Arial" w:hAnsi="Arial" w:eastAsia="Calibri" w:cs="Arial"/>
          <w:b/>
          <w:bCs/>
        </w:rPr>
      </w:pPr>
    </w:p>
    <w:p w:rsidRPr="00B15387" w:rsidR="00706926" w:rsidP="00706926" w:rsidRDefault="401644E0" w14:paraId="079E58DD" w14:textId="147E24A2">
      <w:pPr>
        <w:keepLines/>
        <w:numPr>
          <w:ilvl w:val="0"/>
          <w:numId w:val="1"/>
        </w:numPr>
        <w:spacing w:after="0" w:line="240" w:lineRule="auto"/>
        <w:rPr>
          <w:rFonts w:ascii="Arial" w:hAnsi="Arial" w:eastAsia="Calibri" w:cs="Arial"/>
          <w:b/>
          <w:bCs/>
        </w:rPr>
      </w:pPr>
      <w:r w:rsidRPr="00B15387">
        <w:rPr>
          <w:rFonts w:ascii="Arial" w:hAnsi="Arial" w:eastAsia="Calibri" w:cs="Arial"/>
          <w:b/>
          <w:bCs/>
        </w:rPr>
        <w:t>General Plan 2025 Update</w:t>
      </w:r>
    </w:p>
    <w:p w:rsidRPr="00B15387" w:rsidR="00706926" w:rsidP="00BD7516" w:rsidRDefault="00BD7516" w14:paraId="3EC0FF72" w14:textId="73E66D5F">
      <w:pPr>
        <w:keepLines/>
        <w:spacing w:after="0" w:line="240" w:lineRule="auto"/>
        <w:rPr>
          <w:rFonts w:ascii="Arial" w:hAnsi="Arial" w:eastAsia="Calibri" w:cs="Arial"/>
        </w:rPr>
      </w:pPr>
      <w:r w:rsidRPr="00B15387">
        <w:rPr>
          <w:rFonts w:ascii="Arial" w:hAnsi="Arial" w:eastAsia="Calibri" w:cs="Arial"/>
        </w:rPr>
        <w:t xml:space="preserve">Podmore noted that she is continuing to make </w:t>
      </w:r>
      <w:r w:rsidRPr="00B15387" w:rsidR="00AB5921">
        <w:rPr>
          <w:rFonts w:ascii="Arial" w:hAnsi="Arial" w:eastAsia="Calibri" w:cs="Arial"/>
        </w:rPr>
        <w:t>suggested revisions to</w:t>
      </w:r>
      <w:r w:rsidRPr="00B15387">
        <w:rPr>
          <w:rFonts w:ascii="Arial" w:hAnsi="Arial" w:eastAsia="Calibri" w:cs="Arial"/>
        </w:rPr>
        <w:t xml:space="preserve"> the General Plan, as suggested by the Hansen group.</w:t>
      </w:r>
      <w:r w:rsidRPr="00B15387" w:rsidR="00AB5921">
        <w:rPr>
          <w:rFonts w:ascii="Arial" w:hAnsi="Arial" w:eastAsia="Calibri" w:cs="Arial"/>
        </w:rPr>
        <w:t xml:space="preserve"> </w:t>
      </w:r>
      <w:r w:rsidRPr="00B15387">
        <w:rPr>
          <w:rFonts w:ascii="Arial" w:hAnsi="Arial" w:eastAsia="Calibri" w:cs="Arial"/>
        </w:rPr>
        <w:t xml:space="preserve">The </w:t>
      </w:r>
      <w:r w:rsidRPr="00B15387" w:rsidR="00AB5921">
        <w:rPr>
          <w:rFonts w:ascii="Arial" w:hAnsi="Arial" w:eastAsia="Calibri" w:cs="Arial"/>
        </w:rPr>
        <w:t xml:space="preserve">document also requires </w:t>
      </w:r>
      <w:r w:rsidRPr="00B15387" w:rsidR="005C7BDB">
        <w:rPr>
          <w:rFonts w:ascii="Arial" w:hAnsi="Arial" w:eastAsia="Calibri" w:cs="Arial"/>
        </w:rPr>
        <w:t xml:space="preserve">updated </w:t>
      </w:r>
      <w:r w:rsidRPr="00B15387" w:rsidR="00706926">
        <w:rPr>
          <w:rFonts w:ascii="Arial" w:hAnsi="Arial" w:eastAsia="Calibri" w:cs="Arial"/>
        </w:rPr>
        <w:t>economic and population data</w:t>
      </w:r>
      <w:r w:rsidRPr="00B15387" w:rsidR="005C7BDB">
        <w:rPr>
          <w:rFonts w:ascii="Arial" w:hAnsi="Arial" w:eastAsia="Calibri" w:cs="Arial"/>
        </w:rPr>
        <w:t xml:space="preserve">. </w:t>
      </w:r>
    </w:p>
    <w:p w:rsidRPr="00B15387" w:rsidR="0089797C" w:rsidP="00706926" w:rsidRDefault="0089797C" w14:paraId="475E0227" w14:textId="77777777">
      <w:pPr>
        <w:keepLines/>
        <w:spacing w:after="0" w:line="240" w:lineRule="auto"/>
        <w:rPr>
          <w:rFonts w:ascii="Arial" w:hAnsi="Arial" w:eastAsia="Calibri" w:cs="Arial"/>
        </w:rPr>
      </w:pPr>
    </w:p>
    <w:p w:rsidR="003565C2" w:rsidP="184AE60D" w:rsidRDefault="0089797C" w14:paraId="2A427A14" w14:textId="7AF74875" w14:noSpellErr="1">
      <w:pPr>
        <w:keepLines w:val="1"/>
        <w:spacing w:after="0" w:line="240" w:lineRule="auto"/>
        <w:rPr>
          <w:rFonts w:ascii="Arial" w:hAnsi="Arial" w:eastAsia="Calibri" w:cs="Arial"/>
          <w:lang w:val="en-US"/>
        </w:rPr>
      </w:pPr>
      <w:r w:rsidRPr="184AE60D" w:rsidR="184AE60D">
        <w:rPr>
          <w:rFonts w:ascii="Arial" w:hAnsi="Arial" w:eastAsia="Calibri" w:cs="Arial"/>
          <w:lang w:val="en-US"/>
        </w:rPr>
        <w:t>The group discussed creating a future land use map for Bluff, which would differ from the current zoning map by showing strategic growth areas rather than predicting specific developments. T</w:t>
      </w:r>
      <w:r w:rsidRPr="184AE60D" w:rsidR="184AE60D">
        <w:rPr>
          <w:rFonts w:ascii="Arial" w:hAnsi="Arial" w:eastAsia="Calibri" w:cs="Arial"/>
          <w:lang w:val="en-US"/>
        </w:rPr>
        <w:t xml:space="preserve">here was also discussion </w:t>
      </w:r>
      <w:r w:rsidRPr="184AE60D" w:rsidR="184AE60D">
        <w:rPr>
          <w:rFonts w:ascii="Arial" w:hAnsi="Arial" w:eastAsia="Calibri" w:cs="Arial"/>
          <w:lang w:val="en-US"/>
        </w:rPr>
        <w:t>regarding</w:t>
      </w:r>
      <w:r w:rsidRPr="184AE60D" w:rsidR="184AE60D">
        <w:rPr>
          <w:rFonts w:ascii="Arial" w:hAnsi="Arial" w:eastAsia="Calibri" w:cs="Arial"/>
          <w:lang w:val="en-US"/>
        </w:rPr>
        <w:t xml:space="preserve"> potenti</w:t>
      </w:r>
      <w:r w:rsidRPr="184AE60D" w:rsidR="184AE60D">
        <w:rPr>
          <w:rFonts w:ascii="Arial" w:hAnsi="Arial" w:eastAsia="Calibri" w:cs="Arial"/>
          <w:lang w:val="en-US"/>
        </w:rPr>
        <w:t xml:space="preserve">al features </w:t>
      </w:r>
      <w:r w:rsidRPr="184AE60D" w:rsidR="184AE60D">
        <w:rPr>
          <w:rFonts w:ascii="Arial" w:hAnsi="Arial" w:eastAsia="Calibri" w:cs="Arial"/>
          <w:lang w:val="en-US"/>
        </w:rPr>
        <w:t>including</w:t>
      </w:r>
      <w:r w:rsidRPr="184AE60D" w:rsidR="184AE60D">
        <w:rPr>
          <w:rFonts w:ascii="Arial" w:hAnsi="Arial" w:eastAsia="Calibri" w:cs="Arial"/>
          <w:lang w:val="en-US"/>
        </w:rPr>
        <w:t xml:space="preserve"> commercial areas along the highway, </w:t>
      </w:r>
      <w:r w:rsidRPr="184AE60D" w:rsidR="184AE60D">
        <w:rPr>
          <w:rFonts w:ascii="Arial" w:hAnsi="Arial" w:eastAsia="Calibri" w:cs="Arial"/>
          <w:lang w:val="en-US"/>
        </w:rPr>
        <w:t>indicating</w:t>
      </w:r>
      <w:r w:rsidRPr="184AE60D" w:rsidR="184AE60D">
        <w:rPr>
          <w:rFonts w:ascii="Arial" w:hAnsi="Arial" w:eastAsia="Calibri" w:cs="Arial"/>
          <w:lang w:val="en-US"/>
        </w:rPr>
        <w:t xml:space="preserve"> where a</w:t>
      </w:r>
      <w:r w:rsidRPr="184AE60D" w:rsidR="184AE60D">
        <w:rPr>
          <w:rFonts w:ascii="Arial" w:hAnsi="Arial" w:eastAsia="Calibri" w:cs="Arial"/>
          <w:lang w:val="en-US"/>
        </w:rPr>
        <w:t xml:space="preserve"> factory industrial zone</w:t>
      </w:r>
      <w:r w:rsidRPr="184AE60D" w:rsidR="184AE60D">
        <w:rPr>
          <w:rFonts w:ascii="Arial" w:hAnsi="Arial" w:eastAsia="Calibri" w:cs="Arial"/>
          <w:lang w:val="en-US"/>
        </w:rPr>
        <w:t xml:space="preserve"> could be </w:t>
      </w:r>
      <w:r w:rsidRPr="184AE60D" w:rsidR="184AE60D">
        <w:rPr>
          <w:rFonts w:ascii="Arial" w:hAnsi="Arial" w:eastAsia="Calibri" w:cs="Arial"/>
          <w:lang w:val="en-US"/>
        </w:rPr>
        <w:t>placed</w:t>
      </w:r>
      <w:r w:rsidRPr="184AE60D" w:rsidR="184AE60D">
        <w:rPr>
          <w:rFonts w:ascii="Arial" w:hAnsi="Arial" w:eastAsia="Calibri" w:cs="Arial"/>
          <w:lang w:val="en-US"/>
        </w:rPr>
        <w:t xml:space="preserve">, preserved open spaces, renewable energy development sites, and residential areas north and south of Highway 191. </w:t>
      </w:r>
      <w:r w:rsidRPr="184AE60D" w:rsidR="184AE60D">
        <w:rPr>
          <w:rFonts w:ascii="Arial" w:hAnsi="Arial" w:eastAsia="Calibri" w:cs="Arial"/>
          <w:lang w:val="en-US"/>
        </w:rPr>
        <w:t>They also talked about</w:t>
      </w:r>
      <w:r w:rsidRPr="184AE60D" w:rsidR="184AE60D">
        <w:rPr>
          <w:rFonts w:ascii="Arial" w:hAnsi="Arial" w:eastAsia="Calibri" w:cs="Arial"/>
          <w:lang w:val="en-US"/>
        </w:rPr>
        <w:t xml:space="preserve"> potentially</w:t>
      </w:r>
      <w:r w:rsidRPr="184AE60D" w:rsidR="184AE60D">
        <w:rPr>
          <w:rFonts w:ascii="Arial" w:hAnsi="Arial" w:eastAsia="Calibri" w:cs="Arial"/>
          <w:lang w:val="en-US"/>
        </w:rPr>
        <w:t xml:space="preserve"> having a water protection zone and </w:t>
      </w:r>
      <w:r w:rsidRPr="184AE60D" w:rsidR="184AE60D">
        <w:rPr>
          <w:rFonts w:ascii="Arial" w:hAnsi="Arial" w:eastAsia="Calibri" w:cs="Arial"/>
          <w:lang w:val="en-US"/>
        </w:rPr>
        <w:t>mapping</w:t>
      </w:r>
      <w:r w:rsidRPr="184AE60D" w:rsidR="184AE60D">
        <w:rPr>
          <w:rFonts w:ascii="Arial" w:hAnsi="Arial" w:eastAsia="Calibri" w:cs="Arial"/>
          <w:lang w:val="en-US"/>
        </w:rPr>
        <w:t xml:space="preserve"> any active transportation corridors.</w:t>
      </w:r>
      <w:r w:rsidRPr="184AE60D" w:rsidR="184AE60D">
        <w:rPr>
          <w:rFonts w:ascii="Arial" w:hAnsi="Arial" w:eastAsia="Calibri" w:cs="Arial"/>
          <w:lang w:val="en-US"/>
        </w:rPr>
        <w:t xml:space="preserve"> The </w:t>
      </w:r>
      <w:r w:rsidRPr="184AE60D" w:rsidR="184AE60D">
        <w:rPr>
          <w:rFonts w:ascii="Arial" w:hAnsi="Arial" w:eastAsia="Calibri" w:cs="Arial"/>
          <w:lang w:val="en-US"/>
        </w:rPr>
        <w:t>commission</w:t>
      </w:r>
      <w:r w:rsidRPr="184AE60D" w:rsidR="184AE60D">
        <w:rPr>
          <w:rFonts w:ascii="Arial" w:hAnsi="Arial" w:eastAsia="Calibri" w:cs="Arial"/>
          <w:lang w:val="en-US"/>
        </w:rPr>
        <w:t xml:space="preserve"> also talked about including information in the plan </w:t>
      </w:r>
      <w:r w:rsidRPr="184AE60D" w:rsidR="184AE60D">
        <w:rPr>
          <w:rFonts w:ascii="Arial" w:hAnsi="Arial" w:eastAsia="Calibri" w:cs="Arial"/>
          <w:lang w:val="en-US"/>
        </w:rPr>
        <w:t>regarding</w:t>
      </w:r>
      <w:r w:rsidRPr="184AE60D" w:rsidR="184AE60D">
        <w:rPr>
          <w:rFonts w:ascii="Arial" w:hAnsi="Arial" w:eastAsia="Calibri" w:cs="Arial"/>
          <w:lang w:val="en-US"/>
        </w:rPr>
        <w:t xml:space="preserve"> where an outdoor community gathering space </w:t>
      </w:r>
      <w:r w:rsidRPr="184AE60D" w:rsidR="184AE60D">
        <w:rPr>
          <w:rFonts w:ascii="Arial" w:hAnsi="Arial" w:eastAsia="Calibri" w:cs="Arial"/>
          <w:lang w:val="en-US"/>
        </w:rPr>
        <w:t xml:space="preserve">such as </w:t>
      </w:r>
      <w:r w:rsidRPr="184AE60D" w:rsidR="184AE60D">
        <w:rPr>
          <w:rFonts w:ascii="Arial" w:hAnsi="Arial" w:eastAsia="Calibri" w:cs="Arial"/>
          <w:lang w:val="en-US"/>
        </w:rPr>
        <w:t xml:space="preserve">an </w:t>
      </w:r>
      <w:r w:rsidRPr="184AE60D" w:rsidR="184AE60D">
        <w:rPr>
          <w:rFonts w:ascii="Arial" w:hAnsi="Arial" w:eastAsia="Calibri" w:cs="Arial"/>
          <w:lang w:val="en-US"/>
        </w:rPr>
        <w:t>amphitheater</w:t>
      </w:r>
      <w:r w:rsidRPr="184AE60D" w:rsidR="184AE60D">
        <w:rPr>
          <w:rFonts w:ascii="Arial" w:hAnsi="Arial" w:eastAsia="Calibri" w:cs="Arial"/>
          <w:lang w:val="en-US"/>
        </w:rPr>
        <w:t>. Hadenfeldt noted that a space east of the far</w:t>
      </w:r>
      <w:r w:rsidRPr="184AE60D" w:rsidR="184AE60D">
        <w:rPr>
          <w:rFonts w:ascii="Arial" w:hAnsi="Arial" w:eastAsia="Calibri" w:cs="Arial"/>
          <w:lang w:val="en-US"/>
        </w:rPr>
        <w:t xml:space="preserve">m or south </w:t>
      </w:r>
      <w:r w:rsidRPr="184AE60D" w:rsidR="184AE60D">
        <w:rPr>
          <w:rFonts w:ascii="Arial" w:hAnsi="Arial" w:eastAsia="Calibri" w:cs="Arial"/>
          <w:lang w:val="en-US"/>
        </w:rPr>
        <w:t>of  _</w:t>
      </w:r>
      <w:r w:rsidRPr="184AE60D" w:rsidR="184AE60D">
        <w:rPr>
          <w:rFonts w:ascii="Arial" w:hAnsi="Arial" w:eastAsia="Calibri" w:cs="Arial"/>
          <w:lang w:val="en-US"/>
        </w:rPr>
        <w:t xml:space="preserve">___ </w:t>
      </w:r>
      <w:r w:rsidRPr="184AE60D" w:rsidR="184AE60D">
        <w:rPr>
          <w:rFonts w:ascii="Arial" w:hAnsi="Arial" w:eastAsia="Calibri" w:cs="Arial"/>
          <w:lang w:val="en-US"/>
        </w:rPr>
        <w:t>may</w:t>
      </w:r>
      <w:r w:rsidRPr="184AE60D" w:rsidR="184AE60D">
        <w:rPr>
          <w:rFonts w:ascii="Arial" w:hAnsi="Arial" w:eastAsia="Calibri" w:cs="Arial"/>
          <w:lang w:val="en-US"/>
        </w:rPr>
        <w:t xml:space="preserve"> be </w:t>
      </w:r>
      <w:r w:rsidRPr="184AE60D" w:rsidR="184AE60D">
        <w:rPr>
          <w:rFonts w:ascii="Arial" w:hAnsi="Arial" w:eastAsia="Calibri" w:cs="Arial"/>
          <w:lang w:val="en-US"/>
        </w:rPr>
        <w:t xml:space="preserve">a good fit for such a project. </w:t>
      </w:r>
      <w:r w:rsidRPr="184AE60D" w:rsidR="184AE60D">
        <w:rPr>
          <w:rFonts w:ascii="Arial" w:hAnsi="Arial" w:eastAsia="Calibri" w:cs="Arial"/>
          <w:lang w:val="en-US"/>
        </w:rPr>
        <w:t>Considerations of noise, proximity to residential space</w:t>
      </w:r>
      <w:r w:rsidRPr="184AE60D" w:rsidR="184AE60D">
        <w:rPr>
          <w:rFonts w:ascii="Arial" w:hAnsi="Arial" w:eastAsia="Calibri" w:cs="Arial"/>
          <w:lang w:val="en-US"/>
        </w:rPr>
        <w:t xml:space="preserve">, and proximity to Bears Ears Monument. Hook noted that development on the Bluff Bench is a possibility, although deeper wells would need to be installed. Hadenfeldt also proposed some </w:t>
      </w:r>
      <w:r w:rsidRPr="184AE60D" w:rsidR="184AE60D">
        <w:rPr>
          <w:rFonts w:ascii="Arial" w:hAnsi="Arial" w:eastAsia="Calibri" w:cs="Arial"/>
          <w:lang w:val="en-US"/>
        </w:rPr>
        <w:t xml:space="preserve">changes to allow </w:t>
      </w:r>
      <w:r w:rsidRPr="184AE60D" w:rsidR="184AE60D">
        <w:rPr>
          <w:rFonts w:ascii="Arial" w:hAnsi="Arial" w:eastAsia="Calibri" w:cs="Arial"/>
          <w:lang w:val="en-US"/>
        </w:rPr>
        <w:t xml:space="preserve">possible </w:t>
      </w:r>
      <w:r w:rsidRPr="184AE60D" w:rsidR="184AE60D">
        <w:rPr>
          <w:rFonts w:ascii="Arial" w:hAnsi="Arial" w:eastAsia="Calibri" w:cs="Arial"/>
          <w:lang w:val="en-US"/>
        </w:rPr>
        <w:t>residential</w:t>
      </w:r>
      <w:r w:rsidRPr="184AE60D" w:rsidR="184AE60D">
        <w:rPr>
          <w:rFonts w:ascii="Arial" w:hAnsi="Arial" w:eastAsia="Calibri" w:cs="Arial"/>
          <w:lang w:val="en-US"/>
        </w:rPr>
        <w:t xml:space="preserve"> </w:t>
      </w:r>
      <w:r w:rsidRPr="184AE60D" w:rsidR="184AE60D">
        <w:rPr>
          <w:rFonts w:ascii="Arial" w:hAnsi="Arial" w:eastAsia="Calibri" w:cs="Arial"/>
          <w:lang w:val="en-US"/>
        </w:rPr>
        <w:t xml:space="preserve">development </w:t>
      </w:r>
      <w:r w:rsidRPr="184AE60D" w:rsidR="184AE60D">
        <w:rPr>
          <w:rFonts w:ascii="Arial" w:hAnsi="Arial" w:eastAsia="Calibri" w:cs="Arial"/>
          <w:lang w:val="en-US"/>
        </w:rPr>
        <w:t>along Highway 162</w:t>
      </w:r>
      <w:r w:rsidRPr="184AE60D" w:rsidR="184AE60D">
        <w:rPr>
          <w:rFonts w:ascii="Arial" w:hAnsi="Arial" w:eastAsia="Calibri" w:cs="Arial"/>
          <w:lang w:val="en-US"/>
        </w:rPr>
        <w:t xml:space="preserve">. </w:t>
      </w:r>
      <w:r w:rsidRPr="184AE60D" w:rsidR="184AE60D">
        <w:rPr>
          <w:rFonts w:ascii="Arial" w:hAnsi="Arial" w:eastAsia="Calibri" w:cs="Arial"/>
          <w:lang w:val="en-US"/>
        </w:rPr>
        <w:t xml:space="preserve">There was also a request to include Bluff Water </w:t>
      </w:r>
      <w:r w:rsidRPr="184AE60D" w:rsidR="184AE60D">
        <w:rPr>
          <w:rFonts w:ascii="Arial" w:hAnsi="Arial" w:eastAsia="Calibri" w:cs="Arial"/>
          <w:lang w:val="en-US"/>
        </w:rPr>
        <w:t>Works</w:t>
      </w:r>
      <w:r w:rsidRPr="184AE60D" w:rsidR="184AE60D">
        <w:rPr>
          <w:rFonts w:ascii="Arial" w:hAnsi="Arial" w:eastAsia="Calibri" w:cs="Arial"/>
          <w:lang w:val="en-US"/>
        </w:rPr>
        <w:t xml:space="preserve"> input on water source protection. </w:t>
      </w:r>
    </w:p>
    <w:p w:rsidR="00DF7825" w:rsidP="0089797C" w:rsidRDefault="00DF7825" w14:paraId="5247C9EC" w14:textId="77777777">
      <w:pPr>
        <w:keepLines/>
        <w:spacing w:after="0" w:line="240" w:lineRule="auto"/>
        <w:rPr>
          <w:rFonts w:ascii="Arial" w:hAnsi="Arial" w:eastAsia="Calibri" w:cs="Arial"/>
        </w:rPr>
      </w:pPr>
    </w:p>
    <w:p w:rsidRPr="00B15387" w:rsidR="0089797C" w:rsidP="184AE60D" w:rsidRDefault="00DF7825" w14:paraId="16F08236" w14:textId="61CCC86A" w14:noSpellErr="1">
      <w:pPr>
        <w:keepLines w:val="1"/>
        <w:spacing w:after="0" w:line="240" w:lineRule="auto"/>
        <w:rPr>
          <w:rFonts w:ascii="Arial" w:hAnsi="Arial" w:eastAsia="Calibri" w:cs="Arial"/>
          <w:lang w:val="en-US"/>
        </w:rPr>
      </w:pPr>
      <w:r w:rsidRPr="184AE60D" w:rsidR="184AE60D">
        <w:rPr>
          <w:rFonts w:ascii="Arial" w:hAnsi="Arial" w:eastAsia="Calibri" w:cs="Arial"/>
          <w:lang w:val="en-US"/>
        </w:rPr>
        <w:t xml:space="preserve">Podmore noted that the future land use map </w:t>
      </w:r>
      <w:r w:rsidRPr="184AE60D" w:rsidR="184AE60D">
        <w:rPr>
          <w:rFonts w:ascii="Arial" w:hAnsi="Arial" w:eastAsia="Calibri" w:cs="Arial"/>
          <w:lang w:val="en-US"/>
        </w:rPr>
        <w:t>doesn’t</w:t>
      </w:r>
      <w:r w:rsidRPr="184AE60D" w:rsidR="184AE60D">
        <w:rPr>
          <w:rFonts w:ascii="Arial" w:hAnsi="Arial" w:eastAsia="Calibri" w:cs="Arial"/>
          <w:lang w:val="en-US"/>
        </w:rPr>
        <w:t xml:space="preserve"> have to be </w:t>
      </w:r>
      <w:r w:rsidRPr="184AE60D" w:rsidR="184AE60D">
        <w:rPr>
          <w:rFonts w:ascii="Arial" w:hAnsi="Arial" w:eastAsia="Calibri" w:cs="Arial"/>
          <w:lang w:val="en-US"/>
        </w:rPr>
        <w:t xml:space="preserve">extremely detailed, as the current zoning map created in 2019 </w:t>
      </w:r>
      <w:r w:rsidRPr="184AE60D" w:rsidR="184AE60D">
        <w:rPr>
          <w:rFonts w:ascii="Arial" w:hAnsi="Arial" w:eastAsia="Calibri" w:cs="Arial"/>
          <w:lang w:val="en-US"/>
        </w:rPr>
        <w:t xml:space="preserve">was created with some of the future uses in mind. </w:t>
      </w:r>
      <w:r w:rsidRPr="184AE60D" w:rsidR="184AE60D">
        <w:rPr>
          <w:rFonts w:ascii="Arial" w:hAnsi="Arial" w:eastAsia="Calibri" w:cs="Arial"/>
          <w:lang w:val="en-US"/>
        </w:rPr>
        <w:t>Nelson</w:t>
      </w:r>
      <w:r w:rsidRPr="184AE60D" w:rsidR="184AE60D">
        <w:rPr>
          <w:rFonts w:ascii="Arial" w:hAnsi="Arial" w:eastAsia="Calibri" w:cs="Arial"/>
          <w:lang w:val="en-US"/>
        </w:rPr>
        <w:t xml:space="preserve"> was tasked with leading the mapping process</w:t>
      </w:r>
      <w:r w:rsidRPr="184AE60D" w:rsidR="184AE60D">
        <w:rPr>
          <w:rFonts w:ascii="Arial" w:hAnsi="Arial" w:eastAsia="Calibri" w:cs="Arial"/>
          <w:lang w:val="en-US"/>
        </w:rPr>
        <w:t>. The</w:t>
      </w:r>
      <w:r w:rsidRPr="184AE60D" w:rsidR="184AE60D">
        <w:rPr>
          <w:rFonts w:ascii="Arial" w:hAnsi="Arial" w:eastAsia="Calibri" w:cs="Arial"/>
          <w:lang w:val="en-US"/>
        </w:rPr>
        <w:t xml:space="preserve"> </w:t>
      </w:r>
      <w:r w:rsidRPr="184AE60D" w:rsidR="184AE60D">
        <w:rPr>
          <w:rFonts w:ascii="Arial" w:hAnsi="Arial" w:eastAsia="Calibri" w:cs="Arial"/>
          <w:lang w:val="en-US"/>
        </w:rPr>
        <w:t xml:space="preserve">commission </w:t>
      </w:r>
      <w:r w:rsidRPr="184AE60D" w:rsidR="184AE60D">
        <w:rPr>
          <w:rFonts w:ascii="Arial" w:hAnsi="Arial" w:eastAsia="Calibri" w:cs="Arial"/>
          <w:lang w:val="en-US"/>
        </w:rPr>
        <w:t xml:space="preserve">agreed to keep the </w:t>
      </w:r>
      <w:r w:rsidRPr="184AE60D" w:rsidR="184AE60D">
        <w:rPr>
          <w:rFonts w:ascii="Arial" w:hAnsi="Arial" w:eastAsia="Calibri" w:cs="Arial"/>
          <w:lang w:val="en-US"/>
        </w:rPr>
        <w:t>initial</w:t>
      </w:r>
      <w:r w:rsidRPr="184AE60D" w:rsidR="184AE60D">
        <w:rPr>
          <w:rFonts w:ascii="Arial" w:hAnsi="Arial" w:eastAsia="Calibri" w:cs="Arial"/>
          <w:lang w:val="en-US"/>
        </w:rPr>
        <w:t xml:space="preserve"> vision simple while considering elements from the </w:t>
      </w:r>
      <w:r w:rsidRPr="184AE60D" w:rsidR="184AE60D">
        <w:rPr>
          <w:rFonts w:ascii="Arial" w:hAnsi="Arial" w:eastAsia="Calibri" w:cs="Arial"/>
          <w:lang w:val="en-US"/>
        </w:rPr>
        <w:t>original G</w:t>
      </w:r>
      <w:r w:rsidRPr="184AE60D" w:rsidR="184AE60D">
        <w:rPr>
          <w:rFonts w:ascii="Arial" w:hAnsi="Arial" w:eastAsia="Calibri" w:cs="Arial"/>
          <w:lang w:val="en-US"/>
        </w:rPr>
        <w:t xml:space="preserve">eneral </w:t>
      </w:r>
      <w:r w:rsidRPr="184AE60D" w:rsidR="184AE60D">
        <w:rPr>
          <w:rFonts w:ascii="Arial" w:hAnsi="Arial" w:eastAsia="Calibri" w:cs="Arial"/>
          <w:lang w:val="en-US"/>
        </w:rPr>
        <w:t>P</w:t>
      </w:r>
      <w:r w:rsidRPr="184AE60D" w:rsidR="184AE60D">
        <w:rPr>
          <w:rFonts w:ascii="Arial" w:hAnsi="Arial" w:eastAsia="Calibri" w:cs="Arial"/>
          <w:lang w:val="en-US"/>
        </w:rPr>
        <w:t>la</w:t>
      </w:r>
      <w:r w:rsidRPr="184AE60D" w:rsidR="184AE60D">
        <w:rPr>
          <w:rFonts w:ascii="Arial" w:hAnsi="Arial" w:eastAsia="Calibri" w:cs="Arial"/>
          <w:lang w:val="en-US"/>
        </w:rPr>
        <w:t xml:space="preserve">n as developed prior to incorporation. </w:t>
      </w:r>
    </w:p>
    <w:p w:rsidRPr="00B15387" w:rsidR="005B0F1D" w:rsidP="005B0F1D" w:rsidRDefault="005B0F1D" w14:paraId="74422450" w14:textId="77777777">
      <w:pPr>
        <w:keepLines/>
        <w:spacing w:after="0" w:line="240" w:lineRule="auto"/>
        <w:rPr>
          <w:rFonts w:ascii="Arial" w:hAnsi="Arial" w:eastAsia="Calibri" w:cs="Arial"/>
          <w:b/>
          <w:bCs/>
        </w:rPr>
      </w:pPr>
    </w:p>
    <w:p w:rsidRPr="00B15387" w:rsidR="401644E0" w:rsidP="670863CC" w:rsidRDefault="401644E0" w14:paraId="43005B68" w14:textId="41444CC6">
      <w:pPr>
        <w:keepLines/>
        <w:numPr>
          <w:ilvl w:val="0"/>
          <w:numId w:val="1"/>
        </w:numPr>
        <w:spacing w:after="0" w:line="240" w:lineRule="auto"/>
        <w:rPr>
          <w:rFonts w:ascii="Arial" w:hAnsi="Arial" w:eastAsia="Calibri" w:cs="Arial"/>
          <w:b/>
          <w:bCs/>
        </w:rPr>
      </w:pPr>
      <w:r w:rsidRPr="00B15387">
        <w:rPr>
          <w:rFonts w:ascii="Arial" w:hAnsi="Arial" w:eastAsia="Calibri" w:cs="Arial"/>
          <w:b/>
          <w:bCs/>
        </w:rPr>
        <w:t>Conditional Use Discussion including heights and setbacks</w:t>
      </w:r>
    </w:p>
    <w:p w:rsidR="00C1672E" w:rsidP="184AE60D" w:rsidRDefault="00C1672E" w14:paraId="2FEDD674" w14:textId="36377A3F" w14:noSpellErr="1">
      <w:pPr>
        <w:keepLines w:val="1"/>
        <w:spacing w:after="0" w:line="240" w:lineRule="auto"/>
        <w:rPr>
          <w:rFonts w:ascii="Arial" w:hAnsi="Arial" w:eastAsia="Calibri" w:cs="Arial"/>
          <w:lang w:val="en-US"/>
        </w:rPr>
      </w:pPr>
      <w:r w:rsidRPr="184AE60D" w:rsidR="184AE60D">
        <w:rPr>
          <w:rFonts w:ascii="Arial" w:hAnsi="Arial" w:eastAsia="Calibri" w:cs="Arial"/>
          <w:lang w:val="en-US"/>
        </w:rPr>
        <w:t xml:space="preserve">Most of this agenda </w:t>
      </w:r>
      <w:r w:rsidRPr="184AE60D" w:rsidR="184AE60D">
        <w:rPr>
          <w:rFonts w:ascii="Arial" w:hAnsi="Arial" w:eastAsia="Calibri" w:cs="Arial"/>
          <w:lang w:val="en-US"/>
        </w:rPr>
        <w:t xml:space="preserve">item was addressed above under item number one. </w:t>
      </w:r>
      <w:r w:rsidRPr="184AE60D" w:rsidR="184AE60D">
        <w:rPr>
          <w:rFonts w:ascii="Arial" w:hAnsi="Arial" w:eastAsia="Calibri" w:cs="Arial"/>
          <w:lang w:val="en-US"/>
        </w:rPr>
        <w:t xml:space="preserve">The commission will seek feedback from legal counsel </w:t>
      </w:r>
      <w:r w:rsidRPr="184AE60D" w:rsidR="184AE60D">
        <w:rPr>
          <w:rFonts w:ascii="Arial" w:hAnsi="Arial" w:eastAsia="Calibri" w:cs="Arial"/>
          <w:lang w:val="en-US"/>
        </w:rPr>
        <w:t>regarding</w:t>
      </w:r>
      <w:r w:rsidRPr="184AE60D" w:rsidR="184AE60D">
        <w:rPr>
          <w:rFonts w:ascii="Arial" w:hAnsi="Arial" w:eastAsia="Calibri" w:cs="Arial"/>
          <w:lang w:val="en-US"/>
        </w:rPr>
        <w:t xml:space="preserve"> </w:t>
      </w:r>
      <w:r w:rsidRPr="184AE60D" w:rsidR="184AE60D">
        <w:rPr>
          <w:rFonts w:ascii="Arial" w:hAnsi="Arial" w:eastAsia="Calibri" w:cs="Arial"/>
          <w:lang w:val="en-US"/>
        </w:rPr>
        <w:t xml:space="preserve">developing and implementing a process. </w:t>
      </w:r>
    </w:p>
    <w:p w:rsidRPr="00B15387" w:rsidR="005B0F1D" w:rsidP="005B0F1D" w:rsidRDefault="005B0F1D" w14:paraId="52D96B41" w14:textId="59872045">
      <w:pPr>
        <w:keepLines/>
        <w:spacing w:after="0" w:line="240" w:lineRule="auto"/>
        <w:rPr>
          <w:rFonts w:ascii="Arial" w:hAnsi="Arial" w:eastAsia="Calibri" w:cs="Arial"/>
          <w:b/>
          <w:bCs/>
        </w:rPr>
      </w:pPr>
    </w:p>
    <w:p w:rsidRPr="00B15387" w:rsidR="00251E34" w:rsidRDefault="00876CA0" w14:paraId="0000000F" w14:textId="3CEC5DDB">
      <w:pPr>
        <w:keepLines/>
        <w:spacing w:after="0" w:line="240" w:lineRule="auto"/>
        <w:rPr>
          <w:rFonts w:ascii="Arial" w:hAnsi="Arial" w:eastAsia="Calibri" w:cs="Arial"/>
          <w:b/>
          <w:bCs/>
          <w:u w:val="single"/>
        </w:rPr>
      </w:pPr>
      <w:r w:rsidRPr="00B15387">
        <w:rPr>
          <w:rFonts w:ascii="Arial" w:hAnsi="Arial" w:eastAsia="Calibri" w:cs="Arial"/>
          <w:b/>
          <w:bCs/>
          <w:u w:val="single"/>
        </w:rPr>
        <w:t>New Business</w:t>
      </w:r>
    </w:p>
    <w:p w:rsidRPr="00B15387" w:rsidR="00251E34" w:rsidRDefault="00876CA0" w14:paraId="00000012" w14:textId="77777777">
      <w:pPr>
        <w:keepLines/>
        <w:numPr>
          <w:ilvl w:val="0"/>
          <w:numId w:val="1"/>
        </w:numPr>
        <w:spacing w:after="0" w:line="240" w:lineRule="auto"/>
        <w:rPr>
          <w:rFonts w:ascii="Arial" w:hAnsi="Arial" w:eastAsia="Calibri" w:cs="Arial"/>
          <w:b/>
          <w:bCs/>
        </w:rPr>
      </w:pPr>
      <w:r w:rsidRPr="00B15387">
        <w:rPr>
          <w:rFonts w:ascii="Arial" w:hAnsi="Arial" w:eastAsia="Calibri" w:cs="Arial"/>
          <w:b/>
          <w:bCs/>
        </w:rPr>
        <w:t>Items for next agenda</w:t>
      </w:r>
    </w:p>
    <w:p w:rsidRPr="00C1672E" w:rsidR="005B0F1D" w:rsidP="005B0F1D" w:rsidRDefault="00C1672E" w14:paraId="210491D6" w14:textId="2194A34F">
      <w:pPr>
        <w:keepLines/>
        <w:spacing w:after="0" w:line="240" w:lineRule="auto"/>
        <w:rPr>
          <w:rFonts w:ascii="Arial" w:hAnsi="Arial" w:eastAsia="Calibri" w:cs="Arial"/>
        </w:rPr>
      </w:pPr>
      <w:r>
        <w:rPr>
          <w:rFonts w:ascii="Arial" w:hAnsi="Arial" w:eastAsia="Calibri" w:cs="Arial"/>
        </w:rPr>
        <w:t xml:space="preserve">Collins received a sign permit </w:t>
      </w:r>
      <w:r w:rsidR="00E916FF">
        <w:rPr>
          <w:rFonts w:ascii="Arial" w:hAnsi="Arial" w:eastAsia="Calibri" w:cs="Arial"/>
        </w:rPr>
        <w:t xml:space="preserve">application. </w:t>
      </w:r>
    </w:p>
    <w:p w:rsidR="00E916FF" w:rsidP="005B0F1D" w:rsidRDefault="00E916FF" w14:paraId="4EC9A9EA" w14:textId="168A2A46">
      <w:pPr>
        <w:keepLines/>
        <w:spacing w:after="0" w:line="240" w:lineRule="auto"/>
        <w:rPr>
          <w:rFonts w:ascii="Arial" w:hAnsi="Arial" w:eastAsia="Calibri" w:cs="Arial"/>
        </w:rPr>
      </w:pPr>
      <w:r>
        <w:rPr>
          <w:rFonts w:ascii="Arial" w:hAnsi="Arial" w:eastAsia="Calibri" w:cs="Arial"/>
        </w:rPr>
        <w:t>Renewable Energy Ordinance Draft</w:t>
      </w:r>
    </w:p>
    <w:p w:rsidR="00E916FF" w:rsidP="005B0F1D" w:rsidRDefault="00E916FF" w14:paraId="16BA22F9" w14:textId="5F39080E">
      <w:pPr>
        <w:keepLines/>
        <w:spacing w:after="0" w:line="240" w:lineRule="auto"/>
        <w:rPr>
          <w:rFonts w:ascii="Arial" w:hAnsi="Arial" w:eastAsia="Calibri" w:cs="Arial"/>
        </w:rPr>
      </w:pPr>
      <w:r>
        <w:rPr>
          <w:rFonts w:ascii="Arial" w:hAnsi="Arial" w:eastAsia="Calibri" w:cs="Arial"/>
        </w:rPr>
        <w:t>General Plan</w:t>
      </w:r>
    </w:p>
    <w:p w:rsidRPr="00E916FF" w:rsidR="005B0F1D" w:rsidP="005B0F1D" w:rsidRDefault="00E916FF" w14:paraId="1A64BE14" w14:textId="5485A57B">
      <w:pPr>
        <w:keepLines/>
        <w:spacing w:after="0" w:line="240" w:lineRule="auto"/>
        <w:rPr>
          <w:rFonts w:ascii="Arial" w:hAnsi="Arial" w:eastAsia="Calibri" w:cs="Arial"/>
        </w:rPr>
      </w:pPr>
      <w:r>
        <w:rPr>
          <w:rFonts w:ascii="Arial" w:hAnsi="Arial" w:eastAsia="Calibri" w:cs="Arial"/>
        </w:rPr>
        <w:t>Updates from Building Department</w:t>
      </w:r>
    </w:p>
    <w:p w:rsidRPr="00B15387" w:rsidR="005B0F1D" w:rsidP="005B0F1D" w:rsidRDefault="005B0F1D" w14:paraId="21D2E9BD" w14:textId="77777777">
      <w:pPr>
        <w:keepLines/>
        <w:spacing w:after="0" w:line="240" w:lineRule="auto"/>
        <w:rPr>
          <w:rFonts w:ascii="Arial" w:hAnsi="Arial" w:eastAsia="Calibri" w:cs="Arial"/>
          <w:b/>
          <w:bCs/>
        </w:rPr>
      </w:pPr>
    </w:p>
    <w:p w:rsidRPr="00B15387" w:rsidR="00A96955" w:rsidP="00A96955" w:rsidRDefault="00876CA0" w14:paraId="0572E276" w14:textId="77777777">
      <w:pPr>
        <w:keepLines/>
        <w:numPr>
          <w:ilvl w:val="0"/>
          <w:numId w:val="1"/>
        </w:numPr>
        <w:spacing w:after="0" w:line="240" w:lineRule="auto"/>
        <w:rPr>
          <w:rFonts w:ascii="Arial" w:hAnsi="Arial" w:eastAsia="Calibri" w:cs="Arial"/>
          <w:b/>
          <w:bCs/>
        </w:rPr>
      </w:pPr>
      <w:r w:rsidRPr="00B15387">
        <w:rPr>
          <w:rFonts w:ascii="Arial" w:hAnsi="Arial" w:eastAsia="Calibri" w:cs="Arial"/>
          <w:b/>
          <w:bCs/>
        </w:rPr>
        <w:t xml:space="preserve">Other </w:t>
      </w:r>
    </w:p>
    <w:p w:rsidRPr="003F1DF7" w:rsidR="00251E34" w:rsidP="184AE60D" w:rsidRDefault="00A96955" w14:paraId="00000014" w14:textId="26BB8D46" w14:noSpellErr="1">
      <w:pPr>
        <w:pStyle w:val="ListParagraph"/>
        <w:keepLines w:val="1"/>
        <w:numPr>
          <w:ilvl w:val="0"/>
          <w:numId w:val="2"/>
        </w:numPr>
        <w:spacing w:after="0" w:line="240" w:lineRule="auto"/>
        <w:rPr>
          <w:rFonts w:ascii="Arial" w:hAnsi="Arial" w:eastAsia="Calibri" w:cs="Arial"/>
          <w:lang w:val="en-US"/>
        </w:rPr>
      </w:pPr>
      <w:r w:rsidRPr="184AE60D" w:rsidR="184AE60D">
        <w:rPr>
          <w:rFonts w:ascii="Arial" w:hAnsi="Arial" w:eastAsia="Calibri" w:cs="Arial"/>
          <w:lang w:val="en-US"/>
        </w:rPr>
        <w:t>Planning and Zoning</w:t>
      </w:r>
      <w:r w:rsidRPr="184AE60D" w:rsidR="184AE60D">
        <w:rPr>
          <w:rFonts w:ascii="Arial" w:hAnsi="Arial" w:eastAsia="Calibri" w:cs="Arial"/>
          <w:lang w:val="en-US"/>
        </w:rPr>
        <w:t xml:space="preserve"> scheduled a</w:t>
      </w:r>
      <w:r w:rsidRPr="184AE60D" w:rsidR="184AE60D">
        <w:rPr>
          <w:rFonts w:ascii="Arial" w:hAnsi="Arial" w:eastAsia="Calibri" w:cs="Arial"/>
          <w:lang w:val="en-US"/>
        </w:rPr>
        <w:t xml:space="preserve">n </w:t>
      </w:r>
      <w:r w:rsidRPr="184AE60D" w:rsidR="184AE60D">
        <w:rPr>
          <w:rFonts w:ascii="Arial" w:hAnsi="Arial" w:eastAsia="Calibri" w:cs="Arial"/>
          <w:lang w:val="en-US"/>
        </w:rPr>
        <w:t>additional</w:t>
      </w:r>
      <w:r w:rsidRPr="184AE60D" w:rsidR="184AE60D">
        <w:rPr>
          <w:rFonts w:ascii="Arial" w:hAnsi="Arial" w:eastAsia="Calibri" w:cs="Arial"/>
          <w:lang w:val="en-US"/>
        </w:rPr>
        <w:t xml:space="preserve"> work session for Friday, </w:t>
      </w:r>
      <w:r w:rsidRPr="184AE60D" w:rsidR="184AE60D">
        <w:rPr>
          <w:rFonts w:ascii="Arial" w:hAnsi="Arial" w:eastAsia="Calibri" w:cs="Arial"/>
          <w:lang w:val="en-US"/>
        </w:rPr>
        <w:t>September</w:t>
      </w:r>
      <w:r w:rsidRPr="184AE60D" w:rsidR="184AE60D">
        <w:rPr>
          <w:rFonts w:ascii="Arial" w:hAnsi="Arial" w:eastAsia="Calibri" w:cs="Arial"/>
          <w:lang w:val="en-US"/>
        </w:rPr>
        <w:t xml:space="preserve"> 26th at </w:t>
      </w:r>
      <w:r w:rsidRPr="184AE60D" w:rsidR="184AE60D">
        <w:rPr>
          <w:rFonts w:ascii="Arial" w:hAnsi="Arial" w:eastAsia="Calibri" w:cs="Arial"/>
          <w:lang w:val="en-US"/>
        </w:rPr>
        <w:t>4:00</w:t>
      </w:r>
      <w:r w:rsidRPr="184AE60D" w:rsidR="184AE60D">
        <w:rPr>
          <w:rFonts w:ascii="Arial" w:hAnsi="Arial" w:eastAsia="Calibri" w:cs="Arial"/>
          <w:lang w:val="en-US"/>
        </w:rPr>
        <w:t xml:space="preserve"> PM</w:t>
      </w:r>
      <w:r w:rsidRPr="184AE60D" w:rsidR="184AE60D">
        <w:rPr>
          <w:rFonts w:ascii="Arial" w:hAnsi="Arial" w:eastAsia="Calibri" w:cs="Arial"/>
          <w:lang w:val="en-US"/>
        </w:rPr>
        <w:t>.</w:t>
      </w:r>
    </w:p>
    <w:p w:rsidRPr="003F1DF7" w:rsidR="003F1DF7" w:rsidP="003F1DF7" w:rsidRDefault="0059675B" w14:paraId="3E243B7A" w14:textId="77777777">
      <w:pPr>
        <w:pStyle w:val="ListParagraph"/>
        <w:keepLines/>
        <w:numPr>
          <w:ilvl w:val="0"/>
          <w:numId w:val="2"/>
        </w:numPr>
        <w:spacing w:after="0" w:line="240" w:lineRule="auto"/>
        <w:rPr>
          <w:rFonts w:ascii="Arial" w:hAnsi="Arial" w:eastAsia="Calibri" w:cs="Arial"/>
        </w:rPr>
      </w:pPr>
      <w:r w:rsidRPr="003F1DF7">
        <w:rPr>
          <w:rFonts w:ascii="Arial" w:hAnsi="Arial" w:eastAsia="Calibri" w:cs="Arial"/>
        </w:rPr>
        <w:t xml:space="preserve">Collins confirmed that she is seeking full-time employment with the Town. </w:t>
      </w:r>
    </w:p>
    <w:p w:rsidRPr="003F1DF7" w:rsidR="00223C17" w:rsidP="00E916FF" w:rsidRDefault="0059675B" w14:paraId="60428975" w14:textId="7C7823B4">
      <w:pPr>
        <w:pStyle w:val="ListParagraph"/>
        <w:keepLines/>
        <w:numPr>
          <w:ilvl w:val="0"/>
          <w:numId w:val="2"/>
        </w:numPr>
        <w:spacing w:after="0" w:line="240" w:lineRule="auto"/>
        <w:rPr>
          <w:rFonts w:ascii="Arial" w:hAnsi="Arial" w:eastAsia="Calibri" w:cs="Arial"/>
        </w:rPr>
      </w:pPr>
      <w:r w:rsidRPr="003F1DF7">
        <w:rPr>
          <w:rFonts w:ascii="Arial" w:hAnsi="Arial" w:eastAsia="Calibri" w:cs="Arial"/>
        </w:rPr>
        <w:t xml:space="preserve">Hadenfeldt </w:t>
      </w:r>
      <w:r w:rsidRPr="003F1DF7" w:rsidR="00D63DC2">
        <w:rPr>
          <w:rFonts w:ascii="Arial" w:hAnsi="Arial" w:eastAsia="Calibri" w:cs="Arial"/>
        </w:rPr>
        <w:t xml:space="preserve">noted she will continue to stay in Durango </w:t>
      </w:r>
      <w:r w:rsidRPr="003F1DF7" w:rsidR="00223C17">
        <w:rPr>
          <w:rFonts w:ascii="Arial" w:hAnsi="Arial" w:eastAsia="Calibri" w:cs="Arial"/>
        </w:rPr>
        <w:t xml:space="preserve">through late October </w:t>
      </w:r>
      <w:r w:rsidRPr="003F1DF7" w:rsidR="00D63DC2">
        <w:rPr>
          <w:rFonts w:ascii="Arial" w:hAnsi="Arial" w:eastAsia="Calibri" w:cs="Arial"/>
        </w:rPr>
        <w:t xml:space="preserve">and will join meetings virtually. </w:t>
      </w:r>
    </w:p>
    <w:p w:rsidRPr="003F1DF7" w:rsidR="00223C17" w:rsidP="00E916FF" w:rsidRDefault="00223C17" w14:paraId="79D875E7" w14:textId="16F0ECF7">
      <w:pPr>
        <w:pStyle w:val="ListParagraph"/>
        <w:keepLines/>
        <w:numPr>
          <w:ilvl w:val="0"/>
          <w:numId w:val="2"/>
        </w:numPr>
        <w:spacing w:after="0" w:line="240" w:lineRule="auto"/>
        <w:rPr>
          <w:rFonts w:ascii="Arial" w:hAnsi="Arial" w:eastAsia="Calibri" w:cs="Arial"/>
        </w:rPr>
      </w:pPr>
      <w:r w:rsidRPr="003F1DF7">
        <w:rPr>
          <w:rFonts w:ascii="Arial" w:hAnsi="Arial" w:eastAsia="Calibri" w:cs="Arial"/>
        </w:rPr>
        <w:t>Podmore will reach out to Hadenfeldt regarding Podmore’s absences in October and ensuring Hadenfeldt can</w:t>
      </w:r>
    </w:p>
    <w:p w:rsidRPr="003F1DF7" w:rsidR="00223C17" w:rsidP="003F1DF7" w:rsidRDefault="003F1DF7" w14:paraId="5201302E" w14:textId="0794FA8E">
      <w:pPr>
        <w:pStyle w:val="ListParagraph"/>
        <w:keepLines/>
        <w:numPr>
          <w:ilvl w:val="0"/>
          <w:numId w:val="2"/>
        </w:numPr>
        <w:spacing w:after="0" w:line="240" w:lineRule="auto"/>
        <w:rPr>
          <w:rFonts w:ascii="Arial" w:hAnsi="Arial" w:eastAsia="Calibri" w:cs="Arial"/>
        </w:rPr>
      </w:pPr>
      <w:r>
        <w:rPr>
          <w:rFonts w:ascii="Arial" w:hAnsi="Arial" w:eastAsia="Calibri" w:cs="Arial"/>
        </w:rPr>
        <w:t xml:space="preserve">Septic Smart Presentation scheduled </w:t>
      </w:r>
      <w:proofErr w:type="gramStart"/>
      <w:r>
        <w:rPr>
          <w:rFonts w:ascii="Arial" w:hAnsi="Arial" w:eastAsia="Calibri" w:cs="Arial"/>
        </w:rPr>
        <w:t>on</w:t>
      </w:r>
      <w:proofErr w:type="gramEnd"/>
      <w:r w:rsidRPr="003F1DF7" w:rsidR="00223C17">
        <w:rPr>
          <w:rFonts w:ascii="Arial" w:hAnsi="Arial" w:eastAsia="Calibri" w:cs="Arial"/>
        </w:rPr>
        <w:t xml:space="preserve"> September 22</w:t>
      </w:r>
      <w:r w:rsidRPr="003F1DF7" w:rsidR="00223C17">
        <w:rPr>
          <w:rFonts w:ascii="Arial" w:hAnsi="Arial" w:eastAsia="Calibri" w:cs="Arial"/>
          <w:vertAlign w:val="superscript"/>
        </w:rPr>
        <w:t>nd</w:t>
      </w:r>
      <w:r w:rsidRPr="003F1DF7" w:rsidR="00223C17">
        <w:rPr>
          <w:rFonts w:ascii="Arial" w:hAnsi="Arial" w:eastAsia="Calibri" w:cs="Arial"/>
        </w:rPr>
        <w:t xml:space="preserve"> at the Bluff Community Center. </w:t>
      </w:r>
    </w:p>
    <w:p w:rsidRPr="003F1DF7" w:rsidR="00223C17" w:rsidP="003F1DF7" w:rsidRDefault="00223C17" w14:paraId="1AD5382A" w14:textId="26073CFE">
      <w:pPr>
        <w:pStyle w:val="ListParagraph"/>
        <w:keepLines/>
        <w:numPr>
          <w:ilvl w:val="0"/>
          <w:numId w:val="2"/>
        </w:numPr>
        <w:spacing w:after="0" w:line="240" w:lineRule="auto"/>
        <w:rPr>
          <w:rFonts w:ascii="Arial" w:hAnsi="Arial" w:eastAsia="Calibri" w:cs="Arial"/>
        </w:rPr>
      </w:pPr>
      <w:r w:rsidRPr="003F1DF7">
        <w:rPr>
          <w:rFonts w:ascii="Arial" w:hAnsi="Arial" w:eastAsia="Calibri" w:cs="Arial"/>
        </w:rPr>
        <w:t xml:space="preserve">Disconnect Public Hearing </w:t>
      </w:r>
      <w:r w:rsidRPr="003F1DF7" w:rsidR="003F1DF7">
        <w:rPr>
          <w:rFonts w:ascii="Arial" w:hAnsi="Arial" w:eastAsia="Calibri" w:cs="Arial"/>
        </w:rPr>
        <w:t>scheduled for Thursday, September 25</w:t>
      </w:r>
      <w:r w:rsidRPr="003F1DF7" w:rsidR="003F1DF7">
        <w:rPr>
          <w:rFonts w:ascii="Arial" w:hAnsi="Arial" w:eastAsia="Calibri" w:cs="Arial"/>
          <w:vertAlign w:val="superscript"/>
        </w:rPr>
        <w:t>th</w:t>
      </w:r>
      <w:r w:rsidRPr="003F1DF7" w:rsidR="003F1DF7">
        <w:rPr>
          <w:rFonts w:ascii="Arial" w:hAnsi="Arial" w:eastAsia="Calibri" w:cs="Arial"/>
        </w:rPr>
        <w:t xml:space="preserve"> at 6:00 pm. </w:t>
      </w:r>
    </w:p>
    <w:p w:rsidR="003F1DF7" w:rsidP="003F1DF7" w:rsidRDefault="003F1DF7" w14:paraId="581489A8" w14:textId="77777777">
      <w:pPr>
        <w:keepLines/>
        <w:spacing w:after="0" w:line="240" w:lineRule="auto"/>
        <w:rPr>
          <w:rFonts w:ascii="Arial" w:hAnsi="Arial" w:eastAsia="Calibri" w:cs="Arial"/>
        </w:rPr>
      </w:pPr>
    </w:p>
    <w:p w:rsidRPr="003F1DF7" w:rsidR="00251E34" w:rsidP="184AE60D" w:rsidRDefault="003F1DF7" w14:paraId="00000017" w14:textId="6448CE05" w14:noSpellErr="1">
      <w:pPr>
        <w:keepLines w:val="1"/>
        <w:spacing w:after="0" w:line="240" w:lineRule="auto"/>
        <w:rPr>
          <w:rFonts w:ascii="Arial" w:hAnsi="Arial" w:eastAsia="Calibri" w:cs="Arial"/>
          <w:lang w:val="en-US"/>
        </w:rPr>
      </w:pPr>
      <w:r w:rsidRPr="184AE60D" w:rsidR="184AE60D">
        <w:rPr>
          <w:rFonts w:ascii="Arial" w:hAnsi="Arial" w:eastAsia="Calibri" w:cs="Arial"/>
          <w:lang w:val="en-US"/>
        </w:rPr>
        <w:t xml:space="preserve">Collins </w:t>
      </w:r>
      <w:r w:rsidRPr="184AE60D" w:rsidR="184AE60D">
        <w:rPr>
          <w:rFonts w:ascii="Arial" w:hAnsi="Arial" w:eastAsia="Calibri" w:cs="Arial"/>
          <w:lang w:val="en-US"/>
        </w:rPr>
        <w:t>m</w:t>
      </w:r>
      <w:r w:rsidRPr="184AE60D" w:rsidR="184AE60D">
        <w:rPr>
          <w:rFonts w:ascii="Arial" w:hAnsi="Arial" w:eastAsia="Calibri" w:cs="Arial"/>
          <w:lang w:val="en-US"/>
        </w:rPr>
        <w:t>ade the motion to adjourn the meeting</w:t>
      </w:r>
      <w:r w:rsidRPr="184AE60D" w:rsidR="184AE60D">
        <w:rPr>
          <w:rFonts w:ascii="Arial" w:hAnsi="Arial" w:eastAsia="Calibri" w:cs="Arial"/>
          <w:lang w:val="en-US"/>
        </w:rPr>
        <w:t xml:space="preserve">, </w:t>
      </w:r>
      <w:r w:rsidRPr="184AE60D" w:rsidR="184AE60D">
        <w:rPr>
          <w:rFonts w:ascii="Arial" w:hAnsi="Arial" w:eastAsia="Calibri" w:cs="Arial"/>
          <w:lang w:val="en-US"/>
        </w:rPr>
        <w:t xml:space="preserve">Whitney </w:t>
      </w:r>
      <w:r w:rsidRPr="184AE60D" w:rsidR="184AE60D">
        <w:rPr>
          <w:rFonts w:ascii="Arial" w:hAnsi="Arial" w:eastAsia="Calibri" w:cs="Arial"/>
          <w:lang w:val="en-US"/>
        </w:rPr>
        <w:t>s</w:t>
      </w:r>
      <w:r w:rsidRPr="184AE60D" w:rsidR="184AE60D">
        <w:rPr>
          <w:rFonts w:ascii="Arial" w:hAnsi="Arial" w:eastAsia="Calibri" w:cs="Arial"/>
          <w:lang w:val="en-US"/>
        </w:rPr>
        <w:t xml:space="preserve">econded. </w:t>
      </w:r>
      <w:r w:rsidRPr="184AE60D" w:rsidR="184AE60D">
        <w:rPr>
          <w:rFonts w:ascii="Arial" w:hAnsi="Arial" w:eastAsia="Calibri" w:cs="Arial"/>
          <w:lang w:val="en-US"/>
        </w:rPr>
        <w:t>Meeting</w:t>
      </w:r>
      <w:r w:rsidRPr="184AE60D" w:rsidR="184AE60D">
        <w:rPr>
          <w:rFonts w:ascii="Arial" w:hAnsi="Arial" w:eastAsia="Calibri" w:cs="Arial"/>
          <w:lang w:val="en-US"/>
        </w:rPr>
        <w:t xml:space="preserve"> adjourned at </w:t>
      </w:r>
      <w:r w:rsidRPr="184AE60D" w:rsidR="184AE60D">
        <w:rPr>
          <w:rFonts w:ascii="Arial" w:hAnsi="Arial" w:eastAsia="Calibri" w:cs="Arial"/>
          <w:lang w:val="en-US"/>
        </w:rPr>
        <w:t>7:0</w:t>
      </w:r>
      <w:r w:rsidRPr="184AE60D" w:rsidR="184AE60D">
        <w:rPr>
          <w:rFonts w:ascii="Arial" w:hAnsi="Arial" w:eastAsia="Calibri" w:cs="Arial"/>
          <w:lang w:val="en-US"/>
        </w:rPr>
        <w:t>7</w:t>
      </w:r>
      <w:r w:rsidRPr="184AE60D" w:rsidR="184AE60D">
        <w:rPr>
          <w:rFonts w:ascii="Arial" w:hAnsi="Arial" w:eastAsia="Calibri" w:cs="Arial"/>
          <w:lang w:val="en-US"/>
        </w:rPr>
        <w:t xml:space="preserve">pm. </w:t>
      </w:r>
    </w:p>
    <w:sectPr w:rsidRPr="003F1DF7" w:rsidR="00251E34" w:rsidSect="005C7BDB">
      <w:pgSz w:w="12240" w:h="15840" w:orient="portrait"/>
      <w:pgMar w:top="720" w:right="720" w:bottom="720" w:left="72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54623"/>
    <w:multiLevelType w:val="hybridMultilevel"/>
    <w:tmpl w:val="BFCC78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720A32E2"/>
    <w:multiLevelType w:val="multilevel"/>
    <w:tmpl w:val="FFFFFFFF"/>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16cid:durableId="2065640397">
    <w:abstractNumId w:val="1"/>
  </w:num>
  <w:num w:numId="2" w16cid:durableId="234047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E34"/>
    <w:rsid w:val="000A0862"/>
    <w:rsid w:val="000A4468"/>
    <w:rsid w:val="000C0876"/>
    <w:rsid w:val="000D0F82"/>
    <w:rsid w:val="000E14CA"/>
    <w:rsid w:val="00156664"/>
    <w:rsid w:val="0018257D"/>
    <w:rsid w:val="001A03F1"/>
    <w:rsid w:val="001B6F39"/>
    <w:rsid w:val="001D580C"/>
    <w:rsid w:val="0020224C"/>
    <w:rsid w:val="00223C17"/>
    <w:rsid w:val="00251E34"/>
    <w:rsid w:val="002D4B86"/>
    <w:rsid w:val="00312DD8"/>
    <w:rsid w:val="003310B4"/>
    <w:rsid w:val="003565C2"/>
    <w:rsid w:val="0036475A"/>
    <w:rsid w:val="00391817"/>
    <w:rsid w:val="003E1EF0"/>
    <w:rsid w:val="003F1DF7"/>
    <w:rsid w:val="00446426"/>
    <w:rsid w:val="00482621"/>
    <w:rsid w:val="00485045"/>
    <w:rsid w:val="005420F6"/>
    <w:rsid w:val="0059675B"/>
    <w:rsid w:val="005B0F1D"/>
    <w:rsid w:val="005C7BDB"/>
    <w:rsid w:val="005D1A35"/>
    <w:rsid w:val="00615828"/>
    <w:rsid w:val="00643649"/>
    <w:rsid w:val="00654225"/>
    <w:rsid w:val="00656FC9"/>
    <w:rsid w:val="006D5B9B"/>
    <w:rsid w:val="0070496D"/>
    <w:rsid w:val="00706926"/>
    <w:rsid w:val="00746634"/>
    <w:rsid w:val="00763FAE"/>
    <w:rsid w:val="00800A14"/>
    <w:rsid w:val="00876CA0"/>
    <w:rsid w:val="008877E1"/>
    <w:rsid w:val="0089797C"/>
    <w:rsid w:val="00945C45"/>
    <w:rsid w:val="009E1430"/>
    <w:rsid w:val="00A03FD0"/>
    <w:rsid w:val="00A12EF0"/>
    <w:rsid w:val="00A96955"/>
    <w:rsid w:val="00AB5921"/>
    <w:rsid w:val="00B03F75"/>
    <w:rsid w:val="00B15387"/>
    <w:rsid w:val="00B260DF"/>
    <w:rsid w:val="00B64634"/>
    <w:rsid w:val="00B864A4"/>
    <w:rsid w:val="00BD06EB"/>
    <w:rsid w:val="00BD7516"/>
    <w:rsid w:val="00BE1A9A"/>
    <w:rsid w:val="00C1672E"/>
    <w:rsid w:val="00C3564D"/>
    <w:rsid w:val="00C4151A"/>
    <w:rsid w:val="00C972AC"/>
    <w:rsid w:val="00CC569D"/>
    <w:rsid w:val="00CF58C0"/>
    <w:rsid w:val="00D20DF4"/>
    <w:rsid w:val="00D270BB"/>
    <w:rsid w:val="00D4597C"/>
    <w:rsid w:val="00D63DC2"/>
    <w:rsid w:val="00DB1099"/>
    <w:rsid w:val="00DF7825"/>
    <w:rsid w:val="00E06754"/>
    <w:rsid w:val="00E91519"/>
    <w:rsid w:val="00E916FF"/>
    <w:rsid w:val="00F00342"/>
    <w:rsid w:val="00F5567D"/>
    <w:rsid w:val="00F77774"/>
    <w:rsid w:val="00F92986"/>
    <w:rsid w:val="00FF324D"/>
    <w:rsid w:val="0A06A1F6"/>
    <w:rsid w:val="15ED99F9"/>
    <w:rsid w:val="184AE60D"/>
    <w:rsid w:val="1EDFD1FE"/>
    <w:rsid w:val="22868E32"/>
    <w:rsid w:val="3C2A42FA"/>
    <w:rsid w:val="401644E0"/>
    <w:rsid w:val="546413D3"/>
    <w:rsid w:val="5AE10E0E"/>
    <w:rsid w:val="670863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27379"/>
  <w15:docId w15:val="{351ACAB4-542F-4EFE-ADB2-0925EB8D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hAnsi="Aptos" w:eastAsia="Aptos" w:cs="Aptos"/>
        <w:sz w:val="24"/>
        <w:szCs w:val="24"/>
        <w:lang w:val="en"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Normal00" w:customStyle="1">
    <w:name w:val="TableNormal0"/>
    <w:tblPr>
      <w:tblCellMar>
        <w:top w:w="0" w:type="dxa"/>
        <w:left w:w="0" w:type="dxa"/>
        <w:bottom w:w="0" w:type="dxa"/>
        <w:right w:w="0" w:type="dxa"/>
      </w:tblCellMar>
    </w:tblPr>
  </w:style>
  <w:style w:type="table" w:styleId="TableNormal1" w:customStyle="1">
    <w:name w:val="Table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character" w:styleId="Hyperlink">
    <w:name w:val="Hyperlink"/>
    <w:basedOn w:val="DefaultParagraphFont"/>
    <w:uiPriority w:val="99"/>
    <w:unhideWhenUsed/>
    <w:rsid w:val="22868E32"/>
    <w:rPr>
      <w:color w:val="467886"/>
      <w:u w:val="single"/>
    </w:rPr>
  </w:style>
  <w:style w:type="character" w:styleId="UnresolvedMention">
    <w:name w:val="Unresolved Mention"/>
    <w:basedOn w:val="DefaultParagraphFont"/>
    <w:uiPriority w:val="99"/>
    <w:semiHidden/>
    <w:unhideWhenUsed/>
    <w:rsid w:val="00D20DF4"/>
    <w:rPr>
      <w:color w:val="605E5C"/>
      <w:shd w:val="clear" w:color="auto" w:fill="E1DFDD"/>
    </w:rPr>
  </w:style>
  <w:style w:type="paragraph" w:styleId="ListParagraph">
    <w:name w:val="List Paragraph"/>
    <w:basedOn w:val="Normal"/>
    <w:uiPriority w:val="34"/>
    <w:qFormat/>
    <w:rsid w:val="007069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DTjllByU5070bMVYoLzBvFsPIQ==">CgMxLjA4AHIhMWxmUXIyaVFvd2haYzlvd0c2ZUM3OGpLYW9oWTU2X2tC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Erin Nelson</dc:creator>
  <keywords/>
  <lastModifiedBy>Guest User</lastModifiedBy>
  <revision>488</revision>
  <dcterms:created xsi:type="dcterms:W3CDTF">2025-09-22T17:15:00.0000000Z</dcterms:created>
  <dcterms:modified xsi:type="dcterms:W3CDTF">2025-09-22T21:50:34.1546022Z</dcterms:modified>
</coreProperties>
</file>