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4C9BD" w14:textId="445506E2" w:rsidR="003D4D9D" w:rsidRPr="001451BD" w:rsidRDefault="003D4D9D" w:rsidP="003D4D9D">
      <w:pPr>
        <w:jc w:val="center"/>
        <w:rPr>
          <w:rFonts w:ascii="Arial" w:hAnsi="Arial" w:cs="Arial"/>
          <w:b/>
          <w:bCs/>
          <w:sz w:val="24"/>
          <w:szCs w:val="24"/>
          <w:u w:val="single"/>
        </w:rPr>
      </w:pPr>
      <w:r w:rsidRPr="001451BD">
        <w:rPr>
          <w:rFonts w:ascii="Arial" w:hAnsi="Arial" w:cs="Arial"/>
          <w:b/>
          <w:bCs/>
          <w:sz w:val="24"/>
          <w:szCs w:val="24"/>
          <w:u w:val="single"/>
        </w:rPr>
        <w:t>MILLARD COUNTY FIRE SERVICE DIS</w:t>
      </w:r>
      <w:r w:rsidR="00893372">
        <w:rPr>
          <w:rFonts w:ascii="Arial" w:hAnsi="Arial" w:cs="Arial"/>
          <w:b/>
          <w:bCs/>
          <w:sz w:val="24"/>
          <w:szCs w:val="24"/>
          <w:u w:val="single"/>
        </w:rPr>
        <w:t>T</w:t>
      </w:r>
      <w:r w:rsidRPr="001451BD">
        <w:rPr>
          <w:rFonts w:ascii="Arial" w:hAnsi="Arial" w:cs="Arial"/>
          <w:b/>
          <w:bCs/>
          <w:sz w:val="24"/>
          <w:szCs w:val="24"/>
          <w:u w:val="single"/>
        </w:rPr>
        <w:t>RICT</w:t>
      </w:r>
    </w:p>
    <w:p w14:paraId="5A68B92A" w14:textId="326DF390" w:rsidR="003D4D9D" w:rsidRPr="001451BD" w:rsidRDefault="00B854A0" w:rsidP="003D4D9D">
      <w:pPr>
        <w:jc w:val="center"/>
        <w:rPr>
          <w:rFonts w:ascii="Arial" w:hAnsi="Arial" w:cs="Arial"/>
          <w:b/>
          <w:bCs/>
          <w:sz w:val="24"/>
          <w:szCs w:val="24"/>
          <w:u w:val="single"/>
        </w:rPr>
      </w:pPr>
      <w:r>
        <w:rPr>
          <w:rFonts w:ascii="Arial" w:hAnsi="Arial" w:cs="Arial"/>
          <w:b/>
          <w:bCs/>
          <w:sz w:val="24"/>
          <w:szCs w:val="24"/>
          <w:u w:val="single"/>
        </w:rPr>
        <w:t>August</w:t>
      </w:r>
      <w:r w:rsidR="009B0331">
        <w:rPr>
          <w:rFonts w:ascii="Arial" w:hAnsi="Arial" w:cs="Arial"/>
          <w:b/>
          <w:bCs/>
          <w:sz w:val="24"/>
          <w:szCs w:val="24"/>
          <w:u w:val="single"/>
        </w:rPr>
        <w:t xml:space="preserve"> 2025</w:t>
      </w:r>
    </w:p>
    <w:p w14:paraId="4D33217A" w14:textId="667FB812" w:rsidR="003D4D9D" w:rsidRDefault="00D24DF2" w:rsidP="003D4D9D">
      <w:pPr>
        <w:rPr>
          <w:rFonts w:ascii="Arial" w:hAnsi="Arial" w:cs="Arial"/>
          <w:b/>
          <w:bCs/>
          <w:sz w:val="24"/>
          <w:szCs w:val="24"/>
          <w:u w:val="single"/>
        </w:rPr>
      </w:pPr>
      <w:r>
        <w:rPr>
          <w:rFonts w:ascii="Arial" w:hAnsi="Arial" w:cs="Arial"/>
          <w:b/>
          <w:bCs/>
          <w:sz w:val="24"/>
          <w:szCs w:val="24"/>
          <w:u w:val="single"/>
        </w:rPr>
        <w:t>PRESENT:</w:t>
      </w:r>
      <w:r>
        <w:rPr>
          <w:rFonts w:ascii="Arial" w:hAnsi="Arial" w:cs="Arial"/>
          <w:sz w:val="24"/>
          <w:szCs w:val="24"/>
        </w:rPr>
        <w:tab/>
      </w:r>
      <w:r>
        <w:rPr>
          <w:rFonts w:ascii="Arial" w:hAnsi="Arial" w:cs="Arial"/>
          <w:b/>
          <w:bCs/>
          <w:sz w:val="24"/>
          <w:szCs w:val="24"/>
          <w:u w:val="single"/>
        </w:rPr>
        <w:t>DEPARTMENT:</w:t>
      </w:r>
    </w:p>
    <w:tbl>
      <w:tblPr>
        <w:tblStyle w:val="TableGrid"/>
        <w:tblW w:w="0" w:type="auto"/>
        <w:tblLook w:val="04A0" w:firstRow="1" w:lastRow="0" w:firstColumn="1" w:lastColumn="0" w:noHBand="0" w:noVBand="1"/>
      </w:tblPr>
      <w:tblGrid>
        <w:gridCol w:w="5035"/>
        <w:gridCol w:w="3605"/>
      </w:tblGrid>
      <w:tr w:rsidR="00611994" w14:paraId="5A1187EB" w14:textId="77777777" w:rsidTr="00611994">
        <w:tc>
          <w:tcPr>
            <w:tcW w:w="5035" w:type="dxa"/>
          </w:tcPr>
          <w:p w14:paraId="65CF76EF" w14:textId="31A5C22E" w:rsidR="00611994" w:rsidRDefault="00B854A0" w:rsidP="00D24DF2">
            <w:pPr>
              <w:tabs>
                <w:tab w:val="left" w:pos="5040"/>
              </w:tabs>
              <w:rPr>
                <w:rFonts w:ascii="Arial" w:hAnsi="Arial" w:cs="Arial"/>
                <w:sz w:val="24"/>
                <w:szCs w:val="24"/>
              </w:rPr>
            </w:pPr>
            <w:r>
              <w:rPr>
                <w:rFonts w:ascii="Arial" w:hAnsi="Arial" w:cs="Arial"/>
                <w:sz w:val="24"/>
                <w:szCs w:val="24"/>
              </w:rPr>
              <w:t>Jim Giles</w:t>
            </w:r>
          </w:p>
        </w:tc>
        <w:tc>
          <w:tcPr>
            <w:tcW w:w="3605" w:type="dxa"/>
          </w:tcPr>
          <w:p w14:paraId="63128F54" w14:textId="2703E388" w:rsidR="00611994" w:rsidRDefault="00B854A0" w:rsidP="00D24DF2">
            <w:pPr>
              <w:tabs>
                <w:tab w:val="left" w:pos="5040"/>
              </w:tabs>
              <w:rPr>
                <w:rFonts w:ascii="Arial" w:hAnsi="Arial" w:cs="Arial"/>
                <w:sz w:val="24"/>
                <w:szCs w:val="24"/>
              </w:rPr>
            </w:pPr>
            <w:r>
              <w:rPr>
                <w:rFonts w:ascii="Arial" w:hAnsi="Arial" w:cs="Arial"/>
                <w:sz w:val="24"/>
                <w:szCs w:val="24"/>
              </w:rPr>
              <w:t>Chairman/Meadow</w:t>
            </w:r>
          </w:p>
        </w:tc>
      </w:tr>
      <w:tr w:rsidR="001D12A0" w14:paraId="07F37CAF" w14:textId="77777777" w:rsidTr="00611994">
        <w:tc>
          <w:tcPr>
            <w:tcW w:w="5035" w:type="dxa"/>
          </w:tcPr>
          <w:p w14:paraId="4DAA7903" w14:textId="07FDD52D" w:rsidR="001D12A0" w:rsidRDefault="002B2735" w:rsidP="00D24DF2">
            <w:pPr>
              <w:tabs>
                <w:tab w:val="left" w:pos="5040"/>
              </w:tabs>
              <w:rPr>
                <w:rFonts w:ascii="Arial" w:hAnsi="Arial" w:cs="Arial"/>
                <w:sz w:val="24"/>
                <w:szCs w:val="24"/>
              </w:rPr>
            </w:pPr>
            <w:r>
              <w:rPr>
                <w:rFonts w:ascii="Arial" w:hAnsi="Arial" w:cs="Arial"/>
                <w:sz w:val="24"/>
                <w:szCs w:val="24"/>
              </w:rPr>
              <w:t>Kendall Anderson</w:t>
            </w:r>
          </w:p>
        </w:tc>
        <w:tc>
          <w:tcPr>
            <w:tcW w:w="3605" w:type="dxa"/>
          </w:tcPr>
          <w:p w14:paraId="1FF1526A" w14:textId="4C858235" w:rsidR="001D12A0" w:rsidRDefault="002B2735" w:rsidP="00D24DF2">
            <w:pPr>
              <w:tabs>
                <w:tab w:val="left" w:pos="5040"/>
              </w:tabs>
              <w:rPr>
                <w:rFonts w:ascii="Arial" w:hAnsi="Arial" w:cs="Arial"/>
                <w:sz w:val="24"/>
                <w:szCs w:val="24"/>
              </w:rPr>
            </w:pPr>
            <w:r>
              <w:rPr>
                <w:rFonts w:ascii="Arial" w:hAnsi="Arial" w:cs="Arial"/>
                <w:sz w:val="24"/>
                <w:szCs w:val="24"/>
              </w:rPr>
              <w:t>Oak City</w:t>
            </w:r>
          </w:p>
        </w:tc>
      </w:tr>
      <w:tr w:rsidR="001D12A0" w14:paraId="2C6A43B8" w14:textId="77777777" w:rsidTr="00611994">
        <w:tc>
          <w:tcPr>
            <w:tcW w:w="5035" w:type="dxa"/>
          </w:tcPr>
          <w:p w14:paraId="4AFC1C40" w14:textId="3B490E85" w:rsidR="001D12A0" w:rsidRDefault="002B2735" w:rsidP="00D24DF2">
            <w:pPr>
              <w:tabs>
                <w:tab w:val="left" w:pos="5040"/>
              </w:tabs>
              <w:rPr>
                <w:rFonts w:ascii="Arial" w:hAnsi="Arial" w:cs="Arial"/>
                <w:sz w:val="24"/>
                <w:szCs w:val="24"/>
              </w:rPr>
            </w:pPr>
            <w:r>
              <w:rPr>
                <w:rFonts w:ascii="Arial" w:hAnsi="Arial" w:cs="Arial"/>
                <w:sz w:val="24"/>
                <w:szCs w:val="24"/>
              </w:rPr>
              <w:t>Phil Whatcott</w:t>
            </w:r>
          </w:p>
        </w:tc>
        <w:tc>
          <w:tcPr>
            <w:tcW w:w="3605" w:type="dxa"/>
          </w:tcPr>
          <w:p w14:paraId="44D4A27C" w14:textId="0D2BFA1C" w:rsidR="001D12A0" w:rsidRDefault="002B2735" w:rsidP="00D24DF2">
            <w:pPr>
              <w:tabs>
                <w:tab w:val="left" w:pos="5040"/>
              </w:tabs>
              <w:rPr>
                <w:rFonts w:ascii="Arial" w:hAnsi="Arial" w:cs="Arial"/>
                <w:sz w:val="24"/>
                <w:szCs w:val="24"/>
              </w:rPr>
            </w:pPr>
            <w:r>
              <w:rPr>
                <w:rFonts w:ascii="Arial" w:hAnsi="Arial" w:cs="Arial"/>
                <w:sz w:val="24"/>
                <w:szCs w:val="24"/>
              </w:rPr>
              <w:t>Holden</w:t>
            </w:r>
          </w:p>
        </w:tc>
      </w:tr>
      <w:tr w:rsidR="001D12A0" w14:paraId="4AFBB021" w14:textId="77777777" w:rsidTr="00611994">
        <w:tc>
          <w:tcPr>
            <w:tcW w:w="5035" w:type="dxa"/>
          </w:tcPr>
          <w:p w14:paraId="42355656" w14:textId="48ADFDCA" w:rsidR="001D12A0" w:rsidRDefault="002F4AA6" w:rsidP="00D24DF2">
            <w:pPr>
              <w:tabs>
                <w:tab w:val="left" w:pos="5040"/>
              </w:tabs>
              <w:rPr>
                <w:rFonts w:ascii="Arial" w:hAnsi="Arial" w:cs="Arial"/>
                <w:sz w:val="24"/>
                <w:szCs w:val="24"/>
              </w:rPr>
            </w:pPr>
            <w:r>
              <w:rPr>
                <w:rFonts w:ascii="Arial" w:hAnsi="Arial" w:cs="Arial"/>
                <w:sz w:val="24"/>
                <w:szCs w:val="24"/>
              </w:rPr>
              <w:t>Pat Bennett</w:t>
            </w:r>
          </w:p>
        </w:tc>
        <w:tc>
          <w:tcPr>
            <w:tcW w:w="3605" w:type="dxa"/>
          </w:tcPr>
          <w:p w14:paraId="133DF564" w14:textId="2B70DD64" w:rsidR="001D12A0" w:rsidRDefault="002F4AA6" w:rsidP="00D24DF2">
            <w:pPr>
              <w:tabs>
                <w:tab w:val="left" w:pos="5040"/>
              </w:tabs>
              <w:rPr>
                <w:rFonts w:ascii="Arial" w:hAnsi="Arial" w:cs="Arial"/>
                <w:sz w:val="24"/>
                <w:szCs w:val="24"/>
              </w:rPr>
            </w:pPr>
            <w:r>
              <w:rPr>
                <w:rFonts w:ascii="Arial" w:hAnsi="Arial" w:cs="Arial"/>
                <w:sz w:val="24"/>
                <w:szCs w:val="24"/>
              </w:rPr>
              <w:t>Fillmore</w:t>
            </w:r>
          </w:p>
        </w:tc>
      </w:tr>
      <w:tr w:rsidR="001D12A0" w14:paraId="0E3F3215" w14:textId="77777777" w:rsidTr="00611994">
        <w:tc>
          <w:tcPr>
            <w:tcW w:w="5035" w:type="dxa"/>
          </w:tcPr>
          <w:p w14:paraId="3AED8474" w14:textId="784CA2CA" w:rsidR="001D12A0" w:rsidRDefault="001D12A0" w:rsidP="00D24DF2">
            <w:pPr>
              <w:tabs>
                <w:tab w:val="left" w:pos="5040"/>
              </w:tabs>
              <w:rPr>
                <w:rFonts w:ascii="Arial" w:hAnsi="Arial" w:cs="Arial"/>
                <w:sz w:val="24"/>
                <w:szCs w:val="24"/>
              </w:rPr>
            </w:pPr>
            <w:r>
              <w:rPr>
                <w:rFonts w:ascii="Arial" w:hAnsi="Arial" w:cs="Arial"/>
                <w:sz w:val="24"/>
                <w:szCs w:val="24"/>
              </w:rPr>
              <w:t>Richard Pyne</w:t>
            </w:r>
          </w:p>
        </w:tc>
        <w:tc>
          <w:tcPr>
            <w:tcW w:w="3605" w:type="dxa"/>
          </w:tcPr>
          <w:p w14:paraId="44FF391F" w14:textId="39478FA8" w:rsidR="001D12A0" w:rsidRDefault="001D12A0" w:rsidP="00D24DF2">
            <w:pPr>
              <w:tabs>
                <w:tab w:val="left" w:pos="5040"/>
              </w:tabs>
              <w:rPr>
                <w:rFonts w:ascii="Arial" w:hAnsi="Arial" w:cs="Arial"/>
                <w:sz w:val="24"/>
                <w:szCs w:val="24"/>
              </w:rPr>
            </w:pPr>
            <w:proofErr w:type="spellStart"/>
            <w:r>
              <w:rPr>
                <w:rFonts w:ascii="Arial" w:hAnsi="Arial" w:cs="Arial"/>
                <w:sz w:val="24"/>
                <w:szCs w:val="24"/>
              </w:rPr>
              <w:t>Lynndyl</w:t>
            </w:r>
            <w:proofErr w:type="spellEnd"/>
          </w:p>
        </w:tc>
      </w:tr>
      <w:tr w:rsidR="001D12A0" w14:paraId="3FEA8C46" w14:textId="77777777" w:rsidTr="00611994">
        <w:tc>
          <w:tcPr>
            <w:tcW w:w="5035" w:type="dxa"/>
          </w:tcPr>
          <w:p w14:paraId="7918704C" w14:textId="73A7F945" w:rsidR="001D12A0" w:rsidRDefault="002B2735" w:rsidP="00D24DF2">
            <w:pPr>
              <w:tabs>
                <w:tab w:val="left" w:pos="5040"/>
              </w:tabs>
              <w:rPr>
                <w:rFonts w:ascii="Arial" w:hAnsi="Arial" w:cs="Arial"/>
                <w:sz w:val="24"/>
                <w:szCs w:val="24"/>
              </w:rPr>
            </w:pPr>
            <w:r>
              <w:rPr>
                <w:rFonts w:ascii="Arial" w:hAnsi="Arial" w:cs="Arial"/>
                <w:sz w:val="24"/>
                <w:szCs w:val="24"/>
              </w:rPr>
              <w:t>Kevin Monroe</w:t>
            </w:r>
          </w:p>
        </w:tc>
        <w:tc>
          <w:tcPr>
            <w:tcW w:w="3605" w:type="dxa"/>
          </w:tcPr>
          <w:p w14:paraId="39990F3E" w14:textId="10EE3256" w:rsidR="001D12A0" w:rsidRDefault="002B2735" w:rsidP="00D24DF2">
            <w:pPr>
              <w:tabs>
                <w:tab w:val="left" w:pos="5040"/>
              </w:tabs>
              <w:rPr>
                <w:rFonts w:ascii="Arial" w:hAnsi="Arial" w:cs="Arial"/>
                <w:sz w:val="24"/>
                <w:szCs w:val="24"/>
              </w:rPr>
            </w:pPr>
            <w:r>
              <w:rPr>
                <w:rFonts w:ascii="Arial" w:hAnsi="Arial" w:cs="Arial"/>
                <w:sz w:val="24"/>
                <w:szCs w:val="24"/>
              </w:rPr>
              <w:t>Scipio</w:t>
            </w:r>
          </w:p>
        </w:tc>
      </w:tr>
      <w:tr w:rsidR="001D12A0" w14:paraId="5738D6C1" w14:textId="77777777" w:rsidTr="00611994">
        <w:tc>
          <w:tcPr>
            <w:tcW w:w="5035" w:type="dxa"/>
          </w:tcPr>
          <w:p w14:paraId="43BEFC23" w14:textId="38814E76" w:rsidR="001D12A0" w:rsidRDefault="002B2735" w:rsidP="00D24DF2">
            <w:pPr>
              <w:tabs>
                <w:tab w:val="left" w:pos="5040"/>
              </w:tabs>
              <w:rPr>
                <w:rFonts w:ascii="Arial" w:hAnsi="Arial" w:cs="Arial"/>
                <w:sz w:val="24"/>
                <w:szCs w:val="24"/>
              </w:rPr>
            </w:pPr>
            <w:r>
              <w:rPr>
                <w:rFonts w:ascii="Arial" w:hAnsi="Arial" w:cs="Arial"/>
                <w:sz w:val="24"/>
                <w:szCs w:val="24"/>
              </w:rPr>
              <w:t>Ross Anderson</w:t>
            </w:r>
          </w:p>
        </w:tc>
        <w:tc>
          <w:tcPr>
            <w:tcW w:w="3605" w:type="dxa"/>
          </w:tcPr>
          <w:p w14:paraId="10DBB198" w14:textId="52B5F261" w:rsidR="001D12A0" w:rsidRDefault="002B2735" w:rsidP="00D24DF2">
            <w:pPr>
              <w:tabs>
                <w:tab w:val="left" w:pos="5040"/>
              </w:tabs>
              <w:rPr>
                <w:rFonts w:ascii="Arial" w:hAnsi="Arial" w:cs="Arial"/>
                <w:sz w:val="24"/>
                <w:szCs w:val="24"/>
              </w:rPr>
            </w:pPr>
            <w:r>
              <w:rPr>
                <w:rFonts w:ascii="Arial" w:hAnsi="Arial" w:cs="Arial"/>
                <w:sz w:val="24"/>
                <w:szCs w:val="24"/>
              </w:rPr>
              <w:t>Oak City</w:t>
            </w:r>
          </w:p>
        </w:tc>
      </w:tr>
      <w:tr w:rsidR="001D12A0" w14:paraId="00E94867" w14:textId="77777777" w:rsidTr="00611994">
        <w:tc>
          <w:tcPr>
            <w:tcW w:w="5035" w:type="dxa"/>
          </w:tcPr>
          <w:p w14:paraId="09F31E00" w14:textId="086D1C07" w:rsidR="001D12A0" w:rsidRDefault="00843263" w:rsidP="00D24DF2">
            <w:pPr>
              <w:tabs>
                <w:tab w:val="left" w:pos="5040"/>
              </w:tabs>
              <w:rPr>
                <w:rFonts w:ascii="Arial" w:hAnsi="Arial" w:cs="Arial"/>
                <w:sz w:val="24"/>
                <w:szCs w:val="24"/>
              </w:rPr>
            </w:pPr>
            <w:r>
              <w:rPr>
                <w:rFonts w:ascii="Arial" w:hAnsi="Arial" w:cs="Arial"/>
                <w:sz w:val="24"/>
                <w:szCs w:val="24"/>
              </w:rPr>
              <w:t>Travis Stanworth</w:t>
            </w:r>
          </w:p>
        </w:tc>
        <w:tc>
          <w:tcPr>
            <w:tcW w:w="3605" w:type="dxa"/>
          </w:tcPr>
          <w:p w14:paraId="4ED29D4C" w14:textId="547A685F" w:rsidR="001D12A0" w:rsidRDefault="00843263" w:rsidP="00D24DF2">
            <w:pPr>
              <w:tabs>
                <w:tab w:val="left" w:pos="5040"/>
              </w:tabs>
              <w:rPr>
                <w:rFonts w:ascii="Arial" w:hAnsi="Arial" w:cs="Arial"/>
                <w:sz w:val="24"/>
                <w:szCs w:val="24"/>
              </w:rPr>
            </w:pPr>
            <w:r>
              <w:rPr>
                <w:rFonts w:ascii="Arial" w:hAnsi="Arial" w:cs="Arial"/>
                <w:sz w:val="24"/>
                <w:szCs w:val="24"/>
              </w:rPr>
              <w:t>Delta</w:t>
            </w:r>
          </w:p>
        </w:tc>
      </w:tr>
      <w:tr w:rsidR="001D12A0" w14:paraId="28E9CC4F" w14:textId="77777777" w:rsidTr="00611994">
        <w:tc>
          <w:tcPr>
            <w:tcW w:w="5035" w:type="dxa"/>
          </w:tcPr>
          <w:p w14:paraId="78592581" w14:textId="75081A38" w:rsidR="00E0063B" w:rsidRDefault="002F4AA6" w:rsidP="00D24DF2">
            <w:pPr>
              <w:tabs>
                <w:tab w:val="left" w:pos="5040"/>
              </w:tabs>
              <w:rPr>
                <w:rFonts w:ascii="Arial" w:hAnsi="Arial" w:cs="Arial"/>
                <w:sz w:val="24"/>
                <w:szCs w:val="24"/>
              </w:rPr>
            </w:pPr>
            <w:r>
              <w:rPr>
                <w:rFonts w:ascii="Arial" w:hAnsi="Arial" w:cs="Arial"/>
                <w:sz w:val="24"/>
                <w:szCs w:val="24"/>
              </w:rPr>
              <w:t>Jason Christensen</w:t>
            </w:r>
          </w:p>
        </w:tc>
        <w:tc>
          <w:tcPr>
            <w:tcW w:w="3605" w:type="dxa"/>
          </w:tcPr>
          <w:p w14:paraId="0F00B343" w14:textId="6717049A" w:rsidR="002F4AA6" w:rsidRDefault="002F4AA6" w:rsidP="00D24DF2">
            <w:pPr>
              <w:tabs>
                <w:tab w:val="left" w:pos="5040"/>
              </w:tabs>
              <w:rPr>
                <w:rFonts w:ascii="Arial" w:hAnsi="Arial" w:cs="Arial"/>
                <w:sz w:val="24"/>
                <w:szCs w:val="24"/>
              </w:rPr>
            </w:pPr>
            <w:r>
              <w:rPr>
                <w:rFonts w:ascii="Arial" w:hAnsi="Arial" w:cs="Arial"/>
                <w:sz w:val="24"/>
                <w:szCs w:val="24"/>
              </w:rPr>
              <w:t>Holden</w:t>
            </w:r>
          </w:p>
        </w:tc>
      </w:tr>
      <w:tr w:rsidR="00E0063B" w14:paraId="528975BE" w14:textId="77777777" w:rsidTr="00611994">
        <w:tc>
          <w:tcPr>
            <w:tcW w:w="5035" w:type="dxa"/>
          </w:tcPr>
          <w:p w14:paraId="3C8F0C80" w14:textId="798A6222" w:rsidR="00E0063B" w:rsidRDefault="002B2735" w:rsidP="00D24DF2">
            <w:pPr>
              <w:tabs>
                <w:tab w:val="left" w:pos="5040"/>
              </w:tabs>
              <w:rPr>
                <w:rFonts w:ascii="Arial" w:hAnsi="Arial" w:cs="Arial"/>
                <w:sz w:val="24"/>
                <w:szCs w:val="24"/>
              </w:rPr>
            </w:pPr>
            <w:r>
              <w:rPr>
                <w:rFonts w:ascii="Arial" w:hAnsi="Arial" w:cs="Arial"/>
                <w:sz w:val="24"/>
                <w:szCs w:val="24"/>
              </w:rPr>
              <w:t>Russell Wilcken</w:t>
            </w:r>
          </w:p>
        </w:tc>
        <w:tc>
          <w:tcPr>
            <w:tcW w:w="3605" w:type="dxa"/>
          </w:tcPr>
          <w:p w14:paraId="56DF6097" w14:textId="36A46669" w:rsidR="00E0063B" w:rsidRDefault="002B2735" w:rsidP="00D24DF2">
            <w:pPr>
              <w:tabs>
                <w:tab w:val="left" w:pos="5040"/>
              </w:tabs>
              <w:rPr>
                <w:rFonts w:ascii="Arial" w:hAnsi="Arial" w:cs="Arial"/>
                <w:sz w:val="24"/>
                <w:szCs w:val="24"/>
              </w:rPr>
            </w:pPr>
            <w:r>
              <w:rPr>
                <w:rFonts w:ascii="Arial" w:hAnsi="Arial" w:cs="Arial"/>
                <w:sz w:val="24"/>
                <w:szCs w:val="24"/>
              </w:rPr>
              <w:t>Leamington</w:t>
            </w:r>
          </w:p>
        </w:tc>
      </w:tr>
      <w:tr w:rsidR="00E0063B" w14:paraId="5D657457" w14:textId="77777777" w:rsidTr="00611994">
        <w:tc>
          <w:tcPr>
            <w:tcW w:w="5035" w:type="dxa"/>
          </w:tcPr>
          <w:p w14:paraId="0291129C" w14:textId="3BC29AAE" w:rsidR="00E0063B" w:rsidRDefault="00B854A0" w:rsidP="00D24DF2">
            <w:pPr>
              <w:tabs>
                <w:tab w:val="left" w:pos="5040"/>
              </w:tabs>
              <w:rPr>
                <w:rFonts w:ascii="Arial" w:hAnsi="Arial" w:cs="Arial"/>
                <w:sz w:val="24"/>
                <w:szCs w:val="24"/>
              </w:rPr>
            </w:pPr>
            <w:r>
              <w:rPr>
                <w:rFonts w:ascii="Arial" w:hAnsi="Arial" w:cs="Arial"/>
                <w:sz w:val="24"/>
                <w:szCs w:val="24"/>
              </w:rPr>
              <w:t>Lorin Shumway</w:t>
            </w:r>
          </w:p>
        </w:tc>
        <w:tc>
          <w:tcPr>
            <w:tcW w:w="3605" w:type="dxa"/>
          </w:tcPr>
          <w:p w14:paraId="128397DB" w14:textId="648D36DA" w:rsidR="00E0063B" w:rsidRDefault="00B854A0" w:rsidP="00D24DF2">
            <w:pPr>
              <w:tabs>
                <w:tab w:val="left" w:pos="5040"/>
              </w:tabs>
              <w:rPr>
                <w:rFonts w:ascii="Arial" w:hAnsi="Arial" w:cs="Arial"/>
                <w:sz w:val="24"/>
                <w:szCs w:val="24"/>
              </w:rPr>
            </w:pPr>
            <w:r>
              <w:rPr>
                <w:rFonts w:ascii="Arial" w:hAnsi="Arial" w:cs="Arial"/>
                <w:sz w:val="24"/>
                <w:szCs w:val="24"/>
              </w:rPr>
              <w:t>Kanosh</w:t>
            </w:r>
          </w:p>
        </w:tc>
      </w:tr>
      <w:tr w:rsidR="00E0063B" w14:paraId="5A0FB0A7" w14:textId="77777777" w:rsidTr="00611994">
        <w:tc>
          <w:tcPr>
            <w:tcW w:w="5035" w:type="dxa"/>
          </w:tcPr>
          <w:p w14:paraId="165DC6F5" w14:textId="3A7FD187" w:rsidR="00E0063B" w:rsidRDefault="00B854A0" w:rsidP="00D24DF2">
            <w:pPr>
              <w:tabs>
                <w:tab w:val="left" w:pos="5040"/>
              </w:tabs>
              <w:rPr>
                <w:rFonts w:ascii="Arial" w:hAnsi="Arial" w:cs="Arial"/>
                <w:sz w:val="24"/>
                <w:szCs w:val="24"/>
              </w:rPr>
            </w:pPr>
            <w:r>
              <w:rPr>
                <w:rFonts w:ascii="Arial" w:hAnsi="Arial" w:cs="Arial"/>
                <w:sz w:val="24"/>
                <w:szCs w:val="24"/>
              </w:rPr>
              <w:t>Colin Haydanka</w:t>
            </w:r>
          </w:p>
        </w:tc>
        <w:tc>
          <w:tcPr>
            <w:tcW w:w="3605" w:type="dxa"/>
          </w:tcPr>
          <w:p w14:paraId="26A66F7C" w14:textId="1A1DC804" w:rsidR="00E0063B" w:rsidRDefault="00B854A0" w:rsidP="00D24DF2">
            <w:pPr>
              <w:tabs>
                <w:tab w:val="left" w:pos="5040"/>
              </w:tabs>
              <w:rPr>
                <w:rFonts w:ascii="Arial" w:hAnsi="Arial" w:cs="Arial"/>
                <w:sz w:val="24"/>
                <w:szCs w:val="24"/>
              </w:rPr>
            </w:pPr>
            <w:r>
              <w:rPr>
                <w:rFonts w:ascii="Arial" w:hAnsi="Arial" w:cs="Arial"/>
                <w:sz w:val="24"/>
                <w:szCs w:val="24"/>
              </w:rPr>
              <w:t>Hinckley</w:t>
            </w:r>
          </w:p>
        </w:tc>
      </w:tr>
      <w:tr w:rsidR="00E0063B" w14:paraId="277CE50A" w14:textId="77777777" w:rsidTr="00611994">
        <w:tc>
          <w:tcPr>
            <w:tcW w:w="5035" w:type="dxa"/>
          </w:tcPr>
          <w:p w14:paraId="5A505C2B" w14:textId="77777777" w:rsidR="00E0063B" w:rsidRDefault="00B854A0" w:rsidP="00D24DF2">
            <w:pPr>
              <w:tabs>
                <w:tab w:val="left" w:pos="5040"/>
              </w:tabs>
              <w:rPr>
                <w:rFonts w:ascii="Arial" w:hAnsi="Arial" w:cs="Arial"/>
                <w:sz w:val="24"/>
                <w:szCs w:val="24"/>
              </w:rPr>
            </w:pPr>
            <w:r>
              <w:rPr>
                <w:rFonts w:ascii="Arial" w:hAnsi="Arial" w:cs="Arial"/>
                <w:sz w:val="24"/>
                <w:szCs w:val="24"/>
              </w:rPr>
              <w:t>Greg Prows</w:t>
            </w:r>
          </w:p>
          <w:p w14:paraId="65713971" w14:textId="72EF85BB" w:rsidR="00B0161E" w:rsidRDefault="00B0161E" w:rsidP="00D24DF2">
            <w:pPr>
              <w:tabs>
                <w:tab w:val="left" w:pos="5040"/>
              </w:tabs>
              <w:rPr>
                <w:rFonts w:ascii="Arial" w:hAnsi="Arial" w:cs="Arial"/>
                <w:sz w:val="24"/>
                <w:szCs w:val="24"/>
              </w:rPr>
            </w:pPr>
            <w:r>
              <w:rPr>
                <w:rFonts w:ascii="Arial" w:hAnsi="Arial" w:cs="Arial"/>
                <w:sz w:val="24"/>
                <w:szCs w:val="24"/>
              </w:rPr>
              <w:t>Casey Draper</w:t>
            </w:r>
          </w:p>
        </w:tc>
        <w:tc>
          <w:tcPr>
            <w:tcW w:w="3605" w:type="dxa"/>
          </w:tcPr>
          <w:p w14:paraId="3B585366" w14:textId="77777777" w:rsidR="00B854A0" w:rsidRDefault="00B854A0" w:rsidP="00D24DF2">
            <w:pPr>
              <w:tabs>
                <w:tab w:val="left" w:pos="5040"/>
              </w:tabs>
              <w:rPr>
                <w:rFonts w:ascii="Arial" w:hAnsi="Arial" w:cs="Arial"/>
                <w:sz w:val="24"/>
                <w:szCs w:val="24"/>
              </w:rPr>
            </w:pPr>
            <w:r>
              <w:rPr>
                <w:rFonts w:ascii="Arial" w:hAnsi="Arial" w:cs="Arial"/>
                <w:sz w:val="24"/>
                <w:szCs w:val="24"/>
              </w:rPr>
              <w:t>Meadow</w:t>
            </w:r>
          </w:p>
          <w:p w14:paraId="43B590B2" w14:textId="2EB463EF" w:rsidR="00B0161E" w:rsidRDefault="00B0161E" w:rsidP="00D24DF2">
            <w:pPr>
              <w:tabs>
                <w:tab w:val="left" w:pos="5040"/>
              </w:tabs>
              <w:rPr>
                <w:rFonts w:ascii="Arial" w:hAnsi="Arial" w:cs="Arial"/>
                <w:sz w:val="24"/>
                <w:szCs w:val="24"/>
              </w:rPr>
            </w:pPr>
            <w:r>
              <w:rPr>
                <w:rFonts w:ascii="Arial" w:hAnsi="Arial" w:cs="Arial"/>
                <w:sz w:val="24"/>
                <w:szCs w:val="24"/>
              </w:rPr>
              <w:t>Scipio</w:t>
            </w:r>
          </w:p>
        </w:tc>
      </w:tr>
    </w:tbl>
    <w:p w14:paraId="40E99EF0" w14:textId="77777777" w:rsidR="00611994" w:rsidRDefault="00D24DF2" w:rsidP="00D24DF2">
      <w:pPr>
        <w:tabs>
          <w:tab w:val="left" w:pos="5040"/>
        </w:tabs>
        <w:rPr>
          <w:rFonts w:ascii="Arial" w:hAnsi="Arial" w:cs="Arial"/>
          <w:sz w:val="24"/>
          <w:szCs w:val="24"/>
        </w:rPr>
      </w:pPr>
      <w:r>
        <w:rPr>
          <w:rFonts w:ascii="Arial" w:hAnsi="Arial" w:cs="Arial"/>
          <w:sz w:val="24"/>
          <w:szCs w:val="24"/>
        </w:rPr>
        <w:tab/>
      </w:r>
    </w:p>
    <w:p w14:paraId="50BED453" w14:textId="2C8E4BB8" w:rsidR="00D24DF2" w:rsidRDefault="00611994" w:rsidP="00D24DF2">
      <w:pPr>
        <w:tabs>
          <w:tab w:val="left" w:pos="5040"/>
        </w:tabs>
        <w:rPr>
          <w:rFonts w:ascii="Arial" w:hAnsi="Arial" w:cs="Arial"/>
          <w:b/>
          <w:bCs/>
          <w:sz w:val="24"/>
          <w:szCs w:val="24"/>
          <w:u w:val="single"/>
        </w:rPr>
      </w:pPr>
      <w:r>
        <w:rPr>
          <w:rFonts w:ascii="Arial" w:hAnsi="Arial" w:cs="Arial"/>
          <w:b/>
          <w:bCs/>
          <w:sz w:val="24"/>
          <w:szCs w:val="24"/>
          <w:u w:val="single"/>
        </w:rPr>
        <w:t>ABSENT:</w:t>
      </w:r>
      <w:r w:rsidR="00D24DF2">
        <w:rPr>
          <w:rFonts w:ascii="Arial" w:hAnsi="Arial" w:cs="Arial"/>
          <w:sz w:val="24"/>
          <w:szCs w:val="24"/>
        </w:rPr>
        <w:tab/>
      </w:r>
      <w:r>
        <w:rPr>
          <w:rFonts w:ascii="Arial" w:hAnsi="Arial" w:cs="Arial"/>
          <w:b/>
          <w:bCs/>
          <w:sz w:val="24"/>
          <w:szCs w:val="24"/>
          <w:u w:val="single"/>
        </w:rPr>
        <w:t>DEPARTMENT:</w:t>
      </w:r>
    </w:p>
    <w:tbl>
      <w:tblPr>
        <w:tblStyle w:val="TableGrid"/>
        <w:tblW w:w="0" w:type="auto"/>
        <w:tblLook w:val="04A0" w:firstRow="1" w:lastRow="0" w:firstColumn="1" w:lastColumn="0" w:noHBand="0" w:noVBand="1"/>
      </w:tblPr>
      <w:tblGrid>
        <w:gridCol w:w="5035"/>
        <w:gridCol w:w="3605"/>
      </w:tblGrid>
      <w:tr w:rsidR="00611994" w14:paraId="26F00145" w14:textId="77777777" w:rsidTr="004F4EE1">
        <w:tc>
          <w:tcPr>
            <w:tcW w:w="5035" w:type="dxa"/>
          </w:tcPr>
          <w:p w14:paraId="2E7A6DBD" w14:textId="72BDAEC1" w:rsidR="00611994" w:rsidRDefault="00611994" w:rsidP="004F4EE1">
            <w:pPr>
              <w:tabs>
                <w:tab w:val="left" w:pos="5040"/>
              </w:tabs>
              <w:rPr>
                <w:rFonts w:ascii="Arial" w:hAnsi="Arial" w:cs="Arial"/>
                <w:sz w:val="24"/>
                <w:szCs w:val="24"/>
              </w:rPr>
            </w:pPr>
          </w:p>
        </w:tc>
        <w:tc>
          <w:tcPr>
            <w:tcW w:w="3605" w:type="dxa"/>
          </w:tcPr>
          <w:p w14:paraId="49F068C4" w14:textId="5D9E449A" w:rsidR="00611994" w:rsidRDefault="00611994" w:rsidP="004F4EE1">
            <w:pPr>
              <w:tabs>
                <w:tab w:val="left" w:pos="5040"/>
              </w:tabs>
              <w:rPr>
                <w:rFonts w:ascii="Arial" w:hAnsi="Arial" w:cs="Arial"/>
                <w:sz w:val="24"/>
                <w:szCs w:val="24"/>
              </w:rPr>
            </w:pPr>
          </w:p>
        </w:tc>
      </w:tr>
      <w:tr w:rsidR="001D12A0" w14:paraId="6D87EDD2" w14:textId="77777777" w:rsidTr="004F4EE1">
        <w:tc>
          <w:tcPr>
            <w:tcW w:w="5035" w:type="dxa"/>
          </w:tcPr>
          <w:p w14:paraId="221EB83C" w14:textId="3F91B2D2" w:rsidR="001D12A0" w:rsidRDefault="001D12A0" w:rsidP="004F4EE1">
            <w:pPr>
              <w:tabs>
                <w:tab w:val="left" w:pos="5040"/>
              </w:tabs>
              <w:rPr>
                <w:rFonts w:ascii="Arial" w:hAnsi="Arial" w:cs="Arial"/>
                <w:sz w:val="24"/>
                <w:szCs w:val="24"/>
              </w:rPr>
            </w:pPr>
            <w:r>
              <w:rPr>
                <w:rFonts w:ascii="Arial" w:hAnsi="Arial" w:cs="Arial"/>
                <w:sz w:val="24"/>
                <w:szCs w:val="24"/>
              </w:rPr>
              <w:t>Sheriff Jacobson</w:t>
            </w:r>
          </w:p>
        </w:tc>
        <w:tc>
          <w:tcPr>
            <w:tcW w:w="3605" w:type="dxa"/>
          </w:tcPr>
          <w:p w14:paraId="0F8E9F74" w14:textId="3047A7A6" w:rsidR="001D12A0" w:rsidRDefault="001D12A0" w:rsidP="004F4EE1">
            <w:pPr>
              <w:tabs>
                <w:tab w:val="left" w:pos="5040"/>
              </w:tabs>
              <w:rPr>
                <w:rFonts w:ascii="Arial" w:hAnsi="Arial" w:cs="Arial"/>
                <w:sz w:val="24"/>
                <w:szCs w:val="24"/>
              </w:rPr>
            </w:pPr>
            <w:r>
              <w:rPr>
                <w:rFonts w:ascii="Arial" w:hAnsi="Arial" w:cs="Arial"/>
                <w:sz w:val="24"/>
                <w:szCs w:val="24"/>
              </w:rPr>
              <w:t>MCSO</w:t>
            </w:r>
          </w:p>
        </w:tc>
      </w:tr>
      <w:tr w:rsidR="001D12A0" w14:paraId="4E47C8EC" w14:textId="77777777" w:rsidTr="004F4EE1">
        <w:tc>
          <w:tcPr>
            <w:tcW w:w="5035" w:type="dxa"/>
          </w:tcPr>
          <w:p w14:paraId="26A59BBC" w14:textId="19123D3B" w:rsidR="001D12A0" w:rsidRDefault="00B854A0" w:rsidP="004F4EE1">
            <w:pPr>
              <w:tabs>
                <w:tab w:val="left" w:pos="5040"/>
              </w:tabs>
              <w:rPr>
                <w:rFonts w:ascii="Arial" w:hAnsi="Arial" w:cs="Arial"/>
                <w:sz w:val="24"/>
                <w:szCs w:val="24"/>
              </w:rPr>
            </w:pPr>
            <w:r>
              <w:rPr>
                <w:rFonts w:ascii="Arial" w:hAnsi="Arial" w:cs="Arial"/>
                <w:sz w:val="24"/>
                <w:szCs w:val="24"/>
              </w:rPr>
              <w:t>Bill Wright</w:t>
            </w:r>
          </w:p>
        </w:tc>
        <w:tc>
          <w:tcPr>
            <w:tcW w:w="3605" w:type="dxa"/>
          </w:tcPr>
          <w:p w14:paraId="3A544780" w14:textId="5B50528B" w:rsidR="001D12A0" w:rsidRDefault="00B854A0" w:rsidP="004F4EE1">
            <w:pPr>
              <w:tabs>
                <w:tab w:val="left" w:pos="5040"/>
              </w:tabs>
              <w:rPr>
                <w:rFonts w:ascii="Arial" w:hAnsi="Arial" w:cs="Arial"/>
                <w:sz w:val="24"/>
                <w:szCs w:val="24"/>
              </w:rPr>
            </w:pPr>
            <w:r>
              <w:rPr>
                <w:rFonts w:ascii="Arial" w:hAnsi="Arial" w:cs="Arial"/>
                <w:sz w:val="24"/>
                <w:szCs w:val="24"/>
              </w:rPr>
              <w:t>County Commissioner</w:t>
            </w:r>
          </w:p>
        </w:tc>
      </w:tr>
      <w:tr w:rsidR="001D12A0" w14:paraId="6406F223" w14:textId="77777777" w:rsidTr="004F4EE1">
        <w:tc>
          <w:tcPr>
            <w:tcW w:w="5035" w:type="dxa"/>
          </w:tcPr>
          <w:p w14:paraId="1D78CC87" w14:textId="6A271A0C" w:rsidR="001D12A0" w:rsidRDefault="00E0063B" w:rsidP="004F4EE1">
            <w:pPr>
              <w:tabs>
                <w:tab w:val="left" w:pos="5040"/>
              </w:tabs>
              <w:rPr>
                <w:rFonts w:ascii="Arial" w:hAnsi="Arial" w:cs="Arial"/>
                <w:sz w:val="24"/>
                <w:szCs w:val="24"/>
              </w:rPr>
            </w:pPr>
            <w:r>
              <w:rPr>
                <w:rFonts w:ascii="Arial" w:hAnsi="Arial" w:cs="Arial"/>
                <w:sz w:val="24"/>
                <w:szCs w:val="24"/>
              </w:rPr>
              <w:t>Ron Eldridge</w:t>
            </w:r>
          </w:p>
        </w:tc>
        <w:tc>
          <w:tcPr>
            <w:tcW w:w="3605" w:type="dxa"/>
          </w:tcPr>
          <w:p w14:paraId="3E4B263E" w14:textId="221F701B" w:rsidR="001D12A0" w:rsidRDefault="00E0063B" w:rsidP="004F4EE1">
            <w:pPr>
              <w:tabs>
                <w:tab w:val="left" w:pos="5040"/>
              </w:tabs>
              <w:rPr>
                <w:rFonts w:ascii="Arial" w:hAnsi="Arial" w:cs="Arial"/>
                <w:sz w:val="24"/>
                <w:szCs w:val="24"/>
              </w:rPr>
            </w:pPr>
            <w:r>
              <w:rPr>
                <w:rFonts w:ascii="Arial" w:hAnsi="Arial" w:cs="Arial"/>
                <w:sz w:val="24"/>
                <w:szCs w:val="24"/>
              </w:rPr>
              <w:t>Eskdale</w:t>
            </w:r>
          </w:p>
        </w:tc>
      </w:tr>
      <w:tr w:rsidR="001D12A0" w14:paraId="4706592D" w14:textId="77777777" w:rsidTr="004F4EE1">
        <w:tc>
          <w:tcPr>
            <w:tcW w:w="5035" w:type="dxa"/>
          </w:tcPr>
          <w:p w14:paraId="6D23A49F" w14:textId="329A737F" w:rsidR="001D12A0" w:rsidRDefault="00E513B5" w:rsidP="004F4EE1">
            <w:pPr>
              <w:tabs>
                <w:tab w:val="left" w:pos="5040"/>
              </w:tabs>
              <w:rPr>
                <w:rFonts w:ascii="Arial" w:hAnsi="Arial" w:cs="Arial"/>
                <w:sz w:val="24"/>
                <w:szCs w:val="24"/>
              </w:rPr>
            </w:pPr>
            <w:r>
              <w:rPr>
                <w:rFonts w:ascii="Arial" w:hAnsi="Arial" w:cs="Arial"/>
                <w:sz w:val="24"/>
                <w:szCs w:val="24"/>
              </w:rPr>
              <w:t>Jeremy Perea</w:t>
            </w:r>
          </w:p>
        </w:tc>
        <w:tc>
          <w:tcPr>
            <w:tcW w:w="3605" w:type="dxa"/>
          </w:tcPr>
          <w:p w14:paraId="0B6F4713" w14:textId="1DE1EA61" w:rsidR="001D12A0" w:rsidRDefault="00E513B5" w:rsidP="004F4EE1">
            <w:pPr>
              <w:tabs>
                <w:tab w:val="left" w:pos="5040"/>
              </w:tabs>
              <w:rPr>
                <w:rFonts w:ascii="Arial" w:hAnsi="Arial" w:cs="Arial"/>
                <w:sz w:val="24"/>
                <w:szCs w:val="24"/>
              </w:rPr>
            </w:pPr>
            <w:r>
              <w:rPr>
                <w:rFonts w:ascii="Arial" w:hAnsi="Arial" w:cs="Arial"/>
                <w:sz w:val="24"/>
                <w:szCs w:val="24"/>
              </w:rPr>
              <w:t>Garrison</w:t>
            </w:r>
          </w:p>
        </w:tc>
      </w:tr>
      <w:tr w:rsidR="001D12A0" w14:paraId="04FB7E02" w14:textId="77777777" w:rsidTr="004F4EE1">
        <w:tc>
          <w:tcPr>
            <w:tcW w:w="5035" w:type="dxa"/>
          </w:tcPr>
          <w:p w14:paraId="62FD23DC" w14:textId="3F35976F" w:rsidR="001D12A0" w:rsidRDefault="001D12A0" w:rsidP="004F4EE1">
            <w:pPr>
              <w:tabs>
                <w:tab w:val="left" w:pos="5040"/>
              </w:tabs>
              <w:rPr>
                <w:rFonts w:ascii="Arial" w:hAnsi="Arial" w:cs="Arial"/>
                <w:sz w:val="24"/>
                <w:szCs w:val="24"/>
              </w:rPr>
            </w:pPr>
          </w:p>
        </w:tc>
        <w:tc>
          <w:tcPr>
            <w:tcW w:w="3605" w:type="dxa"/>
          </w:tcPr>
          <w:p w14:paraId="2455A72F" w14:textId="0C7D7B6A" w:rsidR="001D12A0" w:rsidRDefault="001D12A0" w:rsidP="004F4EE1">
            <w:pPr>
              <w:tabs>
                <w:tab w:val="left" w:pos="5040"/>
              </w:tabs>
              <w:rPr>
                <w:rFonts w:ascii="Arial" w:hAnsi="Arial" w:cs="Arial"/>
                <w:sz w:val="24"/>
                <w:szCs w:val="24"/>
              </w:rPr>
            </w:pPr>
          </w:p>
        </w:tc>
      </w:tr>
      <w:tr w:rsidR="00843263" w14:paraId="2EC8823A" w14:textId="77777777" w:rsidTr="004F4EE1">
        <w:tc>
          <w:tcPr>
            <w:tcW w:w="5035" w:type="dxa"/>
          </w:tcPr>
          <w:p w14:paraId="0B215226" w14:textId="69633460" w:rsidR="00843263" w:rsidRDefault="00843263" w:rsidP="004F4EE1">
            <w:pPr>
              <w:tabs>
                <w:tab w:val="left" w:pos="5040"/>
              </w:tabs>
              <w:rPr>
                <w:rFonts w:ascii="Arial" w:hAnsi="Arial" w:cs="Arial"/>
                <w:sz w:val="24"/>
                <w:szCs w:val="24"/>
              </w:rPr>
            </w:pPr>
          </w:p>
        </w:tc>
        <w:tc>
          <w:tcPr>
            <w:tcW w:w="3605" w:type="dxa"/>
          </w:tcPr>
          <w:p w14:paraId="1859240B" w14:textId="1D2E3B97" w:rsidR="00843263" w:rsidRDefault="00843263" w:rsidP="004F4EE1">
            <w:pPr>
              <w:tabs>
                <w:tab w:val="left" w:pos="5040"/>
              </w:tabs>
              <w:rPr>
                <w:rFonts w:ascii="Arial" w:hAnsi="Arial" w:cs="Arial"/>
                <w:sz w:val="24"/>
                <w:szCs w:val="24"/>
              </w:rPr>
            </w:pPr>
          </w:p>
        </w:tc>
      </w:tr>
      <w:tr w:rsidR="00843263" w14:paraId="35B89385" w14:textId="77777777" w:rsidTr="004F4EE1">
        <w:tc>
          <w:tcPr>
            <w:tcW w:w="5035" w:type="dxa"/>
          </w:tcPr>
          <w:p w14:paraId="0BFE30F5" w14:textId="77777777" w:rsidR="00843263" w:rsidRDefault="00843263" w:rsidP="004F4EE1">
            <w:pPr>
              <w:tabs>
                <w:tab w:val="left" w:pos="5040"/>
              </w:tabs>
              <w:rPr>
                <w:rFonts w:ascii="Arial" w:hAnsi="Arial" w:cs="Arial"/>
                <w:sz w:val="24"/>
                <w:szCs w:val="24"/>
              </w:rPr>
            </w:pPr>
          </w:p>
        </w:tc>
        <w:tc>
          <w:tcPr>
            <w:tcW w:w="3605" w:type="dxa"/>
          </w:tcPr>
          <w:p w14:paraId="31A8D9CE" w14:textId="77777777" w:rsidR="00843263" w:rsidRDefault="00843263" w:rsidP="004F4EE1">
            <w:pPr>
              <w:tabs>
                <w:tab w:val="left" w:pos="5040"/>
              </w:tabs>
              <w:rPr>
                <w:rFonts w:ascii="Arial" w:hAnsi="Arial" w:cs="Arial"/>
                <w:sz w:val="24"/>
                <w:szCs w:val="24"/>
              </w:rPr>
            </w:pPr>
          </w:p>
        </w:tc>
      </w:tr>
    </w:tbl>
    <w:p w14:paraId="76695094" w14:textId="77777777" w:rsidR="00611994" w:rsidRDefault="00611994" w:rsidP="00D24DF2">
      <w:pPr>
        <w:tabs>
          <w:tab w:val="left" w:pos="5040"/>
        </w:tabs>
        <w:rPr>
          <w:rFonts w:ascii="Arial" w:hAnsi="Arial" w:cs="Arial"/>
          <w:b/>
          <w:bCs/>
          <w:sz w:val="24"/>
          <w:szCs w:val="24"/>
          <w:u w:val="single"/>
        </w:rPr>
      </w:pPr>
    </w:p>
    <w:p w14:paraId="19D9F416" w14:textId="0F072FA0" w:rsidR="00611994" w:rsidRPr="00611994" w:rsidRDefault="00611994" w:rsidP="00D24DF2">
      <w:pPr>
        <w:tabs>
          <w:tab w:val="left" w:pos="5040"/>
        </w:tabs>
        <w:rPr>
          <w:rFonts w:ascii="Arial" w:hAnsi="Arial" w:cs="Arial"/>
          <w:b/>
          <w:bCs/>
          <w:sz w:val="24"/>
          <w:szCs w:val="24"/>
          <w:u w:val="single"/>
        </w:rPr>
      </w:pPr>
      <w:r>
        <w:rPr>
          <w:rFonts w:ascii="Arial" w:hAnsi="Arial" w:cs="Arial"/>
          <w:b/>
          <w:bCs/>
          <w:sz w:val="24"/>
          <w:szCs w:val="24"/>
          <w:u w:val="single"/>
        </w:rPr>
        <w:t>OTHERS IN ATTENDANCE:</w:t>
      </w:r>
      <w:r>
        <w:rPr>
          <w:rFonts w:ascii="Arial" w:hAnsi="Arial" w:cs="Arial"/>
          <w:sz w:val="24"/>
          <w:szCs w:val="24"/>
        </w:rPr>
        <w:tab/>
      </w:r>
      <w:r>
        <w:rPr>
          <w:rFonts w:ascii="Arial" w:hAnsi="Arial" w:cs="Arial"/>
          <w:b/>
          <w:bCs/>
          <w:sz w:val="24"/>
          <w:szCs w:val="24"/>
          <w:u w:val="single"/>
        </w:rPr>
        <w:t>TITLE:</w:t>
      </w:r>
    </w:p>
    <w:tbl>
      <w:tblPr>
        <w:tblStyle w:val="TableGrid"/>
        <w:tblW w:w="0" w:type="auto"/>
        <w:tblLook w:val="04A0" w:firstRow="1" w:lastRow="0" w:firstColumn="1" w:lastColumn="0" w:noHBand="0" w:noVBand="1"/>
      </w:tblPr>
      <w:tblGrid>
        <w:gridCol w:w="5035"/>
        <w:gridCol w:w="3605"/>
      </w:tblGrid>
      <w:tr w:rsidR="00611994" w14:paraId="3D731BC9" w14:textId="77777777" w:rsidTr="004F4EE1">
        <w:tc>
          <w:tcPr>
            <w:tcW w:w="5035" w:type="dxa"/>
          </w:tcPr>
          <w:p w14:paraId="606D7447" w14:textId="1627DCE9" w:rsidR="00611994" w:rsidRDefault="00B854A0" w:rsidP="004F4EE1">
            <w:pPr>
              <w:tabs>
                <w:tab w:val="left" w:pos="5040"/>
              </w:tabs>
              <w:rPr>
                <w:rFonts w:ascii="Arial" w:hAnsi="Arial" w:cs="Arial"/>
                <w:sz w:val="24"/>
                <w:szCs w:val="24"/>
              </w:rPr>
            </w:pPr>
            <w:r>
              <w:rPr>
                <w:rFonts w:ascii="Arial" w:hAnsi="Arial" w:cs="Arial"/>
                <w:sz w:val="24"/>
                <w:szCs w:val="24"/>
              </w:rPr>
              <w:t>Copeland Anderson</w:t>
            </w:r>
          </w:p>
        </w:tc>
        <w:tc>
          <w:tcPr>
            <w:tcW w:w="3605" w:type="dxa"/>
          </w:tcPr>
          <w:p w14:paraId="03A3C96D" w14:textId="745F8B56" w:rsidR="00611994" w:rsidRDefault="00B854A0" w:rsidP="004F4EE1">
            <w:pPr>
              <w:tabs>
                <w:tab w:val="left" w:pos="5040"/>
              </w:tabs>
              <w:rPr>
                <w:rFonts w:ascii="Arial" w:hAnsi="Arial" w:cs="Arial"/>
                <w:sz w:val="24"/>
                <w:szCs w:val="24"/>
              </w:rPr>
            </w:pPr>
            <w:r>
              <w:rPr>
                <w:rFonts w:ascii="Arial" w:hAnsi="Arial" w:cs="Arial"/>
                <w:sz w:val="24"/>
                <w:szCs w:val="24"/>
              </w:rPr>
              <w:t>Fire Warden</w:t>
            </w:r>
          </w:p>
        </w:tc>
      </w:tr>
      <w:tr w:rsidR="001D12A0" w14:paraId="341E258A" w14:textId="77777777" w:rsidTr="004F4EE1">
        <w:tc>
          <w:tcPr>
            <w:tcW w:w="5035" w:type="dxa"/>
          </w:tcPr>
          <w:p w14:paraId="27ADFD86" w14:textId="5F3A49A1" w:rsidR="001D12A0" w:rsidRDefault="00B0161E" w:rsidP="004F4EE1">
            <w:pPr>
              <w:tabs>
                <w:tab w:val="left" w:pos="5040"/>
              </w:tabs>
              <w:rPr>
                <w:rFonts w:ascii="Arial" w:hAnsi="Arial" w:cs="Arial"/>
                <w:sz w:val="24"/>
                <w:szCs w:val="24"/>
              </w:rPr>
            </w:pPr>
            <w:r>
              <w:rPr>
                <w:rFonts w:ascii="Arial" w:hAnsi="Arial" w:cs="Arial"/>
                <w:sz w:val="24"/>
                <w:szCs w:val="24"/>
              </w:rPr>
              <w:t>Shane Brunson</w:t>
            </w:r>
          </w:p>
        </w:tc>
        <w:tc>
          <w:tcPr>
            <w:tcW w:w="3605" w:type="dxa"/>
          </w:tcPr>
          <w:p w14:paraId="58E3BEDE" w14:textId="6729C51D" w:rsidR="001D12A0" w:rsidRDefault="00B0161E" w:rsidP="00843263">
            <w:pPr>
              <w:tabs>
                <w:tab w:val="center" w:pos="1694"/>
              </w:tabs>
              <w:rPr>
                <w:rFonts w:ascii="Arial" w:hAnsi="Arial" w:cs="Arial"/>
                <w:sz w:val="24"/>
                <w:szCs w:val="24"/>
              </w:rPr>
            </w:pPr>
            <w:r>
              <w:rPr>
                <w:rFonts w:ascii="Arial" w:hAnsi="Arial" w:cs="Arial"/>
                <w:sz w:val="24"/>
                <w:szCs w:val="24"/>
              </w:rPr>
              <w:t>Fire Chief Pres.</w:t>
            </w:r>
            <w:r w:rsidR="00843263">
              <w:rPr>
                <w:rFonts w:ascii="Arial" w:hAnsi="Arial" w:cs="Arial"/>
                <w:sz w:val="24"/>
                <w:szCs w:val="24"/>
              </w:rPr>
              <w:tab/>
            </w:r>
          </w:p>
        </w:tc>
      </w:tr>
      <w:tr w:rsidR="00843263" w14:paraId="31B8ADD7" w14:textId="77777777" w:rsidTr="004F4EE1">
        <w:tc>
          <w:tcPr>
            <w:tcW w:w="5035" w:type="dxa"/>
          </w:tcPr>
          <w:p w14:paraId="062232DF" w14:textId="20DBAD8D" w:rsidR="00843263" w:rsidRDefault="00B0161E" w:rsidP="004F4EE1">
            <w:pPr>
              <w:tabs>
                <w:tab w:val="left" w:pos="5040"/>
              </w:tabs>
              <w:rPr>
                <w:rFonts w:ascii="Arial" w:hAnsi="Arial" w:cs="Arial"/>
                <w:sz w:val="24"/>
                <w:szCs w:val="24"/>
              </w:rPr>
            </w:pPr>
            <w:r>
              <w:rPr>
                <w:rFonts w:ascii="Arial" w:hAnsi="Arial" w:cs="Arial"/>
                <w:sz w:val="24"/>
                <w:szCs w:val="24"/>
              </w:rPr>
              <w:t>Howard Echols</w:t>
            </w:r>
          </w:p>
        </w:tc>
        <w:tc>
          <w:tcPr>
            <w:tcW w:w="3605" w:type="dxa"/>
          </w:tcPr>
          <w:p w14:paraId="69064CAE" w14:textId="6BFD389B" w:rsidR="00843263" w:rsidRDefault="00B0161E" w:rsidP="00843263">
            <w:pPr>
              <w:tabs>
                <w:tab w:val="center" w:pos="1694"/>
              </w:tabs>
              <w:rPr>
                <w:rFonts w:ascii="Arial" w:hAnsi="Arial" w:cs="Arial"/>
                <w:sz w:val="24"/>
                <w:szCs w:val="24"/>
              </w:rPr>
            </w:pPr>
            <w:r>
              <w:rPr>
                <w:rFonts w:ascii="Arial" w:hAnsi="Arial" w:cs="Arial"/>
                <w:sz w:val="24"/>
                <w:szCs w:val="24"/>
              </w:rPr>
              <w:t>Leamington</w:t>
            </w:r>
          </w:p>
        </w:tc>
      </w:tr>
      <w:tr w:rsidR="00843263" w14:paraId="6304A0D6" w14:textId="77777777" w:rsidTr="004F4EE1">
        <w:tc>
          <w:tcPr>
            <w:tcW w:w="5035" w:type="dxa"/>
          </w:tcPr>
          <w:p w14:paraId="070E8B5F" w14:textId="77777777" w:rsidR="00843263" w:rsidRDefault="00B0161E" w:rsidP="004F4EE1">
            <w:pPr>
              <w:tabs>
                <w:tab w:val="left" w:pos="5040"/>
              </w:tabs>
              <w:rPr>
                <w:rFonts w:ascii="Arial" w:hAnsi="Arial" w:cs="Arial"/>
                <w:sz w:val="24"/>
                <w:szCs w:val="24"/>
              </w:rPr>
            </w:pPr>
            <w:r>
              <w:rPr>
                <w:rFonts w:ascii="Arial" w:hAnsi="Arial" w:cs="Arial"/>
                <w:sz w:val="24"/>
                <w:szCs w:val="24"/>
              </w:rPr>
              <w:t>Todd &amp; Nanelle Holt</w:t>
            </w:r>
          </w:p>
          <w:p w14:paraId="4B8D0B11" w14:textId="4C11C88D" w:rsidR="00B0161E" w:rsidRDefault="00B0161E" w:rsidP="004F4EE1">
            <w:pPr>
              <w:tabs>
                <w:tab w:val="left" w:pos="5040"/>
              </w:tabs>
              <w:rPr>
                <w:rFonts w:ascii="Arial" w:hAnsi="Arial" w:cs="Arial"/>
                <w:sz w:val="24"/>
                <w:szCs w:val="24"/>
              </w:rPr>
            </w:pPr>
            <w:r>
              <w:rPr>
                <w:rFonts w:ascii="Arial" w:hAnsi="Arial" w:cs="Arial"/>
                <w:sz w:val="24"/>
                <w:szCs w:val="24"/>
              </w:rPr>
              <w:t>Michelle Stewart</w:t>
            </w:r>
          </w:p>
        </w:tc>
        <w:tc>
          <w:tcPr>
            <w:tcW w:w="3605" w:type="dxa"/>
          </w:tcPr>
          <w:p w14:paraId="6889E24B" w14:textId="77777777" w:rsidR="002F4AA6" w:rsidRDefault="00B0161E" w:rsidP="00843263">
            <w:pPr>
              <w:tabs>
                <w:tab w:val="center" w:pos="1694"/>
              </w:tabs>
              <w:rPr>
                <w:rFonts w:ascii="Arial" w:hAnsi="Arial" w:cs="Arial"/>
                <w:sz w:val="24"/>
                <w:szCs w:val="24"/>
              </w:rPr>
            </w:pPr>
            <w:r>
              <w:rPr>
                <w:rFonts w:ascii="Arial" w:hAnsi="Arial" w:cs="Arial"/>
                <w:sz w:val="24"/>
                <w:szCs w:val="24"/>
              </w:rPr>
              <w:t>Accountant/Secretary</w:t>
            </w:r>
          </w:p>
          <w:p w14:paraId="7CEE74D2" w14:textId="002A7FB2" w:rsidR="00B0161E" w:rsidRDefault="00B0161E" w:rsidP="00843263">
            <w:pPr>
              <w:tabs>
                <w:tab w:val="center" w:pos="1694"/>
              </w:tabs>
              <w:rPr>
                <w:rFonts w:ascii="Arial" w:hAnsi="Arial" w:cs="Arial"/>
                <w:sz w:val="24"/>
                <w:szCs w:val="24"/>
              </w:rPr>
            </w:pPr>
            <w:r>
              <w:rPr>
                <w:rFonts w:ascii="Arial" w:hAnsi="Arial" w:cs="Arial"/>
                <w:sz w:val="24"/>
                <w:szCs w:val="24"/>
              </w:rPr>
              <w:t>Chevron</w:t>
            </w:r>
          </w:p>
        </w:tc>
      </w:tr>
    </w:tbl>
    <w:p w14:paraId="1D0C6379" w14:textId="51F5DAF6" w:rsidR="003D4D9D" w:rsidRPr="00513812" w:rsidRDefault="003D4D9D" w:rsidP="003D4D9D">
      <w:pPr>
        <w:rPr>
          <w:rFonts w:ascii="Arial" w:hAnsi="Arial" w:cs="Arial"/>
          <w:b/>
          <w:bCs/>
          <w:sz w:val="24"/>
          <w:szCs w:val="24"/>
          <w:u w:val="single"/>
        </w:rPr>
      </w:pPr>
    </w:p>
    <w:p w14:paraId="3093ACFA" w14:textId="19BFF717" w:rsidR="006B0F1E" w:rsidRDefault="006B0F1E" w:rsidP="006B0F1E">
      <w:pPr>
        <w:spacing w:line="240" w:lineRule="auto"/>
        <w:rPr>
          <w:rFonts w:ascii="Arial" w:hAnsi="Arial" w:cs="Arial"/>
          <w:sz w:val="24"/>
          <w:szCs w:val="24"/>
        </w:rPr>
      </w:pPr>
      <w:r w:rsidRPr="00513812">
        <w:rPr>
          <w:rFonts w:ascii="Arial" w:hAnsi="Arial" w:cs="Arial"/>
          <w:sz w:val="24"/>
          <w:szCs w:val="24"/>
        </w:rPr>
        <w:t>The meeting was called to order by</w:t>
      </w:r>
      <w:r w:rsidR="00B0161E">
        <w:rPr>
          <w:rFonts w:ascii="Arial" w:hAnsi="Arial" w:cs="Arial"/>
          <w:sz w:val="24"/>
          <w:szCs w:val="24"/>
        </w:rPr>
        <w:t xml:space="preserve"> </w:t>
      </w:r>
      <w:r w:rsidR="002B2735">
        <w:rPr>
          <w:rFonts w:ascii="Arial" w:hAnsi="Arial" w:cs="Arial"/>
          <w:sz w:val="24"/>
          <w:szCs w:val="24"/>
        </w:rPr>
        <w:t>Chairman</w:t>
      </w:r>
      <w:r w:rsidR="00E513B5">
        <w:rPr>
          <w:rFonts w:ascii="Arial" w:hAnsi="Arial" w:cs="Arial"/>
          <w:sz w:val="24"/>
          <w:szCs w:val="24"/>
        </w:rPr>
        <w:t xml:space="preserve">, </w:t>
      </w:r>
      <w:r w:rsidR="00B0161E">
        <w:rPr>
          <w:rFonts w:ascii="Arial" w:hAnsi="Arial" w:cs="Arial"/>
          <w:sz w:val="24"/>
          <w:szCs w:val="24"/>
        </w:rPr>
        <w:t>Jim Giles</w:t>
      </w:r>
      <w:r w:rsidRPr="00513812">
        <w:rPr>
          <w:rFonts w:ascii="Arial" w:hAnsi="Arial" w:cs="Arial"/>
          <w:sz w:val="24"/>
          <w:szCs w:val="24"/>
        </w:rPr>
        <w:t xml:space="preserve">. </w:t>
      </w:r>
      <w:r w:rsidR="00B0161E">
        <w:rPr>
          <w:rFonts w:ascii="Arial" w:hAnsi="Arial" w:cs="Arial"/>
          <w:sz w:val="24"/>
          <w:szCs w:val="24"/>
        </w:rPr>
        <w:t>Nanelle Holt</w:t>
      </w:r>
      <w:r w:rsidRPr="00513812">
        <w:rPr>
          <w:rFonts w:ascii="Arial" w:hAnsi="Arial" w:cs="Arial"/>
          <w:sz w:val="24"/>
          <w:szCs w:val="24"/>
        </w:rPr>
        <w:t xml:space="preserve"> recorded the minutes.  </w:t>
      </w:r>
      <w:r w:rsidR="00B0161E">
        <w:rPr>
          <w:rFonts w:ascii="Arial" w:hAnsi="Arial" w:cs="Arial"/>
          <w:sz w:val="24"/>
          <w:szCs w:val="24"/>
        </w:rPr>
        <w:t>Jim Giles</w:t>
      </w:r>
      <w:r w:rsidRPr="00513812">
        <w:rPr>
          <w:rFonts w:ascii="Arial" w:hAnsi="Arial" w:cs="Arial"/>
          <w:sz w:val="24"/>
          <w:szCs w:val="24"/>
        </w:rPr>
        <w:t xml:space="preserve"> then stated </w:t>
      </w:r>
      <w:r w:rsidR="00505206" w:rsidRPr="00513812">
        <w:rPr>
          <w:rFonts w:ascii="Arial" w:hAnsi="Arial" w:cs="Arial"/>
          <w:sz w:val="24"/>
          <w:szCs w:val="24"/>
        </w:rPr>
        <w:t>notices</w:t>
      </w:r>
      <w:r w:rsidRPr="00513812">
        <w:rPr>
          <w:rFonts w:ascii="Arial" w:hAnsi="Arial" w:cs="Arial"/>
          <w:sz w:val="24"/>
          <w:szCs w:val="24"/>
        </w:rPr>
        <w:t xml:space="preserve"> of the meeting time, place, and agenda w</w:t>
      </w:r>
      <w:r w:rsidR="00D6381B">
        <w:rPr>
          <w:rFonts w:ascii="Arial" w:hAnsi="Arial" w:cs="Arial"/>
          <w:sz w:val="24"/>
          <w:szCs w:val="24"/>
        </w:rPr>
        <w:t>ere</w:t>
      </w:r>
      <w:r w:rsidRPr="00513812">
        <w:rPr>
          <w:rFonts w:ascii="Arial" w:hAnsi="Arial" w:cs="Arial"/>
          <w:sz w:val="24"/>
          <w:szCs w:val="24"/>
        </w:rPr>
        <w:t xml:space="preserve"> provided to the State Public Notice website, and to each member of the Millard County Fire Service District.</w:t>
      </w:r>
      <w:r w:rsidR="002B2735">
        <w:rPr>
          <w:rFonts w:ascii="Arial" w:hAnsi="Arial" w:cs="Arial"/>
          <w:sz w:val="24"/>
          <w:szCs w:val="24"/>
        </w:rPr>
        <w:t xml:space="preserve"> </w:t>
      </w:r>
    </w:p>
    <w:p w14:paraId="20C0B307" w14:textId="77777777" w:rsidR="00E513B5" w:rsidRPr="00513812" w:rsidRDefault="00E513B5" w:rsidP="006B0F1E">
      <w:pPr>
        <w:spacing w:line="240" w:lineRule="auto"/>
        <w:rPr>
          <w:rFonts w:ascii="Arial" w:hAnsi="Arial" w:cs="Arial"/>
          <w:sz w:val="24"/>
          <w:szCs w:val="24"/>
        </w:rPr>
      </w:pPr>
    </w:p>
    <w:p w14:paraId="31E053BB" w14:textId="05F904D4" w:rsidR="006B0F1E" w:rsidRPr="00513812" w:rsidRDefault="006B0F1E" w:rsidP="006B0F1E">
      <w:pPr>
        <w:spacing w:line="240" w:lineRule="auto"/>
        <w:rPr>
          <w:rFonts w:ascii="Arial" w:hAnsi="Arial" w:cs="Arial"/>
          <w:sz w:val="24"/>
          <w:szCs w:val="24"/>
        </w:rPr>
      </w:pPr>
    </w:p>
    <w:p w14:paraId="3D3AEEF7" w14:textId="088B6684" w:rsidR="006B0F1E" w:rsidRPr="00513812"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MINUTES:</w:t>
      </w:r>
    </w:p>
    <w:p w14:paraId="66E88B26" w14:textId="49BA8F74" w:rsidR="006B0F1E" w:rsidRPr="00D6381B" w:rsidRDefault="00D6381B" w:rsidP="006B0F1E">
      <w:pPr>
        <w:spacing w:line="240" w:lineRule="auto"/>
        <w:rPr>
          <w:rFonts w:ascii="Arial" w:hAnsi="Arial" w:cs="Arial"/>
          <w:sz w:val="24"/>
          <w:szCs w:val="24"/>
        </w:rPr>
      </w:pPr>
      <w:r>
        <w:rPr>
          <w:rFonts w:ascii="Arial" w:hAnsi="Arial" w:cs="Arial"/>
          <w:sz w:val="24"/>
          <w:szCs w:val="24"/>
        </w:rPr>
        <w:t>The proposed minutes o</w:t>
      </w:r>
      <w:r w:rsidR="003D562B">
        <w:rPr>
          <w:rFonts w:ascii="Arial" w:hAnsi="Arial" w:cs="Arial"/>
          <w:sz w:val="24"/>
          <w:szCs w:val="24"/>
        </w:rPr>
        <w:t>f</w:t>
      </w:r>
      <w:r>
        <w:rPr>
          <w:rFonts w:ascii="Arial" w:hAnsi="Arial" w:cs="Arial"/>
          <w:sz w:val="24"/>
          <w:szCs w:val="24"/>
        </w:rPr>
        <w:t xml:space="preserve"> the </w:t>
      </w:r>
      <w:r w:rsidR="003D562B">
        <w:rPr>
          <w:rFonts w:ascii="Arial" w:hAnsi="Arial" w:cs="Arial"/>
          <w:sz w:val="24"/>
          <w:szCs w:val="24"/>
        </w:rPr>
        <w:t xml:space="preserve">Millard County Fire Service District meeting held </w:t>
      </w:r>
      <w:r w:rsidR="00B0161E">
        <w:rPr>
          <w:rFonts w:ascii="Arial" w:hAnsi="Arial" w:cs="Arial"/>
          <w:sz w:val="24"/>
          <w:szCs w:val="24"/>
        </w:rPr>
        <w:t>August 20</w:t>
      </w:r>
      <w:r w:rsidR="003D562B">
        <w:rPr>
          <w:rFonts w:ascii="Arial" w:hAnsi="Arial" w:cs="Arial"/>
          <w:sz w:val="24"/>
          <w:szCs w:val="24"/>
        </w:rPr>
        <w:t xml:space="preserve">, 2025, were presented for consideration and approval.  The Board reviewed the minutes.  </w:t>
      </w:r>
      <w:r w:rsidR="00E52D64">
        <w:rPr>
          <w:rFonts w:ascii="Arial" w:hAnsi="Arial" w:cs="Arial"/>
          <w:sz w:val="24"/>
          <w:szCs w:val="24"/>
        </w:rPr>
        <w:t>Travis Stanworth</w:t>
      </w:r>
      <w:r w:rsidR="00D71A62">
        <w:rPr>
          <w:rFonts w:ascii="Arial" w:hAnsi="Arial" w:cs="Arial"/>
          <w:sz w:val="24"/>
          <w:szCs w:val="24"/>
        </w:rPr>
        <w:t xml:space="preserve"> then</w:t>
      </w:r>
      <w:r w:rsidR="003D562B">
        <w:rPr>
          <w:rFonts w:ascii="Arial" w:hAnsi="Arial" w:cs="Arial"/>
          <w:sz w:val="24"/>
          <w:szCs w:val="24"/>
        </w:rPr>
        <w:t xml:space="preserve"> MOVED to approve the minutes as presented.  The motion was SECONDED by </w:t>
      </w:r>
      <w:r w:rsidR="00E52D64">
        <w:rPr>
          <w:rFonts w:ascii="Arial" w:hAnsi="Arial" w:cs="Arial"/>
          <w:sz w:val="24"/>
          <w:szCs w:val="24"/>
        </w:rPr>
        <w:t>Russ Wilcken</w:t>
      </w:r>
      <w:r w:rsidR="00D71A62">
        <w:rPr>
          <w:rFonts w:ascii="Arial" w:hAnsi="Arial" w:cs="Arial"/>
          <w:sz w:val="24"/>
          <w:szCs w:val="24"/>
        </w:rPr>
        <w:t xml:space="preserve">.  Mr. </w:t>
      </w:r>
      <w:r w:rsidR="00E52D64">
        <w:rPr>
          <w:rFonts w:ascii="Arial" w:hAnsi="Arial" w:cs="Arial"/>
          <w:sz w:val="24"/>
          <w:szCs w:val="24"/>
        </w:rPr>
        <w:t>Giles</w:t>
      </w:r>
      <w:r w:rsidR="00D71A62">
        <w:rPr>
          <w:rFonts w:ascii="Arial" w:hAnsi="Arial" w:cs="Arial"/>
          <w:sz w:val="24"/>
          <w:szCs w:val="24"/>
        </w:rPr>
        <w:t xml:space="preserve"> asked for any questions or comments regarding the motion, there being none, he called for a vote.  The motion passed unanimously.  </w:t>
      </w:r>
    </w:p>
    <w:p w14:paraId="67442DB9" w14:textId="3D9B0F6A" w:rsidR="006B0F1E" w:rsidRPr="00513812" w:rsidRDefault="006B0F1E" w:rsidP="006B0F1E">
      <w:pPr>
        <w:spacing w:line="240" w:lineRule="auto"/>
        <w:rPr>
          <w:rFonts w:ascii="Arial" w:hAnsi="Arial" w:cs="Arial"/>
          <w:b/>
          <w:bCs/>
          <w:sz w:val="24"/>
          <w:szCs w:val="24"/>
          <w:u w:val="single"/>
        </w:rPr>
      </w:pPr>
    </w:p>
    <w:p w14:paraId="00AB33FF" w14:textId="406AE4A1" w:rsidR="006B0F1E"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ACCOUNTS PAYABLE:</w:t>
      </w:r>
    </w:p>
    <w:p w14:paraId="34C63617" w14:textId="68F5AB26" w:rsidR="00D71A62" w:rsidRPr="00D71A62" w:rsidRDefault="00D71A62" w:rsidP="006B0F1E">
      <w:pPr>
        <w:spacing w:line="240" w:lineRule="auto"/>
        <w:rPr>
          <w:rFonts w:ascii="Arial" w:hAnsi="Arial" w:cs="Arial"/>
          <w:sz w:val="24"/>
          <w:szCs w:val="24"/>
        </w:rPr>
      </w:pPr>
      <w:r>
        <w:rPr>
          <w:rFonts w:ascii="Arial" w:hAnsi="Arial" w:cs="Arial"/>
          <w:sz w:val="24"/>
          <w:szCs w:val="24"/>
        </w:rPr>
        <w:t>The Board reviewed accounts payable for</w:t>
      </w:r>
      <w:r w:rsidR="00DA0B3B">
        <w:rPr>
          <w:rFonts w:ascii="Arial" w:hAnsi="Arial" w:cs="Arial"/>
          <w:sz w:val="24"/>
          <w:szCs w:val="24"/>
        </w:rPr>
        <w:t xml:space="preserve"> </w:t>
      </w:r>
      <w:r w:rsidR="00E52D64">
        <w:rPr>
          <w:rFonts w:ascii="Arial" w:hAnsi="Arial" w:cs="Arial"/>
          <w:sz w:val="24"/>
          <w:szCs w:val="24"/>
        </w:rPr>
        <w:t>August</w:t>
      </w:r>
      <w:r>
        <w:rPr>
          <w:rFonts w:ascii="Arial" w:hAnsi="Arial" w:cs="Arial"/>
          <w:sz w:val="24"/>
          <w:szCs w:val="24"/>
        </w:rPr>
        <w:t xml:space="preserve"> 2025, after which </w:t>
      </w:r>
      <w:r w:rsidR="00E52D64">
        <w:rPr>
          <w:rFonts w:ascii="Arial" w:hAnsi="Arial" w:cs="Arial"/>
          <w:sz w:val="24"/>
          <w:szCs w:val="24"/>
        </w:rPr>
        <w:t>Richard Pyne</w:t>
      </w:r>
      <w:r>
        <w:rPr>
          <w:rFonts w:ascii="Arial" w:hAnsi="Arial" w:cs="Arial"/>
          <w:sz w:val="24"/>
          <w:szCs w:val="24"/>
        </w:rPr>
        <w:t xml:space="preserve"> MOVED the accounts payable </w:t>
      </w:r>
      <w:r w:rsidR="009D2302">
        <w:rPr>
          <w:rFonts w:ascii="Arial" w:hAnsi="Arial" w:cs="Arial"/>
          <w:sz w:val="24"/>
          <w:szCs w:val="24"/>
        </w:rPr>
        <w:t xml:space="preserve">to </w:t>
      </w:r>
      <w:r>
        <w:rPr>
          <w:rFonts w:ascii="Arial" w:hAnsi="Arial" w:cs="Arial"/>
          <w:sz w:val="24"/>
          <w:szCs w:val="24"/>
        </w:rPr>
        <w:t xml:space="preserve">be approved in the amount of </w:t>
      </w:r>
      <w:r w:rsidR="00D30185">
        <w:rPr>
          <w:rFonts w:ascii="Arial" w:hAnsi="Arial" w:cs="Arial"/>
          <w:sz w:val="24"/>
          <w:szCs w:val="24"/>
        </w:rPr>
        <w:t>$</w:t>
      </w:r>
      <w:r w:rsidR="00E52D64">
        <w:rPr>
          <w:rFonts w:ascii="Arial" w:hAnsi="Arial" w:cs="Arial"/>
          <w:sz w:val="24"/>
          <w:szCs w:val="24"/>
        </w:rPr>
        <w:t>35,788.84</w:t>
      </w:r>
      <w:r w:rsidR="009D2302">
        <w:rPr>
          <w:rFonts w:ascii="Arial" w:hAnsi="Arial" w:cs="Arial"/>
          <w:sz w:val="24"/>
          <w:szCs w:val="24"/>
        </w:rPr>
        <w:t>.  The motion was SECONDED by</w:t>
      </w:r>
      <w:r w:rsidR="00D30185">
        <w:rPr>
          <w:rFonts w:ascii="Arial" w:hAnsi="Arial" w:cs="Arial"/>
          <w:sz w:val="24"/>
          <w:szCs w:val="24"/>
        </w:rPr>
        <w:t xml:space="preserve"> </w:t>
      </w:r>
      <w:r w:rsidR="00E52D64">
        <w:rPr>
          <w:rFonts w:ascii="Arial" w:hAnsi="Arial" w:cs="Arial"/>
          <w:sz w:val="24"/>
          <w:szCs w:val="24"/>
        </w:rPr>
        <w:t>Lorin Shumway</w:t>
      </w:r>
      <w:r w:rsidR="009D2302">
        <w:rPr>
          <w:rFonts w:ascii="Arial" w:hAnsi="Arial" w:cs="Arial"/>
          <w:sz w:val="24"/>
          <w:szCs w:val="24"/>
        </w:rPr>
        <w:t xml:space="preserve">.  Mr. </w:t>
      </w:r>
      <w:r w:rsidR="00E52D64">
        <w:rPr>
          <w:rFonts w:ascii="Arial" w:hAnsi="Arial" w:cs="Arial"/>
          <w:sz w:val="24"/>
          <w:szCs w:val="24"/>
        </w:rPr>
        <w:t>Giles</w:t>
      </w:r>
      <w:r w:rsidR="009D2302">
        <w:rPr>
          <w:rFonts w:ascii="Arial" w:hAnsi="Arial" w:cs="Arial"/>
          <w:sz w:val="24"/>
          <w:szCs w:val="24"/>
        </w:rPr>
        <w:t xml:space="preserve"> asked for any questions or comments regarding the motion, there being none, he called for a vote.  The motion to approve accounts payable passed unanimously.  </w:t>
      </w:r>
    </w:p>
    <w:p w14:paraId="5FD1CA21" w14:textId="0E44456F" w:rsidR="006B0F1E" w:rsidRPr="00513812" w:rsidRDefault="006B0F1E" w:rsidP="006B0F1E">
      <w:pPr>
        <w:spacing w:line="240" w:lineRule="auto"/>
        <w:rPr>
          <w:rFonts w:ascii="Arial" w:hAnsi="Arial" w:cs="Arial"/>
          <w:b/>
          <w:bCs/>
          <w:sz w:val="24"/>
          <w:szCs w:val="24"/>
          <w:u w:val="single"/>
        </w:rPr>
      </w:pPr>
    </w:p>
    <w:p w14:paraId="25F2709D" w14:textId="122FFB12" w:rsidR="006B0F1E"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FINANCIAL REPORT:</w:t>
      </w:r>
      <w:r w:rsidR="009D2302">
        <w:rPr>
          <w:rFonts w:ascii="Arial" w:hAnsi="Arial" w:cs="Arial"/>
          <w:b/>
          <w:bCs/>
          <w:sz w:val="24"/>
          <w:szCs w:val="24"/>
          <w:u w:val="single"/>
        </w:rPr>
        <w:t xml:space="preserve"> CONSIDERATION OF FINANCIAL STATEMENT</w:t>
      </w:r>
    </w:p>
    <w:p w14:paraId="6B9D6671" w14:textId="6AE9A64F" w:rsidR="009D2302" w:rsidRPr="009D2302" w:rsidRDefault="00E52D64" w:rsidP="006B0F1E">
      <w:pPr>
        <w:spacing w:line="240" w:lineRule="auto"/>
        <w:rPr>
          <w:rFonts w:ascii="Arial" w:hAnsi="Arial" w:cs="Arial"/>
          <w:sz w:val="24"/>
          <w:szCs w:val="24"/>
        </w:rPr>
      </w:pPr>
      <w:r>
        <w:rPr>
          <w:rFonts w:ascii="Arial" w:hAnsi="Arial" w:cs="Arial"/>
          <w:sz w:val="24"/>
          <w:szCs w:val="24"/>
        </w:rPr>
        <w:t xml:space="preserve">Todd E. Holt presented the financial statements for July 2025.  Mr. Holt indicated that financially the district is in good shape and is on track with the annual budget.  </w:t>
      </w:r>
      <w:r w:rsidR="00E21757">
        <w:rPr>
          <w:rFonts w:ascii="Arial" w:hAnsi="Arial" w:cs="Arial"/>
          <w:sz w:val="24"/>
          <w:szCs w:val="24"/>
        </w:rPr>
        <w:t xml:space="preserve">Mr. Holt then discussed the importance of each department clarifying on invoices what expenses belong to which station, </w:t>
      </w:r>
      <w:r w:rsidR="004C5AA1">
        <w:rPr>
          <w:rFonts w:ascii="Arial" w:hAnsi="Arial" w:cs="Arial"/>
          <w:sz w:val="24"/>
          <w:szCs w:val="24"/>
        </w:rPr>
        <w:t>ensuring</w:t>
      </w:r>
      <w:r w:rsidR="00E21757">
        <w:rPr>
          <w:rFonts w:ascii="Arial" w:hAnsi="Arial" w:cs="Arial"/>
          <w:sz w:val="24"/>
          <w:szCs w:val="24"/>
        </w:rPr>
        <w:t xml:space="preserve"> they get coded to the proper accounts going forward.  Some expenses will need to be reclassified.  Todd will go over those with Jim and get those </w:t>
      </w:r>
      <w:r w:rsidR="008F79BA">
        <w:rPr>
          <w:rFonts w:ascii="Arial" w:hAnsi="Arial" w:cs="Arial"/>
          <w:sz w:val="24"/>
          <w:szCs w:val="24"/>
        </w:rPr>
        <w:t>adjusted</w:t>
      </w:r>
      <w:r w:rsidR="00E21757">
        <w:rPr>
          <w:rFonts w:ascii="Arial" w:hAnsi="Arial" w:cs="Arial"/>
          <w:sz w:val="24"/>
          <w:szCs w:val="24"/>
        </w:rPr>
        <w:t xml:space="preserve"> before the next meeting.</w:t>
      </w:r>
      <w:r w:rsidR="00131C8B">
        <w:rPr>
          <w:rFonts w:ascii="Arial" w:hAnsi="Arial" w:cs="Arial"/>
          <w:sz w:val="24"/>
          <w:szCs w:val="24"/>
        </w:rPr>
        <w:t xml:space="preserve"> </w:t>
      </w:r>
      <w:r w:rsidR="008F79BA">
        <w:rPr>
          <w:rFonts w:ascii="Arial" w:hAnsi="Arial" w:cs="Arial"/>
          <w:sz w:val="24"/>
          <w:szCs w:val="24"/>
        </w:rPr>
        <w:t>Mr. Holt also indicated an increase in the credit limit on the WEX fuel card may be needed</w:t>
      </w:r>
      <w:r w:rsidR="004C5AA1">
        <w:rPr>
          <w:rFonts w:ascii="Arial" w:hAnsi="Arial" w:cs="Arial"/>
          <w:sz w:val="24"/>
          <w:szCs w:val="24"/>
        </w:rPr>
        <w:t xml:space="preserve"> to avoid exceeding current limit.</w:t>
      </w:r>
      <w:r w:rsidR="008F79BA">
        <w:rPr>
          <w:rFonts w:ascii="Arial" w:hAnsi="Arial" w:cs="Arial"/>
          <w:sz w:val="24"/>
          <w:szCs w:val="24"/>
        </w:rPr>
        <w:t xml:space="preserve">  Todd will see if he can increase the limit before we meet again.</w:t>
      </w:r>
    </w:p>
    <w:p w14:paraId="0B69EA5A" w14:textId="79502295" w:rsidR="006B0F1E" w:rsidRPr="00513812" w:rsidRDefault="006B0F1E" w:rsidP="006B0F1E">
      <w:pPr>
        <w:spacing w:line="240" w:lineRule="auto"/>
        <w:rPr>
          <w:rFonts w:ascii="Arial" w:hAnsi="Arial" w:cs="Arial"/>
          <w:b/>
          <w:bCs/>
          <w:sz w:val="24"/>
          <w:szCs w:val="24"/>
          <w:u w:val="single"/>
        </w:rPr>
      </w:pPr>
    </w:p>
    <w:p w14:paraId="15BB5016" w14:textId="0864B6A6" w:rsidR="006B0F1E" w:rsidRPr="00913193"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LINE ITEMS:</w:t>
      </w:r>
    </w:p>
    <w:p w14:paraId="71097FBC" w14:textId="4A3B39D5" w:rsidR="00A153A2" w:rsidRDefault="008F79BA" w:rsidP="006B0F1E">
      <w:pPr>
        <w:spacing w:line="240" w:lineRule="auto"/>
        <w:rPr>
          <w:rFonts w:ascii="Arial" w:hAnsi="Arial" w:cs="Arial"/>
          <w:sz w:val="24"/>
          <w:szCs w:val="24"/>
        </w:rPr>
      </w:pPr>
      <w:r>
        <w:rPr>
          <w:rFonts w:ascii="Arial" w:hAnsi="Arial" w:cs="Arial"/>
          <w:sz w:val="24"/>
          <w:szCs w:val="24"/>
        </w:rPr>
        <w:t xml:space="preserve">Chairman Jim Giles gave an update on the </w:t>
      </w:r>
      <w:r w:rsidR="00A153A2">
        <w:rPr>
          <w:rFonts w:ascii="Arial" w:hAnsi="Arial" w:cs="Arial"/>
          <w:sz w:val="24"/>
          <w:szCs w:val="24"/>
        </w:rPr>
        <w:t>pending IPA payment stating he has been in contact with Cameron, IPA’s representative, who is doing some more review on the situation and will be in contact with Jim in the coming weeks with a decision</w:t>
      </w:r>
      <w:r w:rsidR="004C5AA1">
        <w:rPr>
          <w:rFonts w:ascii="Arial" w:hAnsi="Arial" w:cs="Arial"/>
          <w:sz w:val="24"/>
          <w:szCs w:val="24"/>
        </w:rPr>
        <w:t>,</w:t>
      </w:r>
      <w:r w:rsidR="00A153A2">
        <w:rPr>
          <w:rFonts w:ascii="Arial" w:hAnsi="Arial" w:cs="Arial"/>
          <w:sz w:val="24"/>
          <w:szCs w:val="24"/>
        </w:rPr>
        <w:t xml:space="preserve"> and what needs to be done moving forward.</w:t>
      </w:r>
    </w:p>
    <w:p w14:paraId="7D645B70" w14:textId="1D16ED27" w:rsidR="007715C0" w:rsidRDefault="00A153A2" w:rsidP="006B0F1E">
      <w:pPr>
        <w:spacing w:line="240" w:lineRule="auto"/>
        <w:rPr>
          <w:rFonts w:ascii="Arial" w:hAnsi="Arial" w:cs="Arial"/>
          <w:sz w:val="24"/>
          <w:szCs w:val="24"/>
        </w:rPr>
      </w:pPr>
      <w:r>
        <w:rPr>
          <w:rFonts w:ascii="Arial" w:hAnsi="Arial" w:cs="Arial"/>
          <w:sz w:val="24"/>
          <w:szCs w:val="24"/>
        </w:rPr>
        <w:t xml:space="preserve">Lorin Shumway has been approved and is all set up to be a new signer on the checking account for the district.  Lynn Ashby is no longer listed on the account.  </w:t>
      </w:r>
    </w:p>
    <w:p w14:paraId="49B67184" w14:textId="0A856B91" w:rsidR="00A153A2" w:rsidRDefault="00A153A2" w:rsidP="006B0F1E">
      <w:pPr>
        <w:spacing w:line="240" w:lineRule="auto"/>
        <w:rPr>
          <w:rFonts w:ascii="Arial" w:hAnsi="Arial" w:cs="Arial"/>
          <w:sz w:val="24"/>
          <w:szCs w:val="24"/>
        </w:rPr>
      </w:pPr>
      <w:r>
        <w:rPr>
          <w:rFonts w:ascii="Arial" w:hAnsi="Arial" w:cs="Arial"/>
          <w:sz w:val="24"/>
          <w:szCs w:val="24"/>
        </w:rPr>
        <w:t xml:space="preserve">Discussion took place regarding the direct deposit of operating and maintenance checks for each department.  Upon learning </w:t>
      </w:r>
      <w:r w:rsidR="00705BCD">
        <w:rPr>
          <w:rFonts w:ascii="Arial" w:hAnsi="Arial" w:cs="Arial"/>
          <w:sz w:val="24"/>
          <w:szCs w:val="24"/>
        </w:rPr>
        <w:t>that Zions Bank will charge a</w:t>
      </w:r>
      <w:r>
        <w:rPr>
          <w:rFonts w:ascii="Arial" w:hAnsi="Arial" w:cs="Arial"/>
          <w:sz w:val="24"/>
          <w:szCs w:val="24"/>
        </w:rPr>
        <w:t xml:space="preserve"> $25.00 fee per transaction</w:t>
      </w:r>
      <w:r w:rsidR="00705BCD">
        <w:rPr>
          <w:rFonts w:ascii="Arial" w:hAnsi="Arial" w:cs="Arial"/>
          <w:sz w:val="24"/>
          <w:szCs w:val="24"/>
        </w:rPr>
        <w:t>,</w:t>
      </w:r>
      <w:r>
        <w:rPr>
          <w:rFonts w:ascii="Arial" w:hAnsi="Arial" w:cs="Arial"/>
          <w:sz w:val="24"/>
          <w:szCs w:val="24"/>
        </w:rPr>
        <w:t xml:space="preserve"> and the hassle it could cause the various city treasurers, </w:t>
      </w:r>
      <w:r w:rsidR="00705BCD">
        <w:rPr>
          <w:rFonts w:ascii="Arial" w:hAnsi="Arial" w:cs="Arial"/>
          <w:sz w:val="24"/>
          <w:szCs w:val="24"/>
        </w:rPr>
        <w:t xml:space="preserve">no change was adopted.  </w:t>
      </w:r>
    </w:p>
    <w:p w14:paraId="0B8AF729" w14:textId="63772BD9" w:rsidR="007F7E3A" w:rsidRDefault="00705BCD" w:rsidP="006B0F1E">
      <w:pPr>
        <w:spacing w:line="240" w:lineRule="auto"/>
        <w:rPr>
          <w:rFonts w:ascii="Arial" w:hAnsi="Arial" w:cs="Arial"/>
          <w:sz w:val="24"/>
          <w:szCs w:val="24"/>
        </w:rPr>
      </w:pPr>
      <w:r>
        <w:rPr>
          <w:rFonts w:ascii="Arial" w:hAnsi="Arial" w:cs="Arial"/>
          <w:sz w:val="24"/>
          <w:szCs w:val="24"/>
        </w:rPr>
        <w:lastRenderedPageBreak/>
        <w:t xml:space="preserve">It was decided that the district would use the Public Surplus website to sell its surplus items.  There are several </w:t>
      </w:r>
      <w:r w:rsidR="004C5AA1">
        <w:rPr>
          <w:rFonts w:ascii="Arial" w:hAnsi="Arial" w:cs="Arial"/>
          <w:sz w:val="24"/>
          <w:szCs w:val="24"/>
        </w:rPr>
        <w:t>things</w:t>
      </w:r>
      <w:r>
        <w:rPr>
          <w:rFonts w:ascii="Arial" w:hAnsi="Arial" w:cs="Arial"/>
          <w:sz w:val="24"/>
          <w:szCs w:val="24"/>
        </w:rPr>
        <w:t xml:space="preserve"> that need to be listed for sale at present.  Travis Stanworth will get an account set up and get the </w:t>
      </w:r>
      <w:r w:rsidR="004C5AA1">
        <w:rPr>
          <w:rFonts w:ascii="Arial" w:hAnsi="Arial" w:cs="Arial"/>
          <w:sz w:val="24"/>
          <w:szCs w:val="24"/>
        </w:rPr>
        <w:t>items</w:t>
      </w:r>
      <w:r>
        <w:rPr>
          <w:rFonts w:ascii="Arial" w:hAnsi="Arial" w:cs="Arial"/>
          <w:sz w:val="24"/>
          <w:szCs w:val="24"/>
        </w:rPr>
        <w:t xml:space="preserve"> listed on the site. All departments need to take inventory and let Travis know what needs to be sold.</w:t>
      </w:r>
    </w:p>
    <w:p w14:paraId="2A3E47A0" w14:textId="126C23E5" w:rsidR="00705BCD" w:rsidRDefault="007F7E3A" w:rsidP="006B0F1E">
      <w:pPr>
        <w:spacing w:line="240" w:lineRule="auto"/>
        <w:rPr>
          <w:rFonts w:ascii="Arial" w:hAnsi="Arial" w:cs="Arial"/>
          <w:sz w:val="24"/>
          <w:szCs w:val="24"/>
        </w:rPr>
      </w:pPr>
      <w:r>
        <w:rPr>
          <w:rFonts w:ascii="Arial" w:hAnsi="Arial" w:cs="Arial"/>
          <w:sz w:val="24"/>
          <w:szCs w:val="24"/>
        </w:rPr>
        <w:t>Casey Draper, along with Michelle Stewart, air quality expert and emergency response pro with Chevron, talked to the board on the importance of pre-fire planning</w:t>
      </w:r>
      <w:r w:rsidR="004C5AA1">
        <w:rPr>
          <w:rFonts w:ascii="Arial" w:hAnsi="Arial" w:cs="Arial"/>
          <w:sz w:val="24"/>
          <w:szCs w:val="24"/>
        </w:rPr>
        <w:t>,</w:t>
      </w:r>
      <w:r>
        <w:rPr>
          <w:rFonts w:ascii="Arial" w:hAnsi="Arial" w:cs="Arial"/>
          <w:sz w:val="24"/>
          <w:szCs w:val="24"/>
        </w:rPr>
        <w:t xml:space="preserve"> and of fire resources available allow</w:t>
      </w:r>
      <w:r w:rsidR="004C5AA1">
        <w:rPr>
          <w:rFonts w:ascii="Arial" w:hAnsi="Arial" w:cs="Arial"/>
          <w:sz w:val="24"/>
          <w:szCs w:val="24"/>
        </w:rPr>
        <w:t>ing</w:t>
      </w:r>
      <w:r>
        <w:rPr>
          <w:rFonts w:ascii="Arial" w:hAnsi="Arial" w:cs="Arial"/>
          <w:sz w:val="24"/>
          <w:szCs w:val="24"/>
        </w:rPr>
        <w:t xml:space="preserve"> the district to be proactive with all the new projects coming into the county.  After the presentation</w:t>
      </w:r>
      <w:r w:rsidR="004C5AA1">
        <w:rPr>
          <w:rFonts w:ascii="Arial" w:hAnsi="Arial" w:cs="Arial"/>
          <w:sz w:val="24"/>
          <w:szCs w:val="24"/>
        </w:rPr>
        <w:t>,</w:t>
      </w:r>
      <w:r>
        <w:rPr>
          <w:rFonts w:ascii="Arial" w:hAnsi="Arial" w:cs="Arial"/>
          <w:sz w:val="24"/>
          <w:szCs w:val="24"/>
        </w:rPr>
        <w:t xml:space="preserve"> the pair took questions and comments from the group.  </w:t>
      </w:r>
    </w:p>
    <w:p w14:paraId="5F74A088" w14:textId="77777777" w:rsidR="002B46E4" w:rsidRPr="000D353B" w:rsidRDefault="002B46E4" w:rsidP="006B0F1E">
      <w:pPr>
        <w:spacing w:line="240" w:lineRule="auto"/>
        <w:rPr>
          <w:rFonts w:ascii="Arial" w:hAnsi="Arial" w:cs="Arial"/>
          <w:sz w:val="24"/>
          <w:szCs w:val="24"/>
        </w:rPr>
      </w:pPr>
    </w:p>
    <w:p w14:paraId="2982F16D" w14:textId="4E3A57CE" w:rsidR="006B0F1E"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OTHER BUSINESS:</w:t>
      </w:r>
    </w:p>
    <w:p w14:paraId="7014B605" w14:textId="598C6E30" w:rsidR="00BB2F8C" w:rsidRDefault="007F7E3A" w:rsidP="006B0F1E">
      <w:pPr>
        <w:spacing w:line="240" w:lineRule="auto"/>
        <w:rPr>
          <w:rFonts w:ascii="Arial" w:hAnsi="Arial" w:cs="Arial"/>
          <w:sz w:val="24"/>
          <w:szCs w:val="24"/>
        </w:rPr>
      </w:pPr>
      <w:r>
        <w:rPr>
          <w:rFonts w:ascii="Arial" w:hAnsi="Arial" w:cs="Arial"/>
          <w:sz w:val="24"/>
          <w:szCs w:val="24"/>
        </w:rPr>
        <w:t>The title</w:t>
      </w:r>
      <w:r w:rsidR="00505206">
        <w:rPr>
          <w:rFonts w:ascii="Arial" w:hAnsi="Arial" w:cs="Arial"/>
          <w:sz w:val="24"/>
          <w:szCs w:val="24"/>
        </w:rPr>
        <w:t xml:space="preserve"> for the Cove Fort truck has finally arrived and negotiations are still taking place for repairs to be done on it.  Jim will continue to handle this matter.</w:t>
      </w:r>
    </w:p>
    <w:p w14:paraId="7AFB0122" w14:textId="2607EC65" w:rsidR="00505206" w:rsidRDefault="00505206" w:rsidP="006B0F1E">
      <w:pPr>
        <w:spacing w:line="240" w:lineRule="auto"/>
        <w:rPr>
          <w:rFonts w:ascii="Arial" w:hAnsi="Arial" w:cs="Arial"/>
          <w:sz w:val="24"/>
          <w:szCs w:val="24"/>
        </w:rPr>
      </w:pPr>
      <w:r>
        <w:rPr>
          <w:rFonts w:ascii="Arial" w:hAnsi="Arial" w:cs="Arial"/>
          <w:sz w:val="24"/>
          <w:szCs w:val="24"/>
        </w:rPr>
        <w:t>Operating and maintenance checks were handed out to the various departments.  Each will be deposited in a timely manner.</w:t>
      </w:r>
    </w:p>
    <w:p w14:paraId="7B4EB4B9" w14:textId="18AB2376" w:rsidR="00BB2F8C" w:rsidRDefault="00BB2F8C" w:rsidP="006B0F1E">
      <w:pPr>
        <w:spacing w:line="240" w:lineRule="auto"/>
        <w:rPr>
          <w:rFonts w:ascii="Arial" w:hAnsi="Arial" w:cs="Arial"/>
          <w:sz w:val="24"/>
          <w:szCs w:val="24"/>
        </w:rPr>
      </w:pPr>
    </w:p>
    <w:p w14:paraId="3390200B" w14:textId="77777777" w:rsidR="00BB2F8C" w:rsidRDefault="00BB2F8C" w:rsidP="006B0F1E">
      <w:pPr>
        <w:spacing w:line="240" w:lineRule="auto"/>
        <w:rPr>
          <w:rFonts w:ascii="Arial" w:hAnsi="Arial" w:cs="Arial"/>
          <w:sz w:val="24"/>
          <w:szCs w:val="24"/>
        </w:rPr>
      </w:pPr>
    </w:p>
    <w:p w14:paraId="7A4EA679" w14:textId="77777777" w:rsidR="00BB2F8C" w:rsidRDefault="00BB2F8C" w:rsidP="006B0F1E">
      <w:pPr>
        <w:spacing w:line="240" w:lineRule="auto"/>
        <w:rPr>
          <w:rFonts w:ascii="Arial" w:hAnsi="Arial" w:cs="Arial"/>
          <w:sz w:val="24"/>
          <w:szCs w:val="24"/>
        </w:rPr>
      </w:pPr>
    </w:p>
    <w:p w14:paraId="36E0ECAD" w14:textId="5670E125" w:rsidR="0071618C" w:rsidRDefault="0071618C" w:rsidP="006B0F1E">
      <w:pPr>
        <w:spacing w:line="240" w:lineRule="auto"/>
        <w:rPr>
          <w:rFonts w:ascii="Arial" w:hAnsi="Arial" w:cs="Arial"/>
          <w:sz w:val="24"/>
          <w:szCs w:val="24"/>
        </w:rPr>
      </w:pPr>
      <w:r>
        <w:rPr>
          <w:rFonts w:ascii="Arial" w:hAnsi="Arial" w:cs="Arial"/>
          <w:sz w:val="24"/>
          <w:szCs w:val="24"/>
        </w:rPr>
        <w:t xml:space="preserve"> </w:t>
      </w:r>
    </w:p>
    <w:p w14:paraId="16CCE752" w14:textId="16593DF1" w:rsidR="00BC3200" w:rsidRPr="00513812" w:rsidRDefault="00BC3200" w:rsidP="006B0F1E">
      <w:pPr>
        <w:spacing w:line="240" w:lineRule="auto"/>
        <w:rPr>
          <w:rFonts w:ascii="Arial" w:hAnsi="Arial" w:cs="Arial"/>
          <w:sz w:val="24"/>
          <w:szCs w:val="24"/>
        </w:rPr>
      </w:pPr>
      <w:r w:rsidRPr="00513812">
        <w:rPr>
          <w:rFonts w:ascii="Arial" w:hAnsi="Arial" w:cs="Arial"/>
          <w:sz w:val="24"/>
          <w:szCs w:val="24"/>
        </w:rPr>
        <w:t xml:space="preserve">Mr. </w:t>
      </w:r>
      <w:r w:rsidR="00505206">
        <w:rPr>
          <w:rFonts w:ascii="Arial" w:hAnsi="Arial" w:cs="Arial"/>
          <w:sz w:val="24"/>
          <w:szCs w:val="24"/>
        </w:rPr>
        <w:t>Giles</w:t>
      </w:r>
      <w:r w:rsidRPr="00513812">
        <w:rPr>
          <w:rFonts w:ascii="Arial" w:hAnsi="Arial" w:cs="Arial"/>
          <w:sz w:val="24"/>
          <w:szCs w:val="24"/>
        </w:rPr>
        <w:t xml:space="preserve"> asked if there were any further comments or questions to be discussed</w:t>
      </w:r>
      <w:r w:rsidR="009D2302">
        <w:rPr>
          <w:rFonts w:ascii="Arial" w:hAnsi="Arial" w:cs="Arial"/>
          <w:sz w:val="24"/>
          <w:szCs w:val="24"/>
        </w:rPr>
        <w:t>,</w:t>
      </w:r>
      <w:r w:rsidRPr="00513812">
        <w:rPr>
          <w:rFonts w:ascii="Arial" w:hAnsi="Arial" w:cs="Arial"/>
          <w:sz w:val="24"/>
          <w:szCs w:val="24"/>
        </w:rPr>
        <w:t xml:space="preserve"> </w:t>
      </w:r>
      <w:r w:rsidR="009D2302">
        <w:rPr>
          <w:rFonts w:ascii="Arial" w:hAnsi="Arial" w:cs="Arial"/>
          <w:sz w:val="24"/>
          <w:szCs w:val="24"/>
        </w:rPr>
        <w:t>t</w:t>
      </w:r>
      <w:r w:rsidRPr="00513812">
        <w:rPr>
          <w:rFonts w:ascii="Arial" w:hAnsi="Arial" w:cs="Arial"/>
          <w:sz w:val="24"/>
          <w:szCs w:val="24"/>
        </w:rPr>
        <w:t xml:space="preserve">here being none, </w:t>
      </w:r>
      <w:r w:rsidR="00505206">
        <w:rPr>
          <w:rFonts w:ascii="Arial" w:hAnsi="Arial" w:cs="Arial"/>
          <w:sz w:val="24"/>
          <w:szCs w:val="24"/>
        </w:rPr>
        <w:t>Phil Whatcott</w:t>
      </w:r>
      <w:r w:rsidRPr="00513812">
        <w:rPr>
          <w:rFonts w:ascii="Arial" w:hAnsi="Arial" w:cs="Arial"/>
          <w:sz w:val="24"/>
          <w:szCs w:val="24"/>
        </w:rPr>
        <w:t xml:space="preserve"> made a </w:t>
      </w:r>
      <w:r w:rsidR="00000BA0">
        <w:rPr>
          <w:rFonts w:ascii="Arial" w:hAnsi="Arial" w:cs="Arial"/>
          <w:sz w:val="24"/>
          <w:szCs w:val="24"/>
        </w:rPr>
        <w:t>MOTION</w:t>
      </w:r>
      <w:r w:rsidRPr="00513812">
        <w:rPr>
          <w:rFonts w:ascii="Arial" w:hAnsi="Arial" w:cs="Arial"/>
          <w:sz w:val="24"/>
          <w:szCs w:val="24"/>
        </w:rPr>
        <w:t xml:space="preserve"> to </w:t>
      </w:r>
      <w:proofErr w:type="gramStart"/>
      <w:r w:rsidRPr="00513812">
        <w:rPr>
          <w:rFonts w:ascii="Arial" w:hAnsi="Arial" w:cs="Arial"/>
          <w:sz w:val="24"/>
          <w:szCs w:val="24"/>
        </w:rPr>
        <w:t>adjourn</w:t>
      </w:r>
      <w:proofErr w:type="gramEnd"/>
      <w:r w:rsidRPr="00513812">
        <w:rPr>
          <w:rFonts w:ascii="Arial" w:hAnsi="Arial" w:cs="Arial"/>
          <w:sz w:val="24"/>
          <w:szCs w:val="24"/>
        </w:rPr>
        <w:t xml:space="preserve">.  </w:t>
      </w:r>
      <w:r w:rsidR="00505206">
        <w:rPr>
          <w:rFonts w:ascii="Arial" w:hAnsi="Arial" w:cs="Arial"/>
          <w:sz w:val="24"/>
          <w:szCs w:val="24"/>
        </w:rPr>
        <w:t>Ross Anderson</w:t>
      </w:r>
      <w:r w:rsidR="009008C7">
        <w:rPr>
          <w:rFonts w:ascii="Arial" w:hAnsi="Arial" w:cs="Arial"/>
          <w:sz w:val="24"/>
          <w:szCs w:val="24"/>
        </w:rPr>
        <w:t xml:space="preserve"> </w:t>
      </w:r>
      <w:r w:rsidR="00000BA0">
        <w:rPr>
          <w:rFonts w:ascii="Arial" w:hAnsi="Arial" w:cs="Arial"/>
          <w:sz w:val="24"/>
          <w:szCs w:val="24"/>
        </w:rPr>
        <w:t>SECONDED</w:t>
      </w:r>
      <w:r w:rsidR="009008C7">
        <w:rPr>
          <w:rFonts w:ascii="Arial" w:hAnsi="Arial" w:cs="Arial"/>
          <w:sz w:val="24"/>
          <w:szCs w:val="24"/>
        </w:rPr>
        <w:t xml:space="preserve"> the motion. </w:t>
      </w:r>
      <w:r w:rsidRPr="00513812">
        <w:rPr>
          <w:rFonts w:ascii="Arial" w:hAnsi="Arial" w:cs="Arial"/>
          <w:sz w:val="24"/>
          <w:szCs w:val="24"/>
        </w:rPr>
        <w:t xml:space="preserve">Mr. </w:t>
      </w:r>
      <w:r w:rsidR="00505206">
        <w:rPr>
          <w:rFonts w:ascii="Arial" w:hAnsi="Arial" w:cs="Arial"/>
          <w:sz w:val="24"/>
          <w:szCs w:val="24"/>
        </w:rPr>
        <w:t>Giles</w:t>
      </w:r>
      <w:r w:rsidRPr="00513812">
        <w:rPr>
          <w:rFonts w:ascii="Arial" w:hAnsi="Arial" w:cs="Arial"/>
          <w:sz w:val="24"/>
          <w:szCs w:val="24"/>
        </w:rPr>
        <w:t xml:space="preserve"> declared the meeting adjourned.</w:t>
      </w:r>
    </w:p>
    <w:p w14:paraId="26C402EC" w14:textId="77777777" w:rsidR="00BC3200" w:rsidRPr="00513812" w:rsidRDefault="00BC3200" w:rsidP="006B0F1E">
      <w:pPr>
        <w:spacing w:line="240" w:lineRule="auto"/>
        <w:rPr>
          <w:rFonts w:ascii="Arial" w:hAnsi="Arial" w:cs="Arial"/>
          <w:sz w:val="24"/>
          <w:szCs w:val="24"/>
        </w:rPr>
      </w:pPr>
    </w:p>
    <w:p w14:paraId="5A60FC9E" w14:textId="55C81DCD" w:rsidR="00BC3200" w:rsidRPr="00513812" w:rsidRDefault="00BC3200" w:rsidP="006B0F1E">
      <w:pPr>
        <w:pBdr>
          <w:bottom w:val="single" w:sz="6" w:space="1" w:color="auto"/>
        </w:pBdr>
        <w:spacing w:line="240" w:lineRule="auto"/>
        <w:rPr>
          <w:rFonts w:ascii="Arial" w:hAnsi="Arial" w:cs="Arial"/>
          <w:sz w:val="24"/>
          <w:szCs w:val="24"/>
        </w:rPr>
      </w:pPr>
    </w:p>
    <w:p w14:paraId="67622339" w14:textId="73766C03" w:rsidR="003D4D9D" w:rsidRPr="007B4BE8" w:rsidRDefault="003D4D9D" w:rsidP="007B4BE8">
      <w:pPr>
        <w:spacing w:line="240" w:lineRule="auto"/>
        <w:rPr>
          <w:rFonts w:ascii="Arial" w:hAnsi="Arial" w:cs="Arial"/>
          <w:sz w:val="24"/>
          <w:szCs w:val="24"/>
        </w:rPr>
      </w:pPr>
    </w:p>
    <w:p w14:paraId="2B4F5E2C" w14:textId="1EDC89F7" w:rsidR="004576E1" w:rsidRPr="00513812" w:rsidRDefault="004576E1" w:rsidP="003D4D9D">
      <w:pPr>
        <w:rPr>
          <w:rFonts w:ascii="Arial" w:hAnsi="Arial" w:cs="Arial"/>
          <w:b/>
          <w:bCs/>
          <w:sz w:val="24"/>
          <w:szCs w:val="24"/>
        </w:rPr>
      </w:pPr>
    </w:p>
    <w:p w14:paraId="0DA58341" w14:textId="77777777" w:rsidR="004576E1" w:rsidRPr="00513812" w:rsidRDefault="004576E1" w:rsidP="003D4D9D">
      <w:pPr>
        <w:rPr>
          <w:rFonts w:ascii="Arial" w:hAnsi="Arial" w:cs="Arial"/>
          <w:b/>
          <w:bCs/>
          <w:sz w:val="24"/>
          <w:szCs w:val="24"/>
        </w:rPr>
      </w:pPr>
    </w:p>
    <w:sectPr w:rsidR="004576E1" w:rsidRPr="00513812" w:rsidSect="008A08BA">
      <w:headerReference w:type="default" r:id="rId6"/>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E98F1" w14:textId="77777777" w:rsidR="001806DC" w:rsidRDefault="001806DC" w:rsidP="00381733">
      <w:pPr>
        <w:spacing w:after="0" w:line="240" w:lineRule="auto"/>
      </w:pPr>
      <w:r>
        <w:separator/>
      </w:r>
    </w:p>
  </w:endnote>
  <w:endnote w:type="continuationSeparator" w:id="0">
    <w:p w14:paraId="5624F9D4" w14:textId="77777777" w:rsidR="001806DC" w:rsidRDefault="001806DC" w:rsidP="00381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B44F0" w14:textId="77777777" w:rsidR="001806DC" w:rsidRDefault="001806DC" w:rsidP="00381733">
      <w:pPr>
        <w:spacing w:after="0" w:line="240" w:lineRule="auto"/>
      </w:pPr>
      <w:r>
        <w:separator/>
      </w:r>
    </w:p>
  </w:footnote>
  <w:footnote w:type="continuationSeparator" w:id="0">
    <w:p w14:paraId="432ED306" w14:textId="77777777" w:rsidR="001806DC" w:rsidRDefault="001806DC" w:rsidP="003817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rPr>
        <w:rFonts w:ascii="Arial" w:hAnsi="Arial" w:cs="Arial"/>
        <w:sz w:val="18"/>
        <w:szCs w:val="18"/>
      </w:rPr>
    </w:sdtEndPr>
    <w:sdtContent>
      <w:p w14:paraId="0D3541F9" w14:textId="77777777" w:rsidR="008A08BA" w:rsidRDefault="008A08BA" w:rsidP="008A08BA">
        <w:pPr>
          <w:spacing w:after="0" w:line="240" w:lineRule="auto"/>
          <w:rPr>
            <w:b/>
            <w:bCs/>
            <w:sz w:val="32"/>
            <w:szCs w:val="32"/>
          </w:rPr>
        </w:pPr>
        <w:r w:rsidRPr="008A08BA">
          <w:rPr>
            <w:rFonts w:ascii="Arial" w:hAnsi="Arial" w:cs="Arial"/>
            <w:b/>
            <w:bCs/>
            <w:sz w:val="20"/>
            <w:szCs w:val="20"/>
          </w:rPr>
          <w:t>MCFD 05-21-2025</w:t>
        </w:r>
      </w:p>
      <w:p w14:paraId="08AA11E8" w14:textId="7F7DA61A" w:rsidR="008A08BA" w:rsidRPr="008A08BA" w:rsidRDefault="008A08BA">
        <w:pPr>
          <w:pStyle w:val="Header"/>
          <w:rPr>
            <w:rFonts w:ascii="Arial" w:hAnsi="Arial" w:cs="Arial"/>
            <w:sz w:val="18"/>
            <w:szCs w:val="18"/>
          </w:rPr>
        </w:pPr>
        <w:r w:rsidRPr="008A08BA">
          <w:rPr>
            <w:rFonts w:ascii="Arial" w:hAnsi="Arial" w:cs="Arial"/>
            <w:sz w:val="18"/>
            <w:szCs w:val="18"/>
          </w:rPr>
          <w:t xml:space="preserve">Page </w:t>
        </w:r>
        <w:r w:rsidRPr="008A08BA">
          <w:rPr>
            <w:rFonts w:ascii="Arial" w:hAnsi="Arial" w:cs="Arial"/>
            <w:b/>
            <w:bCs/>
            <w:sz w:val="18"/>
            <w:szCs w:val="18"/>
          </w:rPr>
          <w:fldChar w:fldCharType="begin"/>
        </w:r>
        <w:r w:rsidRPr="008A08BA">
          <w:rPr>
            <w:rFonts w:ascii="Arial" w:hAnsi="Arial" w:cs="Arial"/>
            <w:b/>
            <w:bCs/>
            <w:sz w:val="18"/>
            <w:szCs w:val="18"/>
          </w:rPr>
          <w:instrText xml:space="preserve"> PAGE </w:instrText>
        </w:r>
        <w:r w:rsidRPr="008A08BA">
          <w:rPr>
            <w:rFonts w:ascii="Arial" w:hAnsi="Arial" w:cs="Arial"/>
            <w:b/>
            <w:bCs/>
            <w:sz w:val="18"/>
            <w:szCs w:val="18"/>
          </w:rPr>
          <w:fldChar w:fldCharType="separate"/>
        </w:r>
        <w:r w:rsidRPr="008A08BA">
          <w:rPr>
            <w:rFonts w:ascii="Arial" w:hAnsi="Arial" w:cs="Arial"/>
            <w:b/>
            <w:bCs/>
            <w:noProof/>
            <w:sz w:val="18"/>
            <w:szCs w:val="18"/>
          </w:rPr>
          <w:t>2</w:t>
        </w:r>
        <w:r w:rsidRPr="008A08BA">
          <w:rPr>
            <w:rFonts w:ascii="Arial" w:hAnsi="Arial" w:cs="Arial"/>
            <w:b/>
            <w:bCs/>
            <w:sz w:val="18"/>
            <w:szCs w:val="18"/>
          </w:rPr>
          <w:fldChar w:fldCharType="end"/>
        </w:r>
        <w:r w:rsidRPr="008A08BA">
          <w:rPr>
            <w:rFonts w:ascii="Arial" w:hAnsi="Arial" w:cs="Arial"/>
            <w:sz w:val="18"/>
            <w:szCs w:val="18"/>
          </w:rPr>
          <w:t xml:space="preserve"> of </w:t>
        </w:r>
        <w:r w:rsidRPr="008A08BA">
          <w:rPr>
            <w:rFonts w:ascii="Arial" w:hAnsi="Arial" w:cs="Arial"/>
            <w:b/>
            <w:bCs/>
            <w:sz w:val="18"/>
            <w:szCs w:val="18"/>
          </w:rPr>
          <w:fldChar w:fldCharType="begin"/>
        </w:r>
        <w:r w:rsidRPr="008A08BA">
          <w:rPr>
            <w:rFonts w:ascii="Arial" w:hAnsi="Arial" w:cs="Arial"/>
            <w:b/>
            <w:bCs/>
            <w:sz w:val="18"/>
            <w:szCs w:val="18"/>
          </w:rPr>
          <w:instrText xml:space="preserve"> NUMPAGES  </w:instrText>
        </w:r>
        <w:r w:rsidRPr="008A08BA">
          <w:rPr>
            <w:rFonts w:ascii="Arial" w:hAnsi="Arial" w:cs="Arial"/>
            <w:b/>
            <w:bCs/>
            <w:sz w:val="18"/>
            <w:szCs w:val="18"/>
          </w:rPr>
          <w:fldChar w:fldCharType="separate"/>
        </w:r>
        <w:r w:rsidRPr="008A08BA">
          <w:rPr>
            <w:rFonts w:ascii="Arial" w:hAnsi="Arial" w:cs="Arial"/>
            <w:b/>
            <w:bCs/>
            <w:noProof/>
            <w:sz w:val="18"/>
            <w:szCs w:val="18"/>
          </w:rPr>
          <w:t>2</w:t>
        </w:r>
        <w:r w:rsidRPr="008A08BA">
          <w:rPr>
            <w:rFonts w:ascii="Arial" w:hAnsi="Arial" w:cs="Arial"/>
            <w:b/>
            <w:bCs/>
            <w:sz w:val="18"/>
            <w:szCs w:val="18"/>
          </w:rPr>
          <w:fldChar w:fldCharType="end"/>
        </w:r>
      </w:p>
    </w:sdtContent>
  </w:sdt>
  <w:p w14:paraId="39DF364E" w14:textId="77777777" w:rsidR="00381733" w:rsidRDefault="003817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0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D9D"/>
    <w:rsid w:val="00000BA0"/>
    <w:rsid w:val="00033D43"/>
    <w:rsid w:val="000C416B"/>
    <w:rsid w:val="000D353B"/>
    <w:rsid w:val="00131C8B"/>
    <w:rsid w:val="001451BD"/>
    <w:rsid w:val="001806DC"/>
    <w:rsid w:val="00180827"/>
    <w:rsid w:val="001D12A0"/>
    <w:rsid w:val="002634CE"/>
    <w:rsid w:val="00294E30"/>
    <w:rsid w:val="002A2311"/>
    <w:rsid w:val="002B2735"/>
    <w:rsid w:val="002B46E4"/>
    <w:rsid w:val="002D2FA9"/>
    <w:rsid w:val="002F4AA6"/>
    <w:rsid w:val="00342394"/>
    <w:rsid w:val="00364879"/>
    <w:rsid w:val="00381733"/>
    <w:rsid w:val="003D4D9D"/>
    <w:rsid w:val="003D562B"/>
    <w:rsid w:val="00405A86"/>
    <w:rsid w:val="004308B4"/>
    <w:rsid w:val="0043440C"/>
    <w:rsid w:val="004576E1"/>
    <w:rsid w:val="00475AA2"/>
    <w:rsid w:val="004A5CBF"/>
    <w:rsid w:val="004A65E3"/>
    <w:rsid w:val="004C5AA1"/>
    <w:rsid w:val="004C7100"/>
    <w:rsid w:val="004F01A6"/>
    <w:rsid w:val="004F785B"/>
    <w:rsid w:val="00505206"/>
    <w:rsid w:val="00513136"/>
    <w:rsid w:val="00513812"/>
    <w:rsid w:val="00540D16"/>
    <w:rsid w:val="00556D4C"/>
    <w:rsid w:val="00557D8A"/>
    <w:rsid w:val="00562C32"/>
    <w:rsid w:val="005D59AA"/>
    <w:rsid w:val="005F26AA"/>
    <w:rsid w:val="00604A75"/>
    <w:rsid w:val="00611994"/>
    <w:rsid w:val="006B0F1E"/>
    <w:rsid w:val="006E3394"/>
    <w:rsid w:val="00705BCD"/>
    <w:rsid w:val="0071618C"/>
    <w:rsid w:val="007715C0"/>
    <w:rsid w:val="007B4BE8"/>
    <w:rsid w:val="007F7E3A"/>
    <w:rsid w:val="00843263"/>
    <w:rsid w:val="00893372"/>
    <w:rsid w:val="008946B2"/>
    <w:rsid w:val="008A08BA"/>
    <w:rsid w:val="008A55D0"/>
    <w:rsid w:val="008C7A9A"/>
    <w:rsid w:val="008F79BA"/>
    <w:rsid w:val="009008C7"/>
    <w:rsid w:val="00913193"/>
    <w:rsid w:val="00961165"/>
    <w:rsid w:val="009B0331"/>
    <w:rsid w:val="009B7F67"/>
    <w:rsid w:val="009C09F4"/>
    <w:rsid w:val="009D2302"/>
    <w:rsid w:val="00A153A2"/>
    <w:rsid w:val="00A7632F"/>
    <w:rsid w:val="00A94DDB"/>
    <w:rsid w:val="00B0161E"/>
    <w:rsid w:val="00B854A0"/>
    <w:rsid w:val="00BB2F8C"/>
    <w:rsid w:val="00BC3200"/>
    <w:rsid w:val="00BD263F"/>
    <w:rsid w:val="00C03599"/>
    <w:rsid w:val="00C665E3"/>
    <w:rsid w:val="00CC3EFF"/>
    <w:rsid w:val="00CD3DD9"/>
    <w:rsid w:val="00D24DF2"/>
    <w:rsid w:val="00D30185"/>
    <w:rsid w:val="00D6381B"/>
    <w:rsid w:val="00D71A62"/>
    <w:rsid w:val="00DA0B3B"/>
    <w:rsid w:val="00E0063B"/>
    <w:rsid w:val="00E10C02"/>
    <w:rsid w:val="00E21757"/>
    <w:rsid w:val="00E221C3"/>
    <w:rsid w:val="00E513B5"/>
    <w:rsid w:val="00E52D64"/>
    <w:rsid w:val="00E67A6A"/>
    <w:rsid w:val="00E93365"/>
    <w:rsid w:val="00EA433F"/>
    <w:rsid w:val="00EF3A2A"/>
    <w:rsid w:val="00F23C84"/>
    <w:rsid w:val="00F3554A"/>
    <w:rsid w:val="00F4280E"/>
    <w:rsid w:val="00F46E0B"/>
    <w:rsid w:val="00F71C65"/>
    <w:rsid w:val="00F74007"/>
    <w:rsid w:val="00FB3925"/>
    <w:rsid w:val="00FB6E90"/>
    <w:rsid w:val="00FC2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B294F"/>
  <w15:chartTrackingRefBased/>
  <w15:docId w15:val="{94C77513-C530-4CA9-841C-12C76C5D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4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17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733"/>
  </w:style>
  <w:style w:type="paragraph" w:styleId="Footer">
    <w:name w:val="footer"/>
    <w:basedOn w:val="Normal"/>
    <w:link w:val="FooterChar"/>
    <w:uiPriority w:val="99"/>
    <w:unhideWhenUsed/>
    <w:rsid w:val="003817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733"/>
  </w:style>
  <w:style w:type="character" w:styleId="Hyperlink">
    <w:name w:val="Hyperlink"/>
    <w:basedOn w:val="DefaultParagraphFont"/>
    <w:uiPriority w:val="99"/>
    <w:unhideWhenUsed/>
    <w:rsid w:val="002B46E4"/>
    <w:rPr>
      <w:color w:val="0563C1" w:themeColor="hyperlink"/>
      <w:u w:val="single"/>
    </w:rPr>
  </w:style>
  <w:style w:type="character" w:styleId="UnresolvedMention">
    <w:name w:val="Unresolved Mention"/>
    <w:basedOn w:val="DefaultParagraphFont"/>
    <w:uiPriority w:val="99"/>
    <w:semiHidden/>
    <w:unhideWhenUsed/>
    <w:rsid w:val="002B4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464</TotalTime>
  <Pages>3</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Nanelle Holt</dc:creator>
  <cp:keywords/>
  <dc:description/>
  <cp:lastModifiedBy>Nanelle Holt</cp:lastModifiedBy>
  <cp:revision>25</cp:revision>
  <dcterms:created xsi:type="dcterms:W3CDTF">2025-05-13T17:54:00Z</dcterms:created>
  <dcterms:modified xsi:type="dcterms:W3CDTF">2025-08-27T17:40:00Z</dcterms:modified>
</cp:coreProperties>
</file>