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06A98" w:rsidR="00605C83" w:rsidP="00E57743" w:rsidRDefault="00605C83" w14:paraId="0E7DAD55" w14:textId="77777777">
      <w:pPr>
        <w:pStyle w:val="DoubleLine"/>
        <w:spacing w:before="1400"/>
      </w:pPr>
    </w:p>
    <w:p w:rsidRPr="00A830DE" w:rsidR="004E37D0" w:rsidP="00063A7E" w:rsidRDefault="00063A7E" w14:paraId="066F4503" w14:textId="07F5D8FD">
      <w:pPr>
        <w:pStyle w:val="CoverCenter"/>
        <w:spacing w:before="560"/>
      </w:pPr>
      <w:r w:rsidRPr="00A830DE">
        <w:t>Firs</w:t>
      </w:r>
      <w:r w:rsidRPr="00A830DE" w:rsidR="00897C67">
        <w:t xml:space="preserve">t Supplement to </w:t>
      </w:r>
      <w:r w:rsidRPr="00A830DE" w:rsidR="00B607FE">
        <w:t>Indenture of Trust</w:t>
      </w:r>
    </w:p>
    <w:p w:rsidRPr="00A830DE" w:rsidR="004E37D0" w:rsidP="00063A7E" w:rsidRDefault="009F03E4" w14:paraId="75B7413A" w14:textId="55EB76F2">
      <w:pPr>
        <w:pStyle w:val="CoverCenter"/>
        <w:spacing w:before="420"/>
        <w:rPr>
          <w:smallCaps w:val="0"/>
        </w:rPr>
      </w:pPr>
      <w:r w:rsidRPr="00A830DE">
        <w:rPr>
          <w:smallCaps w:val="0"/>
        </w:rPr>
        <w:t xml:space="preserve">Dated as of </w:t>
      </w:r>
      <w:r w:rsidRPr="00A830DE" w:rsidR="00A872DB">
        <w:rPr>
          <w:smallCaps w:val="0"/>
        </w:rPr>
        <w:t>November 1, 2025</w:t>
      </w:r>
    </w:p>
    <w:p w:rsidRPr="00A830DE" w:rsidR="004E37D0" w:rsidP="00063A7E" w:rsidRDefault="007C2F62" w14:paraId="124E56AB" w14:textId="77777777">
      <w:pPr>
        <w:pStyle w:val="CoverCenter"/>
        <w:spacing w:before="420"/>
        <w:rPr>
          <w:smallCaps w:val="0"/>
        </w:rPr>
      </w:pPr>
      <w:r w:rsidRPr="00A830DE">
        <w:rPr>
          <w:smallCaps w:val="0"/>
        </w:rPr>
        <w:t>b</w:t>
      </w:r>
      <w:r w:rsidRPr="00A830DE" w:rsidR="00897C67">
        <w:rPr>
          <w:smallCaps w:val="0"/>
        </w:rPr>
        <w:t>etween</w:t>
      </w:r>
    </w:p>
    <w:p w:rsidRPr="00A830DE" w:rsidR="004E37D0" w:rsidP="00063A7E" w:rsidRDefault="00063A7E" w14:paraId="625F96B1" w14:textId="77777777">
      <w:pPr>
        <w:pStyle w:val="CoverCenter"/>
        <w:spacing w:before="420"/>
        <w:rPr>
          <w:smallCaps w:val="0"/>
        </w:rPr>
      </w:pPr>
      <w:r w:rsidRPr="00A830DE">
        <w:t>Utah Charter School Finance Authority</w:t>
      </w:r>
      <w:r w:rsidRPr="00A830DE" w:rsidR="00897C67">
        <w:t>,</w:t>
      </w:r>
      <w:r w:rsidRPr="00A830DE" w:rsidR="00DA38F8">
        <w:br/>
      </w:r>
      <w:r w:rsidRPr="00A830DE" w:rsidR="00897C67">
        <w:rPr>
          <w:smallCaps w:val="0"/>
        </w:rPr>
        <w:t>as Issuer</w:t>
      </w:r>
    </w:p>
    <w:p w:rsidRPr="00A830DE" w:rsidR="004E37D0" w:rsidP="00063A7E" w:rsidRDefault="00897C67" w14:paraId="0824E377" w14:textId="77777777">
      <w:pPr>
        <w:pStyle w:val="CoverCenter"/>
        <w:spacing w:before="420"/>
        <w:rPr>
          <w:smallCaps w:val="0"/>
        </w:rPr>
      </w:pPr>
      <w:r w:rsidRPr="00A830DE">
        <w:rPr>
          <w:smallCaps w:val="0"/>
        </w:rPr>
        <w:t>and</w:t>
      </w:r>
    </w:p>
    <w:p w:rsidRPr="00A830DE" w:rsidR="004E37D0" w:rsidP="00063A7E" w:rsidRDefault="00B607FE" w14:paraId="0A36F392" w14:textId="21535DE9">
      <w:pPr>
        <w:pStyle w:val="CoverCenter"/>
        <w:spacing w:before="420"/>
        <w:rPr>
          <w:smallCaps w:val="0"/>
        </w:rPr>
      </w:pPr>
      <w:r w:rsidRPr="00A830DE">
        <w:t>U.S. Bank Trust Company, National Association</w:t>
      </w:r>
      <w:r w:rsidRPr="00A830DE" w:rsidR="00897C67">
        <w:t>,</w:t>
      </w:r>
      <w:r w:rsidRPr="00A830DE" w:rsidR="00DA38F8">
        <w:br/>
      </w:r>
      <w:r w:rsidRPr="00A830DE" w:rsidR="00897C67">
        <w:rPr>
          <w:smallCaps w:val="0"/>
        </w:rPr>
        <w:t>as Trustee</w:t>
      </w:r>
    </w:p>
    <w:p w:rsidRPr="00A830DE" w:rsidR="004E37D0" w:rsidP="00063A7E" w:rsidRDefault="004E37D0" w14:paraId="792AE960" w14:textId="77777777">
      <w:pPr>
        <w:pStyle w:val="CoverCenter"/>
        <w:spacing w:before="420"/>
        <w:rPr>
          <w:smallCaps w:val="0"/>
        </w:rPr>
      </w:pPr>
      <w:r w:rsidRPr="00A830DE">
        <w:rPr>
          <w:smallCaps w:val="0"/>
        </w:rPr>
        <w:t>Relating to</w:t>
      </w:r>
      <w:r w:rsidRPr="00A830DE" w:rsidR="007C2F62">
        <w:rPr>
          <w:smallCaps w:val="0"/>
        </w:rPr>
        <w:t>:</w:t>
      </w:r>
    </w:p>
    <w:p w:rsidRPr="00A830DE" w:rsidR="004E37D0" w:rsidP="00063A7E" w:rsidRDefault="004E37D0" w14:paraId="7E47F0B2" w14:textId="083CF5CA">
      <w:pPr>
        <w:pStyle w:val="CoverCenter"/>
        <w:spacing w:before="420"/>
        <w:rPr>
          <w:smallCaps w:val="0"/>
        </w:rPr>
      </w:pPr>
      <w:r w:rsidRPr="00A830DE">
        <w:rPr>
          <w:smallCaps w:val="0"/>
        </w:rPr>
        <w:t>$</w:t>
      </w:r>
      <w:r w:rsidRPr="00A830DE" w:rsidR="00D262D1">
        <w:rPr>
          <w:smallCaps w:val="0"/>
        </w:rPr>
        <w:t>_________</w:t>
      </w:r>
      <w:r w:rsidRPr="00A830DE" w:rsidR="00DA38F8">
        <w:rPr>
          <w:smallCaps w:val="0"/>
        </w:rPr>
        <w:br/>
      </w:r>
      <w:r w:rsidRPr="00A830DE">
        <w:rPr>
          <w:smallCaps w:val="0"/>
        </w:rPr>
        <w:t>Utah C</w:t>
      </w:r>
      <w:r w:rsidRPr="00A830DE" w:rsidR="00897C67">
        <w:rPr>
          <w:smallCaps w:val="0"/>
        </w:rPr>
        <w:t>harter School Finance Authority</w:t>
      </w:r>
      <w:r w:rsidRPr="00A830DE" w:rsidR="00DA38F8">
        <w:rPr>
          <w:smallCaps w:val="0"/>
        </w:rPr>
        <w:br/>
      </w:r>
      <w:r w:rsidRPr="00A830DE">
        <w:rPr>
          <w:smallCaps w:val="0"/>
        </w:rPr>
        <w:t>Charter School</w:t>
      </w:r>
      <w:r w:rsidRPr="00A830DE" w:rsidR="00897C67">
        <w:rPr>
          <w:smallCaps w:val="0"/>
        </w:rPr>
        <w:t xml:space="preserve"> Revenue Bonds</w:t>
      </w:r>
      <w:r w:rsidRPr="00A830DE" w:rsidR="00DA38F8">
        <w:rPr>
          <w:smallCaps w:val="0"/>
        </w:rPr>
        <w:br/>
      </w:r>
      <w:r w:rsidRPr="00A830DE" w:rsidR="007A456D">
        <w:rPr>
          <w:smallCaps w:val="0"/>
        </w:rPr>
        <w:t>(Canyon Grove Academy)</w:t>
      </w:r>
      <w:r w:rsidRPr="00A830DE" w:rsidR="009A6C37">
        <w:rPr>
          <w:smallCaps w:val="0"/>
        </w:rPr>
        <w:t>,</w:t>
      </w:r>
      <w:r w:rsidRPr="00A830DE" w:rsidR="009F1B9A">
        <w:rPr>
          <w:smallCaps w:val="0"/>
        </w:rPr>
        <w:br/>
        <w:t xml:space="preserve">Series </w:t>
      </w:r>
      <w:r w:rsidRPr="00A830DE" w:rsidR="00350F7E">
        <w:rPr>
          <w:smallCaps w:val="0"/>
        </w:rPr>
        <w:t>2025</w:t>
      </w:r>
      <w:r w:rsidRPr="00A830DE" w:rsidR="00D262D1">
        <w:rPr>
          <w:smallCaps w:val="0"/>
        </w:rPr>
        <w:t>A</w:t>
      </w:r>
    </w:p>
    <w:p w:rsidRPr="00A830DE" w:rsidR="00350F7E" w:rsidP="00063A7E" w:rsidRDefault="00350F7E" w14:paraId="00DA1714" w14:textId="4623DB66">
      <w:pPr>
        <w:pStyle w:val="CoverCenter"/>
        <w:spacing w:before="420"/>
        <w:rPr>
          <w:smallCaps w:val="0"/>
        </w:rPr>
      </w:pPr>
      <w:r w:rsidRPr="00A830DE">
        <w:rPr>
          <w:smallCaps w:val="0"/>
        </w:rPr>
        <w:t>and</w:t>
      </w:r>
    </w:p>
    <w:p w:rsidRPr="00A830DE" w:rsidR="00D262D1" w:rsidP="00063A7E" w:rsidRDefault="00D262D1" w14:paraId="6CA7867B" w14:textId="1BC4FC36">
      <w:pPr>
        <w:pStyle w:val="CoverCenter"/>
        <w:spacing w:before="420"/>
        <w:rPr>
          <w:smallCaps w:val="0"/>
        </w:rPr>
      </w:pPr>
      <w:r w:rsidRPr="00A830DE">
        <w:rPr>
          <w:smallCaps w:val="0"/>
        </w:rPr>
        <w:t>$_________</w:t>
      </w:r>
      <w:r w:rsidRPr="00A830DE">
        <w:rPr>
          <w:smallCaps w:val="0"/>
        </w:rPr>
        <w:br/>
        <w:t>Utah Charter School Finance Authority</w:t>
      </w:r>
      <w:r w:rsidRPr="00A830DE">
        <w:rPr>
          <w:smallCaps w:val="0"/>
        </w:rPr>
        <w:br/>
        <w:t>Taxable Charter School Revenue Bonds</w:t>
      </w:r>
      <w:r w:rsidRPr="00A830DE">
        <w:rPr>
          <w:smallCaps w:val="0"/>
        </w:rPr>
        <w:br/>
      </w:r>
      <w:r w:rsidRPr="00A830DE" w:rsidR="007A456D">
        <w:rPr>
          <w:smallCaps w:val="0"/>
        </w:rPr>
        <w:t>(Canyon Grove Academy)</w:t>
      </w:r>
      <w:r w:rsidRPr="00A830DE">
        <w:rPr>
          <w:smallCaps w:val="0"/>
        </w:rPr>
        <w:t>,</w:t>
      </w:r>
      <w:r w:rsidRPr="00A830DE">
        <w:rPr>
          <w:smallCaps w:val="0"/>
        </w:rPr>
        <w:br/>
        <w:t xml:space="preserve">Series </w:t>
      </w:r>
      <w:r w:rsidRPr="00A830DE" w:rsidR="00350F7E">
        <w:rPr>
          <w:smallCaps w:val="0"/>
        </w:rPr>
        <w:t>2025</w:t>
      </w:r>
      <w:r w:rsidRPr="00A830DE">
        <w:rPr>
          <w:smallCaps w:val="0"/>
        </w:rPr>
        <w:t>B</w:t>
      </w:r>
    </w:p>
    <w:p w:rsidRPr="00A830DE" w:rsidR="00605C83" w:rsidP="001C2803" w:rsidRDefault="001C2803" w14:paraId="28E9E15D" w14:textId="2A489AD4">
      <w:pPr>
        <w:pStyle w:val="DoubleLine"/>
        <w:tabs>
          <w:tab w:val="left" w:pos="6824"/>
        </w:tabs>
        <w:spacing w:before="280"/>
      </w:pPr>
      <w:r w:rsidRPr="00A830DE">
        <w:tab/>
      </w:r>
    </w:p>
    <w:p w:rsidRPr="00A830DE" w:rsidR="00605C83" w:rsidP="004E37D0" w:rsidRDefault="00605C83" w14:paraId="2F777AA3" w14:textId="77777777"/>
    <w:p w:rsidRPr="00A830DE" w:rsidR="00605C83" w:rsidP="004E37D0" w:rsidRDefault="00605C83" w14:paraId="15A88E7E" w14:textId="77777777">
      <w:pPr>
        <w:sectPr w:rsidRPr="00A830DE" w:rsidR="00605C83">
          <w:headerReference w:type="default" r:id="rId7"/>
          <w:footerReference w:type="even" r:id="rId8"/>
          <w:footerReference w:type="default" r:id="rId9"/>
          <w:pgSz w:w="12240" w:h="15840"/>
          <w:pgMar w:top="1440" w:right="1440" w:bottom="1440" w:left="1440" w:header="720" w:footer="720" w:gutter="0"/>
          <w:pgNumType w:start="1"/>
          <w:cols w:space="720"/>
          <w:docGrid w:linePitch="360"/>
        </w:sectPr>
      </w:pPr>
    </w:p>
    <w:p w:rsidRPr="00A830DE" w:rsidR="004E37D0" w:rsidP="00640D93" w:rsidRDefault="00640D93" w14:paraId="7E6F31FD" w14:textId="77777777">
      <w:pPr>
        <w:pStyle w:val="NormalCenterBold"/>
      </w:pPr>
      <w:r w:rsidRPr="00A830DE">
        <w:lastRenderedPageBreak/>
        <w:t>Table of Contents</w:t>
      </w:r>
    </w:p>
    <w:p w:rsidRPr="00A830DE" w:rsidR="004E37D0" w:rsidP="00640D93" w:rsidRDefault="00640D93" w14:paraId="0ADDBC49" w14:textId="77777777">
      <w:pPr>
        <w:spacing w:before="280"/>
        <w:jc w:val="right"/>
        <w:rPr>
          <w:smallCaps/>
        </w:rPr>
      </w:pPr>
      <w:r w:rsidRPr="00A830DE">
        <w:rPr>
          <w:smallCaps/>
        </w:rPr>
        <w:t>Page</w:t>
      </w:r>
    </w:p>
    <w:p w:rsidRPr="00A830DE" w:rsidR="00C14A9E" w:rsidRDefault="00EB0344" w14:paraId="7FC91600" w14:textId="1AED5221">
      <w:pPr>
        <w:pStyle w:val="TOC1"/>
        <w:rPr>
          <w:rFonts w:asciiTheme="minorHAnsi" w:hAnsiTheme="minorHAnsi" w:eastAsiaTheme="minorEastAsia" w:cstheme="minorBidi"/>
          <w:smallCaps w:val="0"/>
          <w:noProof/>
          <w:kern w:val="2"/>
          <w:szCs w:val="24"/>
          <w14:ligatures w14:val="standardContextual"/>
        </w:rPr>
      </w:pPr>
      <w:r w:rsidRPr="00A830DE">
        <w:fldChar w:fldCharType="begin"/>
      </w:r>
      <w:r w:rsidRPr="00A830DE" w:rsidR="00640D93">
        <w:instrText xml:space="preserve"> TOC \f \w </w:instrText>
      </w:r>
      <w:r w:rsidRPr="00A830DE">
        <w:fldChar w:fldCharType="separate"/>
      </w:r>
      <w:r w:rsidRPr="00A830DE" w:rsidR="00C14A9E">
        <w:rPr>
          <w:noProof/>
        </w:rPr>
        <w:t>Article I</w:t>
      </w:r>
      <w:r w:rsidRPr="00A830DE" w:rsidR="00C14A9E">
        <w:rPr>
          <w:noProof/>
        </w:rPr>
        <w:tab/>
        <w:t>Definitions</w:t>
      </w:r>
      <w:r w:rsidRPr="00A830DE" w:rsidR="00C14A9E">
        <w:rPr>
          <w:noProof/>
        </w:rPr>
        <w:tab/>
      </w:r>
      <w:r w:rsidRPr="00A830DE" w:rsidR="00C14A9E">
        <w:rPr>
          <w:noProof/>
        </w:rPr>
        <w:fldChar w:fldCharType="begin"/>
      </w:r>
      <w:r w:rsidRPr="00A830DE" w:rsidR="00C14A9E">
        <w:rPr>
          <w:noProof/>
        </w:rPr>
        <w:instrText xml:space="preserve"> PAGEREF _Toc208582359 \h </w:instrText>
      </w:r>
      <w:r w:rsidRPr="00A830DE" w:rsidR="00C14A9E">
        <w:rPr>
          <w:noProof/>
        </w:rPr>
      </w:r>
      <w:r w:rsidRPr="00A830DE" w:rsidR="00C14A9E">
        <w:rPr>
          <w:noProof/>
        </w:rPr>
        <w:fldChar w:fldCharType="separate"/>
      </w:r>
      <w:r w:rsidRPr="00A830DE" w:rsidR="00C14A9E">
        <w:rPr>
          <w:noProof/>
        </w:rPr>
        <w:t>2</w:t>
      </w:r>
      <w:r w:rsidRPr="00A830DE" w:rsidR="00C14A9E">
        <w:rPr>
          <w:noProof/>
        </w:rPr>
        <w:fldChar w:fldCharType="end"/>
      </w:r>
    </w:p>
    <w:p w:rsidRPr="00A830DE" w:rsidR="00C14A9E" w:rsidRDefault="00C14A9E" w14:paraId="605E0671" w14:textId="191580B0">
      <w:pPr>
        <w:pStyle w:val="TOC2"/>
        <w:rPr>
          <w:rFonts w:asciiTheme="minorHAnsi" w:hAnsiTheme="minorHAnsi" w:eastAsiaTheme="minorEastAsia" w:cstheme="minorBidi"/>
          <w:noProof/>
          <w:kern w:val="2"/>
          <w:szCs w:val="24"/>
          <w14:ligatures w14:val="standardContextual"/>
        </w:rPr>
      </w:pPr>
      <w:r w:rsidRPr="00A830DE">
        <w:rPr>
          <w:noProof/>
        </w:rPr>
        <w:t>Section 1.01.</w:t>
      </w:r>
      <w:r w:rsidRPr="00A830DE">
        <w:rPr>
          <w:noProof/>
        </w:rPr>
        <w:tab/>
        <w:t>First Supplement</w:t>
      </w:r>
      <w:r w:rsidRPr="00A830DE">
        <w:rPr>
          <w:noProof/>
        </w:rPr>
        <w:tab/>
      </w:r>
      <w:r w:rsidRPr="00A830DE">
        <w:rPr>
          <w:noProof/>
        </w:rPr>
        <w:fldChar w:fldCharType="begin"/>
      </w:r>
      <w:r w:rsidRPr="00A830DE">
        <w:rPr>
          <w:noProof/>
        </w:rPr>
        <w:instrText xml:space="preserve"> PAGEREF _Toc208582360 \h </w:instrText>
      </w:r>
      <w:r w:rsidRPr="00A830DE">
        <w:rPr>
          <w:noProof/>
        </w:rPr>
      </w:r>
      <w:r w:rsidRPr="00A830DE">
        <w:rPr>
          <w:noProof/>
        </w:rPr>
        <w:fldChar w:fldCharType="separate"/>
      </w:r>
      <w:r w:rsidRPr="00A830DE">
        <w:rPr>
          <w:noProof/>
        </w:rPr>
        <w:t>2</w:t>
      </w:r>
      <w:r w:rsidRPr="00A830DE">
        <w:rPr>
          <w:noProof/>
        </w:rPr>
        <w:fldChar w:fldCharType="end"/>
      </w:r>
    </w:p>
    <w:p w:rsidRPr="00A830DE" w:rsidR="00C14A9E" w:rsidRDefault="00C14A9E" w14:paraId="122A146A" w14:textId="56BE7876">
      <w:pPr>
        <w:pStyle w:val="TOC2"/>
        <w:rPr>
          <w:rFonts w:asciiTheme="minorHAnsi" w:hAnsiTheme="minorHAnsi" w:eastAsiaTheme="minorEastAsia" w:cstheme="minorBidi"/>
          <w:noProof/>
          <w:kern w:val="2"/>
          <w:szCs w:val="24"/>
          <w14:ligatures w14:val="standardContextual"/>
        </w:rPr>
      </w:pPr>
      <w:r w:rsidRPr="00A830DE">
        <w:rPr>
          <w:noProof/>
        </w:rPr>
        <w:t>Section 1.02.</w:t>
      </w:r>
      <w:r w:rsidRPr="00A830DE">
        <w:rPr>
          <w:noProof/>
        </w:rPr>
        <w:tab/>
        <w:t>Certain Definitions</w:t>
      </w:r>
      <w:r w:rsidRPr="00A830DE">
        <w:rPr>
          <w:noProof/>
        </w:rPr>
        <w:tab/>
      </w:r>
      <w:r w:rsidRPr="00A830DE">
        <w:rPr>
          <w:noProof/>
        </w:rPr>
        <w:fldChar w:fldCharType="begin"/>
      </w:r>
      <w:r w:rsidRPr="00A830DE">
        <w:rPr>
          <w:noProof/>
        </w:rPr>
        <w:instrText xml:space="preserve"> PAGEREF _Toc208582361 \h </w:instrText>
      </w:r>
      <w:r w:rsidRPr="00A830DE">
        <w:rPr>
          <w:noProof/>
        </w:rPr>
      </w:r>
      <w:r w:rsidRPr="00A830DE">
        <w:rPr>
          <w:noProof/>
        </w:rPr>
        <w:fldChar w:fldCharType="separate"/>
      </w:r>
      <w:r w:rsidRPr="00A830DE">
        <w:rPr>
          <w:noProof/>
        </w:rPr>
        <w:t>2</w:t>
      </w:r>
      <w:r w:rsidRPr="00A830DE">
        <w:rPr>
          <w:noProof/>
        </w:rPr>
        <w:fldChar w:fldCharType="end"/>
      </w:r>
    </w:p>
    <w:p w:rsidRPr="00A830DE" w:rsidR="00C14A9E" w:rsidRDefault="00C14A9E" w14:paraId="735DE78B" w14:textId="43C980EE">
      <w:pPr>
        <w:pStyle w:val="TOC2"/>
        <w:rPr>
          <w:rFonts w:asciiTheme="minorHAnsi" w:hAnsiTheme="minorHAnsi" w:eastAsiaTheme="minorEastAsia" w:cstheme="minorBidi"/>
          <w:noProof/>
          <w:kern w:val="2"/>
          <w:szCs w:val="24"/>
          <w14:ligatures w14:val="standardContextual"/>
        </w:rPr>
      </w:pPr>
      <w:r w:rsidRPr="00A830DE">
        <w:rPr>
          <w:noProof/>
        </w:rPr>
        <w:t>Section 1.03.</w:t>
      </w:r>
      <w:r w:rsidRPr="00A830DE">
        <w:rPr>
          <w:noProof/>
        </w:rPr>
        <w:tab/>
        <w:t>Amended and Restated Definitions</w:t>
      </w:r>
      <w:r w:rsidRPr="00A830DE">
        <w:rPr>
          <w:noProof/>
        </w:rPr>
        <w:tab/>
      </w:r>
      <w:r w:rsidRPr="00A830DE">
        <w:rPr>
          <w:noProof/>
        </w:rPr>
        <w:fldChar w:fldCharType="begin"/>
      </w:r>
      <w:r w:rsidRPr="00A830DE">
        <w:rPr>
          <w:noProof/>
        </w:rPr>
        <w:instrText xml:space="preserve"> PAGEREF _Toc208582362 \h </w:instrText>
      </w:r>
      <w:r w:rsidRPr="00A830DE">
        <w:rPr>
          <w:noProof/>
        </w:rPr>
      </w:r>
      <w:r w:rsidRPr="00A830DE">
        <w:rPr>
          <w:noProof/>
        </w:rPr>
        <w:fldChar w:fldCharType="separate"/>
      </w:r>
      <w:r w:rsidRPr="00A830DE">
        <w:rPr>
          <w:noProof/>
        </w:rPr>
        <w:t>2</w:t>
      </w:r>
      <w:r w:rsidRPr="00A830DE">
        <w:rPr>
          <w:noProof/>
        </w:rPr>
        <w:fldChar w:fldCharType="end"/>
      </w:r>
    </w:p>
    <w:p w:rsidRPr="00A830DE" w:rsidR="00C14A9E" w:rsidRDefault="00C14A9E" w14:paraId="7488B2CF" w14:textId="2A53C32D">
      <w:pPr>
        <w:pStyle w:val="TOC1"/>
        <w:rPr>
          <w:rFonts w:asciiTheme="minorHAnsi" w:hAnsiTheme="minorHAnsi" w:eastAsiaTheme="minorEastAsia" w:cstheme="minorBidi"/>
          <w:smallCaps w:val="0"/>
          <w:noProof/>
          <w:kern w:val="2"/>
          <w:szCs w:val="24"/>
          <w14:ligatures w14:val="standardContextual"/>
        </w:rPr>
      </w:pPr>
      <w:r w:rsidRPr="00A830DE">
        <w:rPr>
          <w:noProof/>
        </w:rPr>
        <w:t>Article II</w:t>
      </w:r>
      <w:r w:rsidRPr="00A830DE">
        <w:rPr>
          <w:noProof/>
        </w:rPr>
        <w:tab/>
        <w:t>Authorization; Terms and Issuance of Series 2025 Bonds</w:t>
      </w:r>
      <w:r w:rsidRPr="00A830DE">
        <w:rPr>
          <w:noProof/>
        </w:rPr>
        <w:tab/>
      </w:r>
      <w:r w:rsidRPr="00A830DE">
        <w:rPr>
          <w:noProof/>
        </w:rPr>
        <w:fldChar w:fldCharType="begin"/>
      </w:r>
      <w:r w:rsidRPr="00A830DE">
        <w:rPr>
          <w:noProof/>
        </w:rPr>
        <w:instrText xml:space="preserve"> PAGEREF _Toc208582363 \h </w:instrText>
      </w:r>
      <w:r w:rsidRPr="00A830DE">
        <w:rPr>
          <w:noProof/>
        </w:rPr>
      </w:r>
      <w:r w:rsidRPr="00A830DE">
        <w:rPr>
          <w:noProof/>
        </w:rPr>
        <w:fldChar w:fldCharType="separate"/>
      </w:r>
      <w:r w:rsidRPr="00A830DE">
        <w:rPr>
          <w:noProof/>
        </w:rPr>
        <w:t>5</w:t>
      </w:r>
      <w:r w:rsidRPr="00A830DE">
        <w:rPr>
          <w:noProof/>
        </w:rPr>
        <w:fldChar w:fldCharType="end"/>
      </w:r>
    </w:p>
    <w:p w:rsidRPr="00A830DE" w:rsidR="00C14A9E" w:rsidRDefault="00C14A9E" w14:paraId="3B409E05" w14:textId="64F12A7C">
      <w:pPr>
        <w:pStyle w:val="TOC2"/>
        <w:rPr>
          <w:rFonts w:asciiTheme="minorHAnsi" w:hAnsiTheme="minorHAnsi" w:eastAsiaTheme="minorEastAsia" w:cstheme="minorBidi"/>
          <w:noProof/>
          <w:kern w:val="2"/>
          <w:szCs w:val="24"/>
          <w14:ligatures w14:val="standardContextual"/>
        </w:rPr>
      </w:pPr>
      <w:r w:rsidRPr="00A830DE">
        <w:rPr>
          <w:noProof/>
        </w:rPr>
        <w:t>Section 2.01.</w:t>
      </w:r>
      <w:r w:rsidRPr="00A830DE">
        <w:rPr>
          <w:noProof/>
        </w:rPr>
        <w:tab/>
        <w:t>Authorization and Designation of Series 2025 Bonds</w:t>
      </w:r>
      <w:r w:rsidRPr="00A830DE">
        <w:rPr>
          <w:noProof/>
        </w:rPr>
        <w:tab/>
      </w:r>
      <w:r w:rsidRPr="00A830DE">
        <w:rPr>
          <w:noProof/>
        </w:rPr>
        <w:fldChar w:fldCharType="begin"/>
      </w:r>
      <w:r w:rsidRPr="00A830DE">
        <w:rPr>
          <w:noProof/>
        </w:rPr>
        <w:instrText xml:space="preserve"> PAGEREF _Toc208582364 \h </w:instrText>
      </w:r>
      <w:r w:rsidRPr="00A830DE">
        <w:rPr>
          <w:noProof/>
        </w:rPr>
      </w:r>
      <w:r w:rsidRPr="00A830DE">
        <w:rPr>
          <w:noProof/>
        </w:rPr>
        <w:fldChar w:fldCharType="separate"/>
      </w:r>
      <w:r w:rsidRPr="00A830DE">
        <w:rPr>
          <w:noProof/>
        </w:rPr>
        <w:t>5</w:t>
      </w:r>
      <w:r w:rsidRPr="00A830DE">
        <w:rPr>
          <w:noProof/>
        </w:rPr>
        <w:fldChar w:fldCharType="end"/>
      </w:r>
    </w:p>
    <w:p w:rsidRPr="00A830DE" w:rsidR="00C14A9E" w:rsidRDefault="00C14A9E" w14:paraId="38FAF22B" w14:textId="4621056B">
      <w:pPr>
        <w:pStyle w:val="TOC2"/>
        <w:rPr>
          <w:rFonts w:asciiTheme="minorHAnsi" w:hAnsiTheme="minorHAnsi" w:eastAsiaTheme="minorEastAsia" w:cstheme="minorBidi"/>
          <w:noProof/>
          <w:kern w:val="2"/>
          <w:szCs w:val="24"/>
          <w14:ligatures w14:val="standardContextual"/>
        </w:rPr>
      </w:pPr>
      <w:r w:rsidRPr="00A830DE">
        <w:rPr>
          <w:noProof/>
        </w:rPr>
        <w:t>Section 2.02.</w:t>
      </w:r>
      <w:r w:rsidRPr="00A830DE">
        <w:rPr>
          <w:noProof/>
        </w:rPr>
        <w:tab/>
        <w:t>Terms of Series 2025 Bonds</w:t>
      </w:r>
      <w:r w:rsidRPr="00A830DE">
        <w:rPr>
          <w:noProof/>
        </w:rPr>
        <w:tab/>
      </w:r>
      <w:r w:rsidRPr="00A830DE">
        <w:rPr>
          <w:noProof/>
        </w:rPr>
        <w:fldChar w:fldCharType="begin"/>
      </w:r>
      <w:r w:rsidRPr="00A830DE">
        <w:rPr>
          <w:noProof/>
        </w:rPr>
        <w:instrText xml:space="preserve"> PAGEREF _Toc208582365 \h </w:instrText>
      </w:r>
      <w:r w:rsidRPr="00A830DE">
        <w:rPr>
          <w:noProof/>
        </w:rPr>
      </w:r>
      <w:r w:rsidRPr="00A830DE">
        <w:rPr>
          <w:noProof/>
        </w:rPr>
        <w:fldChar w:fldCharType="separate"/>
      </w:r>
      <w:r w:rsidRPr="00A830DE">
        <w:rPr>
          <w:noProof/>
        </w:rPr>
        <w:t>6</w:t>
      </w:r>
      <w:r w:rsidRPr="00A830DE">
        <w:rPr>
          <w:noProof/>
        </w:rPr>
        <w:fldChar w:fldCharType="end"/>
      </w:r>
    </w:p>
    <w:p w:rsidRPr="00A830DE" w:rsidR="00C14A9E" w:rsidRDefault="00C14A9E" w14:paraId="0E2938FC" w14:textId="68B94B55">
      <w:pPr>
        <w:pStyle w:val="TOC2"/>
        <w:rPr>
          <w:rFonts w:asciiTheme="minorHAnsi" w:hAnsiTheme="minorHAnsi" w:eastAsiaTheme="minorEastAsia" w:cstheme="minorBidi"/>
          <w:noProof/>
          <w:kern w:val="2"/>
          <w:szCs w:val="24"/>
          <w14:ligatures w14:val="standardContextual"/>
        </w:rPr>
      </w:pPr>
      <w:r w:rsidRPr="00A830DE">
        <w:rPr>
          <w:noProof/>
        </w:rPr>
        <w:t>Section 2.03.</w:t>
      </w:r>
      <w:r w:rsidRPr="00A830DE">
        <w:rPr>
          <w:noProof/>
        </w:rPr>
        <w:tab/>
        <w:t>Delivery of Series 2025 Bonds</w:t>
      </w:r>
      <w:r w:rsidRPr="00A830DE">
        <w:rPr>
          <w:noProof/>
        </w:rPr>
        <w:tab/>
      </w:r>
      <w:r w:rsidRPr="00A830DE">
        <w:rPr>
          <w:noProof/>
        </w:rPr>
        <w:fldChar w:fldCharType="begin"/>
      </w:r>
      <w:r w:rsidRPr="00A830DE">
        <w:rPr>
          <w:noProof/>
        </w:rPr>
        <w:instrText xml:space="preserve"> PAGEREF _Toc208582366 \h </w:instrText>
      </w:r>
      <w:r w:rsidRPr="00A830DE">
        <w:rPr>
          <w:noProof/>
        </w:rPr>
      </w:r>
      <w:r w:rsidRPr="00A830DE">
        <w:rPr>
          <w:noProof/>
        </w:rPr>
        <w:fldChar w:fldCharType="separate"/>
      </w:r>
      <w:r w:rsidRPr="00A830DE">
        <w:rPr>
          <w:noProof/>
        </w:rPr>
        <w:t>7</w:t>
      </w:r>
      <w:r w:rsidRPr="00A830DE">
        <w:rPr>
          <w:noProof/>
        </w:rPr>
        <w:fldChar w:fldCharType="end"/>
      </w:r>
    </w:p>
    <w:p w:rsidRPr="00A830DE" w:rsidR="00C14A9E" w:rsidRDefault="00C14A9E" w14:paraId="5E7BDB76" w14:textId="3CEE6A5C">
      <w:pPr>
        <w:pStyle w:val="TOC2"/>
        <w:rPr>
          <w:rFonts w:asciiTheme="minorHAnsi" w:hAnsiTheme="minorHAnsi" w:eastAsiaTheme="minorEastAsia" w:cstheme="minorBidi"/>
          <w:noProof/>
          <w:kern w:val="2"/>
          <w:szCs w:val="24"/>
          <w14:ligatures w14:val="standardContextual"/>
        </w:rPr>
      </w:pPr>
      <w:r w:rsidRPr="00A830DE">
        <w:rPr>
          <w:noProof/>
        </w:rPr>
        <w:t>Section 2.04.</w:t>
      </w:r>
      <w:r w:rsidRPr="00A830DE">
        <w:rPr>
          <w:noProof/>
        </w:rPr>
        <w:tab/>
        <w:t>Advances</w:t>
      </w:r>
      <w:r w:rsidRPr="00A830DE">
        <w:rPr>
          <w:noProof/>
        </w:rPr>
        <w:tab/>
      </w:r>
      <w:r w:rsidRPr="00A830DE">
        <w:rPr>
          <w:noProof/>
        </w:rPr>
        <w:fldChar w:fldCharType="begin"/>
      </w:r>
      <w:r w:rsidRPr="00A830DE">
        <w:rPr>
          <w:noProof/>
        </w:rPr>
        <w:instrText xml:space="preserve"> PAGEREF _Toc208582367 \h </w:instrText>
      </w:r>
      <w:r w:rsidRPr="00A830DE">
        <w:rPr>
          <w:noProof/>
        </w:rPr>
      </w:r>
      <w:r w:rsidRPr="00A830DE">
        <w:rPr>
          <w:noProof/>
        </w:rPr>
        <w:fldChar w:fldCharType="separate"/>
      </w:r>
      <w:r w:rsidRPr="00A830DE">
        <w:rPr>
          <w:noProof/>
        </w:rPr>
        <w:t>8</w:t>
      </w:r>
      <w:r w:rsidRPr="00A830DE">
        <w:rPr>
          <w:noProof/>
        </w:rPr>
        <w:fldChar w:fldCharType="end"/>
      </w:r>
    </w:p>
    <w:p w:rsidRPr="00A830DE" w:rsidR="00C14A9E" w:rsidRDefault="00C14A9E" w14:paraId="509F1562" w14:textId="5621F2C6">
      <w:pPr>
        <w:pStyle w:val="TOC1"/>
        <w:rPr>
          <w:rFonts w:asciiTheme="minorHAnsi" w:hAnsiTheme="minorHAnsi" w:eastAsiaTheme="minorEastAsia" w:cstheme="minorBidi"/>
          <w:smallCaps w:val="0"/>
          <w:noProof/>
          <w:kern w:val="2"/>
          <w:szCs w:val="24"/>
          <w14:ligatures w14:val="standardContextual"/>
        </w:rPr>
      </w:pPr>
      <w:r w:rsidRPr="00A830DE">
        <w:rPr>
          <w:bCs/>
          <w:noProof/>
        </w:rPr>
        <w:t>Article III</w:t>
      </w:r>
      <w:r w:rsidRPr="00A830DE">
        <w:rPr>
          <w:bCs/>
          <w:noProof/>
        </w:rPr>
        <w:tab/>
        <w:t>Disposition of Proceeds of Series 2025 Bonds</w:t>
      </w:r>
      <w:r w:rsidRPr="00A830DE">
        <w:rPr>
          <w:noProof/>
        </w:rPr>
        <w:tab/>
      </w:r>
      <w:r w:rsidRPr="00A830DE">
        <w:rPr>
          <w:noProof/>
        </w:rPr>
        <w:fldChar w:fldCharType="begin"/>
      </w:r>
      <w:r w:rsidRPr="00A830DE">
        <w:rPr>
          <w:noProof/>
        </w:rPr>
        <w:instrText xml:space="preserve"> PAGEREF _Toc208582368 \h </w:instrText>
      </w:r>
      <w:r w:rsidRPr="00A830DE">
        <w:rPr>
          <w:noProof/>
        </w:rPr>
      </w:r>
      <w:r w:rsidRPr="00A830DE">
        <w:rPr>
          <w:noProof/>
        </w:rPr>
        <w:fldChar w:fldCharType="separate"/>
      </w:r>
      <w:r w:rsidRPr="00A830DE">
        <w:rPr>
          <w:noProof/>
        </w:rPr>
        <w:t>10</w:t>
      </w:r>
      <w:r w:rsidRPr="00A830DE">
        <w:rPr>
          <w:noProof/>
        </w:rPr>
        <w:fldChar w:fldCharType="end"/>
      </w:r>
    </w:p>
    <w:p w:rsidRPr="00A830DE" w:rsidR="00C14A9E" w:rsidRDefault="00C14A9E" w14:paraId="02043070" w14:textId="09B6D2B4">
      <w:pPr>
        <w:pStyle w:val="TOC2"/>
        <w:rPr>
          <w:rFonts w:asciiTheme="minorHAnsi" w:hAnsiTheme="minorHAnsi" w:eastAsiaTheme="minorEastAsia" w:cstheme="minorBidi"/>
          <w:noProof/>
          <w:kern w:val="2"/>
          <w:szCs w:val="24"/>
          <w14:ligatures w14:val="standardContextual"/>
        </w:rPr>
      </w:pPr>
      <w:r w:rsidRPr="00A830DE">
        <w:rPr>
          <w:bCs/>
          <w:noProof/>
        </w:rPr>
        <w:t>Section 3.01.</w:t>
      </w:r>
      <w:r w:rsidRPr="00A830DE">
        <w:rPr>
          <w:bCs/>
          <w:noProof/>
        </w:rPr>
        <w:tab/>
        <w:t>Project Fund</w:t>
      </w:r>
      <w:r w:rsidRPr="00A830DE">
        <w:rPr>
          <w:noProof/>
        </w:rPr>
        <w:tab/>
      </w:r>
      <w:r w:rsidRPr="00A830DE">
        <w:rPr>
          <w:noProof/>
        </w:rPr>
        <w:fldChar w:fldCharType="begin"/>
      </w:r>
      <w:r w:rsidRPr="00A830DE">
        <w:rPr>
          <w:noProof/>
        </w:rPr>
        <w:instrText xml:space="preserve"> PAGEREF _Toc208582369 \h </w:instrText>
      </w:r>
      <w:r w:rsidRPr="00A830DE">
        <w:rPr>
          <w:noProof/>
        </w:rPr>
      </w:r>
      <w:r w:rsidRPr="00A830DE">
        <w:rPr>
          <w:noProof/>
        </w:rPr>
        <w:fldChar w:fldCharType="separate"/>
      </w:r>
      <w:r w:rsidRPr="00A830DE">
        <w:rPr>
          <w:noProof/>
        </w:rPr>
        <w:t>10</w:t>
      </w:r>
      <w:r w:rsidRPr="00A830DE">
        <w:rPr>
          <w:noProof/>
        </w:rPr>
        <w:fldChar w:fldCharType="end"/>
      </w:r>
    </w:p>
    <w:p w:rsidRPr="00A830DE" w:rsidR="00C14A9E" w:rsidRDefault="00C14A9E" w14:paraId="75C2F860" w14:textId="2638575A">
      <w:pPr>
        <w:pStyle w:val="TOC2"/>
        <w:rPr>
          <w:rFonts w:asciiTheme="minorHAnsi" w:hAnsiTheme="minorHAnsi" w:eastAsiaTheme="minorEastAsia" w:cstheme="minorBidi"/>
          <w:noProof/>
          <w:kern w:val="2"/>
          <w:szCs w:val="24"/>
          <w14:ligatures w14:val="standardContextual"/>
        </w:rPr>
      </w:pPr>
      <w:r w:rsidRPr="00A830DE">
        <w:rPr>
          <w:bCs/>
          <w:noProof/>
        </w:rPr>
        <w:t>Section 3.02.</w:t>
      </w:r>
      <w:r w:rsidRPr="00A830DE">
        <w:rPr>
          <w:bCs/>
          <w:noProof/>
        </w:rPr>
        <w:tab/>
        <w:t>Costs of Issuance Fund</w:t>
      </w:r>
      <w:r w:rsidRPr="00A830DE">
        <w:rPr>
          <w:noProof/>
        </w:rPr>
        <w:tab/>
      </w:r>
      <w:r w:rsidRPr="00A830DE">
        <w:rPr>
          <w:noProof/>
        </w:rPr>
        <w:fldChar w:fldCharType="begin"/>
      </w:r>
      <w:r w:rsidRPr="00A830DE">
        <w:rPr>
          <w:noProof/>
        </w:rPr>
        <w:instrText xml:space="preserve"> PAGEREF _Toc208582370 \h </w:instrText>
      </w:r>
      <w:r w:rsidRPr="00A830DE">
        <w:rPr>
          <w:noProof/>
        </w:rPr>
      </w:r>
      <w:r w:rsidRPr="00A830DE">
        <w:rPr>
          <w:noProof/>
        </w:rPr>
        <w:fldChar w:fldCharType="separate"/>
      </w:r>
      <w:r w:rsidRPr="00A830DE">
        <w:rPr>
          <w:noProof/>
        </w:rPr>
        <w:t>10</w:t>
      </w:r>
      <w:r w:rsidRPr="00A830DE">
        <w:rPr>
          <w:noProof/>
        </w:rPr>
        <w:fldChar w:fldCharType="end"/>
      </w:r>
    </w:p>
    <w:p w:rsidRPr="00A830DE" w:rsidR="00C14A9E" w:rsidRDefault="00C14A9E" w14:paraId="53BF63DA" w14:textId="5F80AB5B">
      <w:pPr>
        <w:pStyle w:val="TOC2"/>
        <w:rPr>
          <w:rFonts w:asciiTheme="minorHAnsi" w:hAnsiTheme="minorHAnsi" w:eastAsiaTheme="minorEastAsia" w:cstheme="minorBidi"/>
          <w:noProof/>
          <w:kern w:val="2"/>
          <w:szCs w:val="24"/>
          <w14:ligatures w14:val="standardContextual"/>
        </w:rPr>
      </w:pPr>
      <w:r w:rsidRPr="00A830DE">
        <w:rPr>
          <w:bCs/>
          <w:noProof/>
        </w:rPr>
        <w:t>Section 3.03.</w:t>
      </w:r>
      <w:r w:rsidRPr="00A830DE">
        <w:rPr>
          <w:bCs/>
          <w:noProof/>
        </w:rPr>
        <w:tab/>
        <w:t>Debt Service Reserve Fund</w:t>
      </w:r>
      <w:r w:rsidRPr="00A830DE">
        <w:rPr>
          <w:noProof/>
        </w:rPr>
        <w:tab/>
      </w:r>
      <w:r w:rsidRPr="00A830DE">
        <w:rPr>
          <w:noProof/>
        </w:rPr>
        <w:fldChar w:fldCharType="begin"/>
      </w:r>
      <w:r w:rsidRPr="00A830DE">
        <w:rPr>
          <w:noProof/>
        </w:rPr>
        <w:instrText xml:space="preserve"> PAGEREF _Toc208582371 \h </w:instrText>
      </w:r>
      <w:r w:rsidRPr="00A830DE">
        <w:rPr>
          <w:noProof/>
        </w:rPr>
      </w:r>
      <w:r w:rsidRPr="00A830DE">
        <w:rPr>
          <w:noProof/>
        </w:rPr>
        <w:fldChar w:fldCharType="separate"/>
      </w:r>
      <w:r w:rsidRPr="00A830DE">
        <w:rPr>
          <w:noProof/>
        </w:rPr>
        <w:t>10</w:t>
      </w:r>
      <w:r w:rsidRPr="00A830DE">
        <w:rPr>
          <w:noProof/>
        </w:rPr>
        <w:fldChar w:fldCharType="end"/>
      </w:r>
    </w:p>
    <w:p w:rsidRPr="00A830DE" w:rsidR="00C14A9E" w:rsidRDefault="00C14A9E" w14:paraId="70667F07" w14:textId="71E31391">
      <w:pPr>
        <w:pStyle w:val="TOC1"/>
        <w:rPr>
          <w:rFonts w:asciiTheme="minorHAnsi" w:hAnsiTheme="minorHAnsi" w:eastAsiaTheme="minorEastAsia" w:cstheme="minorBidi"/>
          <w:smallCaps w:val="0"/>
          <w:noProof/>
          <w:kern w:val="2"/>
          <w:szCs w:val="24"/>
          <w14:ligatures w14:val="standardContextual"/>
        </w:rPr>
      </w:pPr>
      <w:r w:rsidRPr="00A830DE">
        <w:rPr>
          <w:noProof/>
        </w:rPr>
        <w:t>Article IV</w:t>
      </w:r>
      <w:r w:rsidRPr="00A830DE">
        <w:rPr>
          <w:noProof/>
        </w:rPr>
        <w:tab/>
        <w:t>Redemption of Bonds Prior to Maturity</w:t>
      </w:r>
      <w:r w:rsidRPr="00A830DE">
        <w:rPr>
          <w:noProof/>
        </w:rPr>
        <w:tab/>
      </w:r>
      <w:r w:rsidRPr="00A830DE">
        <w:rPr>
          <w:noProof/>
        </w:rPr>
        <w:fldChar w:fldCharType="begin"/>
      </w:r>
      <w:r w:rsidRPr="00A830DE">
        <w:rPr>
          <w:noProof/>
        </w:rPr>
        <w:instrText xml:space="preserve"> PAGEREF _Toc208582372 \h </w:instrText>
      </w:r>
      <w:r w:rsidRPr="00A830DE">
        <w:rPr>
          <w:noProof/>
        </w:rPr>
      </w:r>
      <w:r w:rsidRPr="00A830DE">
        <w:rPr>
          <w:noProof/>
        </w:rPr>
        <w:fldChar w:fldCharType="separate"/>
      </w:r>
      <w:r w:rsidRPr="00A830DE">
        <w:rPr>
          <w:noProof/>
        </w:rPr>
        <w:t>10</w:t>
      </w:r>
      <w:r w:rsidRPr="00A830DE">
        <w:rPr>
          <w:noProof/>
        </w:rPr>
        <w:fldChar w:fldCharType="end"/>
      </w:r>
    </w:p>
    <w:p w:rsidRPr="00A830DE" w:rsidR="00C14A9E" w:rsidRDefault="00C14A9E" w14:paraId="272431C5" w14:textId="5C6B3E77">
      <w:pPr>
        <w:pStyle w:val="TOC2"/>
        <w:rPr>
          <w:rFonts w:asciiTheme="minorHAnsi" w:hAnsiTheme="minorHAnsi" w:eastAsiaTheme="minorEastAsia" w:cstheme="minorBidi"/>
          <w:noProof/>
          <w:kern w:val="2"/>
          <w:szCs w:val="24"/>
          <w14:ligatures w14:val="standardContextual"/>
        </w:rPr>
      </w:pPr>
      <w:r w:rsidRPr="00A830DE">
        <w:rPr>
          <w:noProof/>
        </w:rPr>
        <w:t>Section 4.01.</w:t>
      </w:r>
      <w:r w:rsidRPr="00A830DE">
        <w:rPr>
          <w:noProof/>
        </w:rPr>
        <w:tab/>
        <w:t>Optional Redemption of Series 2025A Bonds</w:t>
      </w:r>
      <w:r w:rsidRPr="00A830DE">
        <w:rPr>
          <w:noProof/>
        </w:rPr>
        <w:tab/>
      </w:r>
      <w:r w:rsidRPr="00A830DE">
        <w:rPr>
          <w:noProof/>
        </w:rPr>
        <w:fldChar w:fldCharType="begin"/>
      </w:r>
      <w:r w:rsidRPr="00A830DE">
        <w:rPr>
          <w:noProof/>
        </w:rPr>
        <w:instrText xml:space="preserve"> PAGEREF _Toc208582373 \h </w:instrText>
      </w:r>
      <w:r w:rsidRPr="00A830DE">
        <w:rPr>
          <w:noProof/>
        </w:rPr>
      </w:r>
      <w:r w:rsidRPr="00A830DE">
        <w:rPr>
          <w:noProof/>
        </w:rPr>
        <w:fldChar w:fldCharType="separate"/>
      </w:r>
      <w:r w:rsidRPr="00A830DE">
        <w:rPr>
          <w:noProof/>
        </w:rPr>
        <w:t>10</w:t>
      </w:r>
      <w:r w:rsidRPr="00A830DE">
        <w:rPr>
          <w:noProof/>
        </w:rPr>
        <w:fldChar w:fldCharType="end"/>
      </w:r>
    </w:p>
    <w:p w:rsidRPr="00A830DE" w:rsidR="00C14A9E" w:rsidRDefault="00C14A9E" w14:paraId="32962091" w14:textId="05170376">
      <w:pPr>
        <w:pStyle w:val="TOC2"/>
        <w:rPr>
          <w:rFonts w:asciiTheme="minorHAnsi" w:hAnsiTheme="minorHAnsi" w:eastAsiaTheme="minorEastAsia" w:cstheme="minorBidi"/>
          <w:noProof/>
          <w:kern w:val="2"/>
          <w:szCs w:val="24"/>
          <w14:ligatures w14:val="standardContextual"/>
        </w:rPr>
      </w:pPr>
      <w:r w:rsidRPr="00A830DE">
        <w:rPr>
          <w:noProof/>
        </w:rPr>
        <w:t>Section 4.02.</w:t>
      </w:r>
      <w:r w:rsidRPr="00A830DE">
        <w:rPr>
          <w:noProof/>
        </w:rPr>
        <w:tab/>
        <w:t>Mandatory Sinking Fund Redemption of Series 2025 Bonds</w:t>
      </w:r>
      <w:r w:rsidRPr="00A830DE">
        <w:rPr>
          <w:noProof/>
        </w:rPr>
        <w:tab/>
      </w:r>
      <w:r w:rsidRPr="00A830DE">
        <w:rPr>
          <w:noProof/>
        </w:rPr>
        <w:fldChar w:fldCharType="begin"/>
      </w:r>
      <w:r w:rsidRPr="00A830DE">
        <w:rPr>
          <w:noProof/>
        </w:rPr>
        <w:instrText xml:space="preserve"> PAGEREF _Toc208582374 \h </w:instrText>
      </w:r>
      <w:r w:rsidRPr="00A830DE">
        <w:rPr>
          <w:noProof/>
        </w:rPr>
      </w:r>
      <w:r w:rsidRPr="00A830DE">
        <w:rPr>
          <w:noProof/>
        </w:rPr>
        <w:fldChar w:fldCharType="separate"/>
      </w:r>
      <w:r w:rsidRPr="00A830DE">
        <w:rPr>
          <w:noProof/>
        </w:rPr>
        <w:t>10</w:t>
      </w:r>
      <w:r w:rsidRPr="00A830DE">
        <w:rPr>
          <w:noProof/>
        </w:rPr>
        <w:fldChar w:fldCharType="end"/>
      </w:r>
    </w:p>
    <w:p w:rsidRPr="00A830DE" w:rsidR="00C14A9E" w:rsidRDefault="00C14A9E" w14:paraId="446C37E3" w14:textId="30B019E0">
      <w:pPr>
        <w:pStyle w:val="TOC2"/>
        <w:rPr>
          <w:rFonts w:asciiTheme="minorHAnsi" w:hAnsiTheme="minorHAnsi" w:eastAsiaTheme="minorEastAsia" w:cstheme="minorBidi"/>
          <w:noProof/>
          <w:kern w:val="2"/>
          <w:szCs w:val="24"/>
          <w14:ligatures w14:val="standardContextual"/>
        </w:rPr>
      </w:pPr>
      <w:r w:rsidRPr="00A830DE">
        <w:rPr>
          <w:noProof/>
        </w:rPr>
        <w:t>Section 4.03.</w:t>
      </w:r>
      <w:r w:rsidRPr="00A830DE">
        <w:rPr>
          <w:noProof/>
        </w:rPr>
        <w:tab/>
        <w:t>Other Redemption Provisions</w:t>
      </w:r>
      <w:r w:rsidRPr="00A830DE">
        <w:rPr>
          <w:noProof/>
        </w:rPr>
        <w:tab/>
      </w:r>
      <w:r w:rsidRPr="00A830DE">
        <w:rPr>
          <w:noProof/>
        </w:rPr>
        <w:fldChar w:fldCharType="begin"/>
      </w:r>
      <w:r w:rsidRPr="00A830DE">
        <w:rPr>
          <w:noProof/>
        </w:rPr>
        <w:instrText xml:space="preserve"> PAGEREF _Toc208582375 \h </w:instrText>
      </w:r>
      <w:r w:rsidRPr="00A830DE">
        <w:rPr>
          <w:noProof/>
        </w:rPr>
      </w:r>
      <w:r w:rsidRPr="00A830DE">
        <w:rPr>
          <w:noProof/>
        </w:rPr>
        <w:fldChar w:fldCharType="separate"/>
      </w:r>
      <w:r w:rsidRPr="00A830DE">
        <w:rPr>
          <w:noProof/>
        </w:rPr>
        <w:t>11</w:t>
      </w:r>
      <w:r w:rsidRPr="00A830DE">
        <w:rPr>
          <w:noProof/>
        </w:rPr>
        <w:fldChar w:fldCharType="end"/>
      </w:r>
    </w:p>
    <w:p w:rsidRPr="00A830DE" w:rsidR="00C14A9E" w:rsidRDefault="00C14A9E" w14:paraId="06A8D7CF" w14:textId="40AC8540">
      <w:pPr>
        <w:pStyle w:val="TOC1"/>
        <w:rPr>
          <w:rFonts w:asciiTheme="minorHAnsi" w:hAnsiTheme="minorHAnsi" w:eastAsiaTheme="minorEastAsia" w:cstheme="minorBidi"/>
          <w:smallCaps w:val="0"/>
          <w:noProof/>
          <w:kern w:val="2"/>
          <w:szCs w:val="24"/>
          <w14:ligatures w14:val="standardContextual"/>
        </w:rPr>
      </w:pPr>
      <w:r w:rsidRPr="00A830DE">
        <w:rPr>
          <w:noProof/>
        </w:rPr>
        <w:t>Article V</w:t>
      </w:r>
      <w:r w:rsidRPr="00A830DE">
        <w:rPr>
          <w:noProof/>
        </w:rPr>
        <w:tab/>
        <w:t>Miscellaneous</w:t>
      </w:r>
      <w:r w:rsidRPr="00A830DE">
        <w:rPr>
          <w:noProof/>
        </w:rPr>
        <w:tab/>
      </w:r>
      <w:r w:rsidRPr="00A830DE">
        <w:rPr>
          <w:noProof/>
        </w:rPr>
        <w:fldChar w:fldCharType="begin"/>
      </w:r>
      <w:r w:rsidRPr="00A830DE">
        <w:rPr>
          <w:noProof/>
        </w:rPr>
        <w:instrText xml:space="preserve"> PAGEREF _Toc208582376 \h </w:instrText>
      </w:r>
      <w:r w:rsidRPr="00A830DE">
        <w:rPr>
          <w:noProof/>
        </w:rPr>
      </w:r>
      <w:r w:rsidRPr="00A830DE">
        <w:rPr>
          <w:noProof/>
        </w:rPr>
        <w:fldChar w:fldCharType="separate"/>
      </w:r>
      <w:r w:rsidRPr="00A830DE">
        <w:rPr>
          <w:noProof/>
        </w:rPr>
        <w:t>11</w:t>
      </w:r>
      <w:r w:rsidRPr="00A830DE">
        <w:rPr>
          <w:noProof/>
        </w:rPr>
        <w:fldChar w:fldCharType="end"/>
      </w:r>
    </w:p>
    <w:p w:rsidRPr="00A830DE" w:rsidR="00C14A9E" w:rsidRDefault="00C14A9E" w14:paraId="166BD999" w14:textId="273B42AF">
      <w:pPr>
        <w:pStyle w:val="TOC2"/>
        <w:rPr>
          <w:rFonts w:asciiTheme="minorHAnsi" w:hAnsiTheme="minorHAnsi" w:eastAsiaTheme="minorEastAsia" w:cstheme="minorBidi"/>
          <w:noProof/>
          <w:kern w:val="2"/>
          <w:szCs w:val="24"/>
          <w14:ligatures w14:val="standardContextual"/>
        </w:rPr>
      </w:pPr>
      <w:r w:rsidRPr="00A830DE">
        <w:rPr>
          <w:noProof/>
        </w:rPr>
        <w:t>Section 5.01.</w:t>
      </w:r>
      <w:r w:rsidRPr="00A830DE">
        <w:rPr>
          <w:noProof/>
        </w:rPr>
        <w:tab/>
        <w:t>Right of First Refusal</w:t>
      </w:r>
      <w:r w:rsidRPr="00A830DE">
        <w:rPr>
          <w:noProof/>
        </w:rPr>
        <w:tab/>
      </w:r>
      <w:r w:rsidRPr="00A830DE">
        <w:rPr>
          <w:noProof/>
        </w:rPr>
        <w:fldChar w:fldCharType="begin"/>
      </w:r>
      <w:r w:rsidRPr="00A830DE">
        <w:rPr>
          <w:noProof/>
        </w:rPr>
        <w:instrText xml:space="preserve"> PAGEREF _Toc208582377 \h </w:instrText>
      </w:r>
      <w:r w:rsidRPr="00A830DE">
        <w:rPr>
          <w:noProof/>
        </w:rPr>
      </w:r>
      <w:r w:rsidRPr="00A830DE">
        <w:rPr>
          <w:noProof/>
        </w:rPr>
        <w:fldChar w:fldCharType="separate"/>
      </w:r>
      <w:r w:rsidRPr="00A830DE">
        <w:rPr>
          <w:noProof/>
        </w:rPr>
        <w:t>11</w:t>
      </w:r>
      <w:r w:rsidRPr="00A830DE">
        <w:rPr>
          <w:noProof/>
        </w:rPr>
        <w:fldChar w:fldCharType="end"/>
      </w:r>
    </w:p>
    <w:p w:rsidRPr="00A830DE" w:rsidR="00C14A9E" w:rsidRDefault="00C14A9E" w14:paraId="42877B4E" w14:textId="0F8CB6C1">
      <w:pPr>
        <w:pStyle w:val="TOC2"/>
        <w:rPr>
          <w:rFonts w:asciiTheme="minorHAnsi" w:hAnsiTheme="minorHAnsi" w:eastAsiaTheme="minorEastAsia" w:cstheme="minorBidi"/>
          <w:noProof/>
          <w:kern w:val="2"/>
          <w:szCs w:val="24"/>
          <w14:ligatures w14:val="standardContextual"/>
        </w:rPr>
      </w:pPr>
      <w:r w:rsidRPr="00A830DE">
        <w:rPr>
          <w:noProof/>
        </w:rPr>
        <w:t>Section 5.02.</w:t>
      </w:r>
      <w:r w:rsidRPr="00A830DE">
        <w:rPr>
          <w:noProof/>
        </w:rPr>
        <w:tab/>
        <w:t>Severability</w:t>
      </w:r>
      <w:r w:rsidRPr="00A830DE">
        <w:rPr>
          <w:noProof/>
        </w:rPr>
        <w:tab/>
      </w:r>
      <w:r w:rsidRPr="00A830DE">
        <w:rPr>
          <w:noProof/>
        </w:rPr>
        <w:fldChar w:fldCharType="begin"/>
      </w:r>
      <w:r w:rsidRPr="00A830DE">
        <w:rPr>
          <w:noProof/>
        </w:rPr>
        <w:instrText xml:space="preserve"> PAGEREF _Toc208582378 \h </w:instrText>
      </w:r>
      <w:r w:rsidRPr="00A830DE">
        <w:rPr>
          <w:noProof/>
        </w:rPr>
      </w:r>
      <w:r w:rsidRPr="00A830DE">
        <w:rPr>
          <w:noProof/>
        </w:rPr>
        <w:fldChar w:fldCharType="separate"/>
      </w:r>
      <w:r w:rsidRPr="00A830DE">
        <w:rPr>
          <w:noProof/>
        </w:rPr>
        <w:t>12</w:t>
      </w:r>
      <w:r w:rsidRPr="00A830DE">
        <w:rPr>
          <w:noProof/>
        </w:rPr>
        <w:fldChar w:fldCharType="end"/>
      </w:r>
    </w:p>
    <w:p w:rsidRPr="00A830DE" w:rsidR="00C14A9E" w:rsidRDefault="00C14A9E" w14:paraId="62922611" w14:textId="08591FAB">
      <w:pPr>
        <w:pStyle w:val="TOC2"/>
        <w:rPr>
          <w:rFonts w:asciiTheme="minorHAnsi" w:hAnsiTheme="minorHAnsi" w:eastAsiaTheme="minorEastAsia" w:cstheme="minorBidi"/>
          <w:noProof/>
          <w:kern w:val="2"/>
          <w:szCs w:val="24"/>
          <w14:ligatures w14:val="standardContextual"/>
        </w:rPr>
      </w:pPr>
      <w:r w:rsidRPr="00A830DE">
        <w:rPr>
          <w:noProof/>
        </w:rPr>
        <w:t>Section 5.03.</w:t>
      </w:r>
      <w:r w:rsidRPr="00A830DE">
        <w:rPr>
          <w:noProof/>
        </w:rPr>
        <w:tab/>
        <w:t>Effective Date of First Supplement</w:t>
      </w:r>
      <w:r w:rsidRPr="00A830DE">
        <w:rPr>
          <w:noProof/>
        </w:rPr>
        <w:tab/>
      </w:r>
      <w:r w:rsidRPr="00A830DE">
        <w:rPr>
          <w:noProof/>
        </w:rPr>
        <w:fldChar w:fldCharType="begin"/>
      </w:r>
      <w:r w:rsidRPr="00A830DE">
        <w:rPr>
          <w:noProof/>
        </w:rPr>
        <w:instrText xml:space="preserve"> PAGEREF _Toc208582379 \h </w:instrText>
      </w:r>
      <w:r w:rsidRPr="00A830DE">
        <w:rPr>
          <w:noProof/>
        </w:rPr>
      </w:r>
      <w:r w:rsidRPr="00A830DE">
        <w:rPr>
          <w:noProof/>
        </w:rPr>
        <w:fldChar w:fldCharType="separate"/>
      </w:r>
      <w:r w:rsidRPr="00A830DE">
        <w:rPr>
          <w:noProof/>
        </w:rPr>
        <w:t>12</w:t>
      </w:r>
      <w:r w:rsidRPr="00A830DE">
        <w:rPr>
          <w:noProof/>
        </w:rPr>
        <w:fldChar w:fldCharType="end"/>
      </w:r>
    </w:p>
    <w:p w:rsidRPr="00A830DE" w:rsidR="00640D93" w:rsidP="00640D93" w:rsidRDefault="00EB0344" w14:paraId="20446CE6" w14:textId="1BCB4600">
      <w:r w:rsidRPr="00A830DE">
        <w:rPr>
          <w:noProof/>
        </w:rPr>
        <w:fldChar w:fldCharType="end"/>
      </w:r>
    </w:p>
    <w:p w:rsidRPr="00A830DE" w:rsidR="004E37D0" w:rsidP="00AE7BC4" w:rsidRDefault="004E37D0" w14:paraId="7C127C88" w14:textId="1EB3A88C">
      <w:pPr>
        <w:tabs>
          <w:tab w:val="left" w:pos="1170"/>
        </w:tabs>
        <w:spacing w:before="280"/>
        <w:ind w:left="1710" w:hanging="1710"/>
      </w:pPr>
      <w:r w:rsidRPr="00A830DE">
        <w:t>Exhibit A</w:t>
      </w:r>
      <w:r w:rsidRPr="00A830DE" w:rsidR="00640D93">
        <w:tab/>
        <w:t>—</w:t>
      </w:r>
      <w:r w:rsidRPr="00A830DE" w:rsidR="00640D93">
        <w:tab/>
      </w:r>
      <w:r w:rsidRPr="00A830DE">
        <w:t xml:space="preserve">Form of </w:t>
      </w:r>
      <w:r w:rsidRPr="00A830DE" w:rsidR="00DA38F8">
        <w:t>Series </w:t>
      </w:r>
      <w:r w:rsidRPr="00A830DE" w:rsidR="00350F7E">
        <w:t>2025</w:t>
      </w:r>
      <w:r w:rsidRPr="00A830DE" w:rsidR="00096D67">
        <w:t xml:space="preserve"> Bonds</w:t>
      </w:r>
    </w:p>
    <w:p w:rsidRPr="00A830DE" w:rsidR="004E37D0" w:rsidP="0022582E" w:rsidRDefault="00AD6A31" w14:paraId="6C406A76" w14:textId="16B68D54">
      <w:pPr>
        <w:tabs>
          <w:tab w:val="left" w:pos="1170"/>
        </w:tabs>
        <w:spacing w:before="280"/>
        <w:ind w:left="1710" w:hanging="1710"/>
      </w:pPr>
      <w:r w:rsidRPr="00A830DE">
        <w:t>Exhibit B</w:t>
      </w:r>
      <w:r w:rsidRPr="00A830DE">
        <w:tab/>
        <w:t>—</w:t>
      </w:r>
      <w:r w:rsidRPr="00A830DE">
        <w:tab/>
      </w:r>
      <w:r w:rsidRPr="00A830DE">
        <w:rPr>
          <w:szCs w:val="24"/>
        </w:rPr>
        <w:t xml:space="preserve">Costs of Issuance </w:t>
      </w:r>
      <w:r w:rsidRPr="00A830DE" w:rsidR="00BE50F2">
        <w:rPr>
          <w:szCs w:val="24"/>
        </w:rPr>
        <w:t>Requisition</w:t>
      </w:r>
    </w:p>
    <w:p w:rsidRPr="00A830DE" w:rsidR="00EA44DB" w:rsidP="00EA44DB" w:rsidRDefault="00EA44DB" w14:paraId="523193DE" w14:textId="3A82745B">
      <w:pPr>
        <w:tabs>
          <w:tab w:val="left" w:pos="1170"/>
        </w:tabs>
        <w:spacing w:before="280"/>
        <w:ind w:left="1710" w:hanging="1710"/>
      </w:pPr>
      <w:r w:rsidRPr="00A830DE">
        <w:t xml:space="preserve">Exhibit </w:t>
      </w:r>
      <w:r w:rsidRPr="00A830DE">
        <w:t>C</w:t>
      </w:r>
      <w:r w:rsidRPr="00A830DE">
        <w:tab/>
        <w:t>—</w:t>
      </w:r>
      <w:r w:rsidRPr="00A830DE">
        <w:tab/>
      </w:r>
      <w:r w:rsidRPr="00A830DE">
        <w:rPr>
          <w:szCs w:val="24"/>
        </w:rPr>
        <w:t>Advance Certificate</w:t>
      </w:r>
    </w:p>
    <w:p w:rsidRPr="00A830DE" w:rsidR="00EA44DB" w:rsidP="004E37D0" w:rsidRDefault="00EA44DB" w14:paraId="7E4110D9" w14:textId="77777777">
      <w:pPr>
        <w:sectPr w:rsidRPr="00A830DE" w:rsidR="00EA44DB">
          <w:headerReference w:type="default" r:id="rId10"/>
          <w:footerReference w:type="default" r:id="rId11"/>
          <w:pgSz w:w="12240" w:h="15840"/>
          <w:pgMar w:top="1440" w:right="1440" w:bottom="1440" w:left="1440" w:header="720" w:footer="720" w:gutter="0"/>
          <w:pgNumType w:fmt="lowerRoman" w:start="1"/>
          <w:cols w:space="720"/>
          <w:docGrid w:linePitch="360"/>
        </w:sectPr>
      </w:pPr>
    </w:p>
    <w:p w:rsidRPr="00A830DE" w:rsidR="004E37D0" w:rsidP="00991176" w:rsidRDefault="00206A98" w14:paraId="213048E6" w14:textId="62AA7ADE">
      <w:pPr>
        <w:pStyle w:val="NormalCenterBold"/>
      </w:pPr>
      <w:r w:rsidRPr="00A830DE">
        <w:lastRenderedPageBreak/>
        <w:t xml:space="preserve">First Supplement to </w:t>
      </w:r>
      <w:r w:rsidRPr="00A830DE" w:rsidR="00B607FE">
        <w:t>Indenture of Trust</w:t>
      </w:r>
    </w:p>
    <w:p w:rsidRPr="00A830DE" w:rsidR="004E37D0" w:rsidP="00991176" w:rsidRDefault="009B2BBC" w14:paraId="546960F7" w14:textId="1C4A0CEB">
      <w:pPr>
        <w:pStyle w:val="ParaNORMAL"/>
      </w:pPr>
      <w:r w:rsidRPr="00A830DE">
        <w:rPr>
          <w:smallCaps/>
        </w:rPr>
        <w:t xml:space="preserve">This First Supplement to </w:t>
      </w:r>
      <w:r w:rsidRPr="00A830DE" w:rsidR="00B607FE">
        <w:rPr>
          <w:smallCaps/>
        </w:rPr>
        <w:t>Indenture of Trust</w:t>
      </w:r>
      <w:r w:rsidRPr="00A830DE" w:rsidR="006B0A97">
        <w:rPr>
          <w:smallCaps/>
        </w:rPr>
        <w:t>,</w:t>
      </w:r>
      <w:r w:rsidRPr="00A830DE" w:rsidR="00206A98">
        <w:t xml:space="preserve"> dated as of </w:t>
      </w:r>
      <w:r w:rsidRPr="00A830DE" w:rsidR="00A872DB">
        <w:t>November 1, 2025</w:t>
      </w:r>
      <w:r w:rsidRPr="00A830DE" w:rsidR="004E37D0">
        <w:t xml:space="preserve"> (the </w:t>
      </w:r>
      <w:r w:rsidRPr="00A830DE" w:rsidR="00DA38F8">
        <w:rPr>
          <w:i/>
        </w:rPr>
        <w:t>“</w:t>
      </w:r>
      <w:r w:rsidRPr="00A830DE" w:rsidR="006B0A97">
        <w:rPr>
          <w:i/>
        </w:rPr>
        <w:t>First Supplement</w:t>
      </w:r>
      <w:r w:rsidRPr="00A830DE" w:rsidR="00DA38F8">
        <w:rPr>
          <w:i/>
        </w:rPr>
        <w:t>”</w:t>
      </w:r>
      <w:r w:rsidRPr="00A830DE" w:rsidR="004E37D0">
        <w:t xml:space="preserve">), is between </w:t>
      </w:r>
      <w:r w:rsidRPr="00A830DE">
        <w:rPr>
          <w:smallCaps/>
        </w:rPr>
        <w:t>Utah Charter School Finance Authority</w:t>
      </w:r>
      <w:r w:rsidRPr="00A830DE" w:rsidR="004E37D0">
        <w:t xml:space="preserve">, a body politic and corporate organized and existing under the laws of the State of Utah (the </w:t>
      </w:r>
      <w:r w:rsidRPr="00A830DE" w:rsidR="00DA38F8">
        <w:rPr>
          <w:i/>
        </w:rPr>
        <w:t>“</w:t>
      </w:r>
      <w:r w:rsidRPr="00A830DE" w:rsidR="004E37D0">
        <w:rPr>
          <w:i/>
        </w:rPr>
        <w:t>Issuer</w:t>
      </w:r>
      <w:r w:rsidRPr="00A830DE" w:rsidR="00DA38F8">
        <w:rPr>
          <w:i/>
        </w:rPr>
        <w:t>”</w:t>
      </w:r>
      <w:r w:rsidRPr="00A830DE">
        <w:t xml:space="preserve">), and </w:t>
      </w:r>
      <w:r w:rsidRPr="00A830DE" w:rsidR="00B607FE">
        <w:rPr>
          <w:smallCaps/>
        </w:rPr>
        <w:t>U.S. Bank Trust Company, National Association</w:t>
      </w:r>
      <w:r w:rsidRPr="00A830DE" w:rsidR="004E37D0">
        <w:t>, a national banking association duly organized and existing under the laws of</w:t>
      </w:r>
      <w:r w:rsidRPr="00A830DE">
        <w:t xml:space="preserve"> </w:t>
      </w:r>
      <w:r w:rsidRPr="00A830DE" w:rsidR="004E37D0">
        <w:t xml:space="preserve">the United States of America, as trustee (the </w:t>
      </w:r>
      <w:r w:rsidRPr="00A830DE" w:rsidR="00DA38F8">
        <w:rPr>
          <w:i/>
        </w:rPr>
        <w:t>“</w:t>
      </w:r>
      <w:r w:rsidRPr="00A830DE" w:rsidR="004E37D0">
        <w:rPr>
          <w:i/>
        </w:rPr>
        <w:t>Trustee</w:t>
      </w:r>
      <w:r w:rsidRPr="00A830DE" w:rsidR="00DA38F8">
        <w:rPr>
          <w:i/>
        </w:rPr>
        <w:t>”</w:t>
      </w:r>
      <w:r w:rsidRPr="00A830DE" w:rsidR="004E37D0">
        <w:t>).</w:t>
      </w:r>
    </w:p>
    <w:p w:rsidRPr="00A830DE" w:rsidR="004E37D0" w:rsidP="00991176" w:rsidRDefault="00206A98" w14:paraId="69B9D385" w14:textId="77777777">
      <w:pPr>
        <w:pStyle w:val="TitleCenterBold"/>
      </w:pPr>
      <w:r w:rsidRPr="00A830DE">
        <w:t>Witnesseth</w:t>
      </w:r>
      <w:r w:rsidRPr="00A830DE" w:rsidR="004E37D0">
        <w:t xml:space="preserve">: </w:t>
      </w:r>
    </w:p>
    <w:p w:rsidRPr="00A830DE" w:rsidR="004E37D0" w:rsidP="00991176" w:rsidRDefault="00206A98" w14:paraId="18F495D2" w14:textId="4AD73E77">
      <w:pPr>
        <w:pStyle w:val="ParaNORMAL"/>
      </w:pPr>
      <w:r w:rsidRPr="00A830DE">
        <w:rPr>
          <w:smallCaps/>
        </w:rPr>
        <w:t>Whereas</w:t>
      </w:r>
      <w:r w:rsidRPr="00A830DE" w:rsidR="004E37D0">
        <w:t>, the Issuer previously issued its Charter School Revenue</w:t>
      </w:r>
      <w:r w:rsidRPr="00A830DE" w:rsidR="008F31E7">
        <w:t xml:space="preserve"> </w:t>
      </w:r>
      <w:r w:rsidRPr="00A830DE" w:rsidR="004E37D0">
        <w:t xml:space="preserve">Bonds </w:t>
      </w:r>
      <w:r w:rsidRPr="00A830DE" w:rsidR="007A456D">
        <w:t>(Canyon Grove Academy)</w:t>
      </w:r>
      <w:r w:rsidRPr="00A830DE" w:rsidR="00B37D67">
        <w:t>,</w:t>
      </w:r>
      <w:r w:rsidRPr="00A830DE" w:rsidR="004E37D0">
        <w:t xml:space="preserve"> </w:t>
      </w:r>
      <w:r w:rsidRPr="00A830DE" w:rsidR="001E51F2">
        <w:t xml:space="preserve">Series </w:t>
      </w:r>
      <w:r w:rsidRPr="00A830DE" w:rsidR="00350F7E">
        <w:t>2022</w:t>
      </w:r>
      <w:r w:rsidRPr="00A830DE" w:rsidR="004A5225">
        <w:t>A</w:t>
      </w:r>
      <w:r w:rsidRPr="00A830DE" w:rsidR="004E37D0">
        <w:t xml:space="preserve"> (the </w:t>
      </w:r>
      <w:r w:rsidRPr="00A830DE" w:rsidR="00DA38F8">
        <w:rPr>
          <w:i/>
        </w:rPr>
        <w:t>“</w:t>
      </w:r>
      <w:r w:rsidRPr="00A830DE" w:rsidR="001E51F2">
        <w:rPr>
          <w:i/>
        </w:rPr>
        <w:t xml:space="preserve">Series </w:t>
      </w:r>
      <w:r w:rsidRPr="00A830DE" w:rsidR="004A5225">
        <w:rPr>
          <w:i/>
        </w:rPr>
        <w:t>202</w:t>
      </w:r>
      <w:r w:rsidRPr="00A830DE" w:rsidR="00E46C76">
        <w:rPr>
          <w:i/>
        </w:rPr>
        <w:t>2A</w:t>
      </w:r>
      <w:r w:rsidRPr="00A830DE" w:rsidR="004A5225">
        <w:rPr>
          <w:i/>
        </w:rPr>
        <w:t xml:space="preserve"> Bond</w:t>
      </w:r>
      <w:r w:rsidRPr="00A830DE" w:rsidR="004E37D0">
        <w:rPr>
          <w:i/>
        </w:rPr>
        <w:t>s</w:t>
      </w:r>
      <w:r w:rsidRPr="00A830DE" w:rsidR="00DA38F8">
        <w:rPr>
          <w:i/>
        </w:rPr>
        <w:t>”</w:t>
      </w:r>
      <w:r w:rsidRPr="00A830DE" w:rsidR="004E37D0">
        <w:t>)</w:t>
      </w:r>
      <w:r w:rsidRPr="00A830DE" w:rsidR="00265A54">
        <w:t>,</w:t>
      </w:r>
      <w:r w:rsidRPr="00A830DE" w:rsidR="004E37D0">
        <w:t xml:space="preserve"> pursuant to </w:t>
      </w:r>
      <w:r w:rsidRPr="00A830DE" w:rsidR="006E3772">
        <w:t>an Indenture</w:t>
      </w:r>
      <w:r w:rsidRPr="00A830DE" w:rsidR="00B607FE">
        <w:t xml:space="preserve"> of Trust</w:t>
      </w:r>
      <w:r w:rsidRPr="00A830DE">
        <w:t xml:space="preserve"> dated as of </w:t>
      </w:r>
      <w:r w:rsidRPr="00A830DE" w:rsidR="00A872DB">
        <w:t>September 1, 2022</w:t>
      </w:r>
      <w:r w:rsidRPr="00A830DE" w:rsidR="00A55E7F">
        <w:t xml:space="preserve"> </w:t>
      </w:r>
      <w:r w:rsidRPr="00A830DE" w:rsidR="004E37D0">
        <w:t xml:space="preserve">(the </w:t>
      </w:r>
      <w:r w:rsidRPr="00A830DE" w:rsidR="00DA38F8">
        <w:rPr>
          <w:i/>
        </w:rPr>
        <w:t>“</w:t>
      </w:r>
      <w:r w:rsidRPr="00A830DE" w:rsidR="004E37D0">
        <w:rPr>
          <w:i/>
        </w:rPr>
        <w:t>Original Indenture</w:t>
      </w:r>
      <w:r w:rsidRPr="00A830DE" w:rsidR="00DA38F8">
        <w:rPr>
          <w:i/>
        </w:rPr>
        <w:t>”</w:t>
      </w:r>
      <w:r w:rsidRPr="00A830DE" w:rsidR="004E37D0">
        <w:t>)</w:t>
      </w:r>
      <w:r w:rsidRPr="00A830DE" w:rsidR="00154603">
        <w:t>,</w:t>
      </w:r>
      <w:r w:rsidRPr="00A830DE" w:rsidR="004E37D0">
        <w:t xml:space="preserve"> between the Issuer and the Trustee (capitalized terms not otherwise defined herein have the meanings set forth </w:t>
      </w:r>
      <w:r w:rsidRPr="00A830DE" w:rsidR="00036E36">
        <w:t>in the Original Indenture);</w:t>
      </w:r>
    </w:p>
    <w:p w:rsidRPr="00A830DE" w:rsidR="004E37D0" w:rsidP="00991176" w:rsidRDefault="00206A98" w14:paraId="7A246078" w14:textId="51D1E7BC">
      <w:pPr>
        <w:pStyle w:val="ParaNORMAL"/>
      </w:pPr>
      <w:r w:rsidRPr="00A830DE">
        <w:rPr>
          <w:smallCaps/>
        </w:rPr>
        <w:t>Whereas</w:t>
      </w:r>
      <w:r w:rsidRPr="00A830DE" w:rsidR="004E37D0">
        <w:t xml:space="preserve">, subject to the terms and conditions set forth therein, the Original Indenture authorizes the Issuer to issue Additional Bonds secured by and payable solely from the Trust Estate on a parity basis with </w:t>
      </w:r>
      <w:r w:rsidRPr="00A830DE" w:rsidR="0006618E">
        <w:t xml:space="preserve">the </w:t>
      </w:r>
      <w:r w:rsidRPr="00A830DE" w:rsidR="001E51F2">
        <w:t xml:space="preserve">Series </w:t>
      </w:r>
      <w:r w:rsidRPr="00A830DE" w:rsidR="00E46C76">
        <w:t>2022A</w:t>
      </w:r>
      <w:r w:rsidRPr="00A830DE" w:rsidR="004A5225">
        <w:t xml:space="preserve"> Bond</w:t>
      </w:r>
      <w:r w:rsidRPr="00A830DE" w:rsidR="00036E36">
        <w:t>s;</w:t>
      </w:r>
    </w:p>
    <w:p w:rsidRPr="00A830DE" w:rsidR="004E37D0" w:rsidP="00991176" w:rsidRDefault="00206A98" w14:paraId="6095CADC" w14:textId="0D87E175">
      <w:pPr>
        <w:pStyle w:val="ParaNORMAL"/>
      </w:pPr>
      <w:r w:rsidRPr="00A830DE">
        <w:rPr>
          <w:smallCaps/>
        </w:rPr>
        <w:t>Whereas</w:t>
      </w:r>
      <w:r w:rsidRPr="00A830DE" w:rsidR="004E37D0">
        <w:t xml:space="preserve">, the Issuer is authorized by </w:t>
      </w:r>
      <w:r w:rsidRPr="00A830DE">
        <w:t>Title 53</w:t>
      </w:r>
      <w:r w:rsidRPr="00A830DE" w:rsidR="006E3FE9">
        <w:t>G</w:t>
      </w:r>
      <w:r w:rsidRPr="00A830DE">
        <w:t>, Chapter </w:t>
      </w:r>
      <w:r w:rsidRPr="00A830DE" w:rsidR="006E3FE9">
        <w:t>5,</w:t>
      </w:r>
      <w:r w:rsidRPr="00A830DE" w:rsidR="004E37D0">
        <w:t xml:space="preserve"> Utah Code Annotated 1953, as amended</w:t>
      </w:r>
      <w:r w:rsidRPr="00A830DE" w:rsidR="006E3FE9">
        <w:t>,</w:t>
      </w:r>
      <w:r w:rsidRPr="00A830DE" w:rsidR="004E37D0">
        <w:t xml:space="preserve"> and the Utah Industrial Facili</w:t>
      </w:r>
      <w:r w:rsidRPr="00A830DE">
        <w:t>ties and Development Act, Title </w:t>
      </w:r>
      <w:r w:rsidRPr="00A830DE" w:rsidR="004E37D0">
        <w:t>11</w:t>
      </w:r>
      <w:r w:rsidRPr="00A830DE">
        <w:t>, Chapter </w:t>
      </w:r>
      <w:r w:rsidRPr="00A830DE" w:rsidR="004E37D0">
        <w:t xml:space="preserve">17, Utah Code Annotated 1953, as amended (together, the </w:t>
      </w:r>
      <w:r w:rsidRPr="00A830DE" w:rsidR="00DA38F8">
        <w:rPr>
          <w:i/>
        </w:rPr>
        <w:t>“</w:t>
      </w:r>
      <w:r w:rsidRPr="00A830DE" w:rsidR="004E37D0">
        <w:rPr>
          <w:i/>
        </w:rPr>
        <w:t>Act</w:t>
      </w:r>
      <w:r w:rsidRPr="00A830DE" w:rsidR="00DA38F8">
        <w:rPr>
          <w:i/>
        </w:rPr>
        <w:t>”</w:t>
      </w:r>
      <w:r w:rsidRPr="00A830DE" w:rsidR="004E37D0">
        <w:t>)</w:t>
      </w:r>
      <w:r w:rsidRPr="00A830DE" w:rsidR="008D5603">
        <w:t>,</w:t>
      </w:r>
      <w:r w:rsidRPr="00A830DE" w:rsidR="004E37D0">
        <w:t xml:space="preserve"> to issue revenue bonds to finance the acquisition, construction or rehabilitation of buildings, structures, property and equipment owned, or to be acquired, by a charter school for any o</w:t>
      </w:r>
      <w:r w:rsidRPr="00A830DE" w:rsidR="00036E36">
        <w:t>f its educational purposes;</w:t>
      </w:r>
    </w:p>
    <w:p w:rsidRPr="00A830DE" w:rsidR="003E499C" w:rsidP="003E499C" w:rsidRDefault="003E499C" w14:paraId="4252952A" w14:textId="3DBD14E9">
      <w:pPr>
        <w:pStyle w:val="ParaNORMAL"/>
      </w:pPr>
      <w:r w:rsidRPr="00A830DE">
        <w:t xml:space="preserve">Whereas, </w:t>
      </w:r>
      <w:r w:rsidRPr="00A830DE" w:rsidR="00C3512C">
        <w:t>Quail Run Primary School Foundation dba Canyon Grove Academy</w:t>
      </w:r>
      <w:r w:rsidRPr="00A830DE" w:rsidR="006D6229">
        <w:t xml:space="preserve"> (the </w:t>
      </w:r>
      <w:r w:rsidRPr="00A830DE" w:rsidR="006D6229">
        <w:rPr>
          <w:i/>
        </w:rPr>
        <w:t>“Borrower”</w:t>
      </w:r>
      <w:r w:rsidRPr="00A830DE" w:rsidR="006D6229">
        <w:t xml:space="preserve">), a nonprofit corporation organized under the laws of the State and authorized to do business as a charter school in the State under Title 53G, Chapter 5, Utah Code Annotated, as amended (the </w:t>
      </w:r>
      <w:r w:rsidRPr="00A830DE" w:rsidR="006D6229">
        <w:rPr>
          <w:i/>
        </w:rPr>
        <w:t>“Charter Schools Act”</w:t>
      </w:r>
      <w:r w:rsidRPr="00A830DE" w:rsidR="006D6229">
        <w:t>),</w:t>
      </w:r>
      <w:r w:rsidRPr="00A830DE">
        <w:t xml:space="preserve"> has requested that the Issuer issue its $________ Charter School Revenue Bonds </w:t>
      </w:r>
      <w:r w:rsidRPr="00A830DE" w:rsidR="007A456D">
        <w:t>(Canyon Grove Academy)</w:t>
      </w:r>
      <w:r w:rsidRPr="00A830DE">
        <w:t xml:space="preserve">, Series </w:t>
      </w:r>
      <w:r w:rsidRPr="00A830DE" w:rsidR="00350F7E">
        <w:t>2025</w:t>
      </w:r>
      <w:r w:rsidRPr="00A830DE" w:rsidR="00C252EE">
        <w:t>A</w:t>
      </w:r>
      <w:r w:rsidRPr="00A830DE">
        <w:t xml:space="preserve"> (the </w:t>
      </w:r>
      <w:r w:rsidRPr="00A830DE">
        <w:rPr>
          <w:i/>
        </w:rPr>
        <w:t xml:space="preserve">“Series </w:t>
      </w:r>
      <w:r w:rsidRPr="00A830DE" w:rsidR="00350F7E">
        <w:rPr>
          <w:i/>
        </w:rPr>
        <w:t>2025</w:t>
      </w:r>
      <w:r w:rsidRPr="00A830DE" w:rsidR="00C252EE">
        <w:rPr>
          <w:i/>
        </w:rPr>
        <w:t>A</w:t>
      </w:r>
      <w:r w:rsidRPr="00A830DE">
        <w:rPr>
          <w:i/>
        </w:rPr>
        <w:t xml:space="preserve"> Bonds”</w:t>
      </w:r>
      <w:r w:rsidRPr="00A830DE">
        <w:t>)</w:t>
      </w:r>
      <w:r w:rsidRPr="00A830DE" w:rsidR="00C252EE">
        <w:t xml:space="preserve"> and $________ Taxable Charter School Revenue Bonds </w:t>
      </w:r>
      <w:r w:rsidRPr="00A830DE" w:rsidR="007A456D">
        <w:t>(Canyon Grove Academy)</w:t>
      </w:r>
      <w:r w:rsidRPr="00A830DE" w:rsidR="00C252EE">
        <w:t xml:space="preserve">, Series </w:t>
      </w:r>
      <w:r w:rsidRPr="00A830DE" w:rsidR="00350F7E">
        <w:t>2025</w:t>
      </w:r>
      <w:r w:rsidRPr="00A830DE" w:rsidR="00C252EE">
        <w:t xml:space="preserve">B (the </w:t>
      </w:r>
      <w:r w:rsidRPr="00A830DE" w:rsidR="00C252EE">
        <w:rPr>
          <w:i/>
        </w:rPr>
        <w:t xml:space="preserve">“Series </w:t>
      </w:r>
      <w:r w:rsidRPr="00A830DE" w:rsidR="00350F7E">
        <w:rPr>
          <w:i/>
        </w:rPr>
        <w:t>2025</w:t>
      </w:r>
      <w:r w:rsidRPr="00A830DE" w:rsidR="00C252EE">
        <w:rPr>
          <w:i/>
        </w:rPr>
        <w:t>B Bonds”</w:t>
      </w:r>
      <w:r w:rsidRPr="00A830DE" w:rsidR="00C252EE">
        <w:rPr>
          <w:iCs/>
        </w:rPr>
        <w:t xml:space="preserve"> and, together with the Series </w:t>
      </w:r>
      <w:r w:rsidRPr="00A830DE" w:rsidR="00350F7E">
        <w:rPr>
          <w:iCs/>
        </w:rPr>
        <w:t>2025</w:t>
      </w:r>
      <w:r w:rsidRPr="00A830DE" w:rsidR="00C252EE">
        <w:rPr>
          <w:iCs/>
        </w:rPr>
        <w:t xml:space="preserve">A Bonds, the </w:t>
      </w:r>
      <w:r w:rsidRPr="00A830DE" w:rsidR="00C252EE">
        <w:rPr>
          <w:i/>
        </w:rPr>
        <w:t xml:space="preserve">“Series </w:t>
      </w:r>
      <w:r w:rsidRPr="00A830DE" w:rsidR="00350F7E">
        <w:rPr>
          <w:i/>
        </w:rPr>
        <w:t>2025</w:t>
      </w:r>
      <w:r w:rsidRPr="00A830DE" w:rsidR="00C252EE">
        <w:rPr>
          <w:i/>
        </w:rPr>
        <w:t xml:space="preserve"> Bonds”</w:t>
      </w:r>
      <w:r w:rsidRPr="00A830DE" w:rsidR="00C252EE">
        <w:t>)</w:t>
      </w:r>
      <w:r w:rsidRPr="00A830DE">
        <w:t xml:space="preserve"> pursuant to and secured by </w:t>
      </w:r>
      <w:r w:rsidRPr="00A830DE" w:rsidR="0012424B">
        <w:t>the Original</w:t>
      </w:r>
      <w:r w:rsidRPr="00A830DE">
        <w:t xml:space="preserve"> Indenture</w:t>
      </w:r>
      <w:r w:rsidRPr="00A830DE" w:rsidR="0012424B">
        <w:t xml:space="preserve">, as supplemented and amended by this First Supplement </w:t>
      </w:r>
      <w:r w:rsidRPr="00A830DE" w:rsidR="00265F36">
        <w:t xml:space="preserve">(collectively, the </w:t>
      </w:r>
      <w:r w:rsidRPr="00A830DE" w:rsidR="00265F36">
        <w:rPr>
          <w:i/>
          <w:iCs/>
        </w:rPr>
        <w:t>“Indenture”</w:t>
      </w:r>
      <w:r w:rsidRPr="00A830DE" w:rsidR="00265F36">
        <w:t>)</w:t>
      </w:r>
      <w:r w:rsidRPr="00A830DE" w:rsidR="004A6868">
        <w:t>,</w:t>
      </w:r>
      <w:r w:rsidRPr="00A830DE" w:rsidR="00265F36">
        <w:t xml:space="preserve"> </w:t>
      </w:r>
      <w:r w:rsidRPr="00A830DE">
        <w:t xml:space="preserve">and loan the proceeds from the Series </w:t>
      </w:r>
      <w:r w:rsidRPr="00A830DE" w:rsidR="00350F7E">
        <w:t>2025</w:t>
      </w:r>
      <w:r w:rsidRPr="00A830DE">
        <w:t xml:space="preserve"> Bonds to the Borrower for the purpose of</w:t>
      </w:r>
      <w:r w:rsidRPr="00A830DE" w:rsidR="004A6868">
        <w:t xml:space="preserve"> (i)</w:t>
      </w:r>
      <w:r w:rsidRPr="00A830DE">
        <w:t xml:space="preserve"> </w:t>
      </w:r>
      <w:r w:rsidRPr="00A830DE" w:rsidR="00265F36">
        <w:t>acquiring</w:t>
      </w:r>
      <w:r w:rsidRPr="00A830DE" w:rsidR="00735278">
        <w:t>,</w:t>
      </w:r>
      <w:r w:rsidRPr="00A830DE" w:rsidR="00265F36">
        <w:t xml:space="preserve"> </w:t>
      </w:r>
      <w:r w:rsidRPr="00A830DE" w:rsidR="00283AC4">
        <w:t>constructing</w:t>
      </w:r>
      <w:r w:rsidRPr="00A830DE" w:rsidR="006E5A9B">
        <w:t>, and improving</w:t>
      </w:r>
      <w:r w:rsidRPr="00A830DE" w:rsidR="00283AC4">
        <w:t xml:space="preserve"> </w:t>
      </w:r>
      <w:r w:rsidRPr="00A830DE" w:rsidR="006E5A9B">
        <w:t>the Series 2025 Facilities (defined below)</w:t>
      </w:r>
      <w:r w:rsidRPr="00A830DE">
        <w:t xml:space="preserve">, (ii) </w:t>
      </w:r>
      <w:r w:rsidRPr="00A830DE" w:rsidR="006E5A9B">
        <w:t>funding a debt service reserve,</w:t>
      </w:r>
      <w:r w:rsidRPr="00A830DE" w:rsidR="00283AC4">
        <w:t xml:space="preserve"> </w:t>
      </w:r>
      <w:r w:rsidRPr="00A830DE">
        <w:t>and (i</w:t>
      </w:r>
      <w:r w:rsidRPr="00A830DE" w:rsidR="00A37231">
        <w:t>ii</w:t>
      </w:r>
      <w:r w:rsidRPr="00A830DE">
        <w:t xml:space="preserve">) paying costs of issuance of the Series </w:t>
      </w:r>
      <w:r w:rsidRPr="00A830DE" w:rsidR="00350F7E">
        <w:t>2025</w:t>
      </w:r>
      <w:r w:rsidRPr="00A830DE">
        <w:t xml:space="preserve"> Bonds;</w:t>
      </w:r>
    </w:p>
    <w:p w:rsidRPr="00A830DE" w:rsidR="004E37D0" w:rsidP="00991176" w:rsidRDefault="00C03B9E" w14:paraId="6DD120A0" w14:textId="72BB19B8">
      <w:pPr>
        <w:pStyle w:val="ParaNORMAL"/>
      </w:pPr>
      <w:r w:rsidRPr="00A830DE">
        <w:rPr>
          <w:smallCaps/>
        </w:rPr>
        <w:t>Whereas</w:t>
      </w:r>
      <w:r w:rsidRPr="00A830DE" w:rsidR="004E37D0">
        <w:t>, the Iss</w:t>
      </w:r>
      <w:r w:rsidRPr="00A830DE">
        <w:t xml:space="preserve">uer has agreed to issue </w:t>
      </w:r>
      <w:r w:rsidRPr="00A830DE" w:rsidR="0010322A">
        <w:t xml:space="preserve">the Series </w:t>
      </w:r>
      <w:r w:rsidRPr="00A830DE" w:rsidR="00350F7E">
        <w:t>2025</w:t>
      </w:r>
      <w:r w:rsidRPr="00A830DE" w:rsidR="0010322A">
        <w:t xml:space="preserve"> Bonds pursuant to the Indenture</w:t>
      </w:r>
      <w:r w:rsidRPr="00A830DE" w:rsidR="00036E36">
        <w:t>;</w:t>
      </w:r>
    </w:p>
    <w:p w:rsidRPr="00A830DE" w:rsidR="004E37D0" w:rsidP="00991176" w:rsidRDefault="00960C1F" w14:paraId="0ADD82A7" w14:textId="5B055106">
      <w:pPr>
        <w:pStyle w:val="ParaNORMAL"/>
      </w:pPr>
      <w:r w:rsidRPr="00A830DE">
        <w:rPr>
          <w:smallCaps/>
        </w:rPr>
        <w:t>Whereas</w:t>
      </w:r>
      <w:r w:rsidRPr="00A830DE" w:rsidR="004E37D0">
        <w:t xml:space="preserve">, the </w:t>
      </w:r>
      <w:r w:rsidRPr="00A830DE" w:rsidR="00DA38F8">
        <w:t>Series </w:t>
      </w:r>
      <w:r w:rsidRPr="00A830DE" w:rsidR="00350F7E">
        <w:t>2025</w:t>
      </w:r>
      <w:r w:rsidRPr="00A830DE" w:rsidR="004E37D0">
        <w:t xml:space="preserve"> Bonds are to be subst</w:t>
      </w:r>
      <w:r w:rsidRPr="00A830DE">
        <w:t xml:space="preserve">antially in the form </w:t>
      </w:r>
      <w:r w:rsidRPr="00A830DE" w:rsidR="00D25EE8">
        <w:t>set forth in</w:t>
      </w:r>
      <w:r w:rsidRPr="00A830DE">
        <w:t xml:space="preserve"> </w:t>
      </w:r>
      <w:r w:rsidRPr="00A830DE">
        <w:rPr>
          <w:i/>
        </w:rPr>
        <w:t>Exhibit </w:t>
      </w:r>
      <w:r w:rsidRPr="00A830DE" w:rsidR="004E37D0">
        <w:rPr>
          <w:i/>
        </w:rPr>
        <w:t>A</w:t>
      </w:r>
      <w:r w:rsidRPr="00A830DE" w:rsidR="004E37D0">
        <w:t xml:space="preserve"> hereto, with such necessary or appropriate variations, omissions and insertions as permitted or</w:t>
      </w:r>
      <w:r w:rsidRPr="00A830DE" w:rsidR="00036E36">
        <w:t xml:space="preserve"> required by the Indenture; and</w:t>
      </w:r>
    </w:p>
    <w:p w:rsidRPr="00A830DE" w:rsidR="004E37D0" w:rsidP="00991176" w:rsidRDefault="00960C1F" w14:paraId="6EEA0320" w14:textId="77B500EF">
      <w:pPr>
        <w:pStyle w:val="ParaNORMAL"/>
      </w:pPr>
      <w:r w:rsidRPr="00A830DE">
        <w:rPr>
          <w:smallCaps/>
        </w:rPr>
        <w:t>Whereas</w:t>
      </w:r>
      <w:r w:rsidRPr="00A830DE" w:rsidR="004E37D0">
        <w:t xml:space="preserve">, all things necessary to make the </w:t>
      </w:r>
      <w:r w:rsidRPr="00A830DE" w:rsidR="00DA38F8">
        <w:t>Series </w:t>
      </w:r>
      <w:r w:rsidRPr="00A830DE" w:rsidR="00350F7E">
        <w:t>2025</w:t>
      </w:r>
      <w:r w:rsidRPr="00A830DE" w:rsidR="004E37D0">
        <w:t xml:space="preserve"> Bonds, when authenticated by the Trustee and issued as provided in the Indenture, the valid, binding and legal obligations of the </w:t>
      </w:r>
      <w:r w:rsidRPr="00A830DE" w:rsidR="004E37D0">
        <w:lastRenderedPageBreak/>
        <w:t xml:space="preserve">Issuer and to constitute the Indenture a valid, binding and legal instrument for the security of the </w:t>
      </w:r>
      <w:r w:rsidRPr="00A830DE" w:rsidR="00DA38F8">
        <w:t>Series </w:t>
      </w:r>
      <w:r w:rsidRPr="00A830DE" w:rsidR="00350F7E">
        <w:t>2025</w:t>
      </w:r>
      <w:r w:rsidRPr="00A830DE" w:rsidR="004E37D0">
        <w:t xml:space="preserve"> Bonds in accordance with its terms</w:t>
      </w:r>
      <w:r w:rsidRPr="00A830DE" w:rsidR="00FD5365">
        <w:t>, have been done and performed;</w:t>
      </w:r>
    </w:p>
    <w:p w:rsidRPr="00A830DE" w:rsidR="004E37D0" w:rsidP="00991176" w:rsidRDefault="00960C1F" w14:paraId="2286E740" w14:textId="77777777">
      <w:pPr>
        <w:pStyle w:val="ParaNORMAL"/>
        <w:rPr>
          <w:smallCaps/>
        </w:rPr>
      </w:pPr>
      <w:r w:rsidRPr="00A830DE">
        <w:rPr>
          <w:smallCaps/>
        </w:rPr>
        <w:t xml:space="preserve">Now Therefore, this First Supplement </w:t>
      </w:r>
      <w:r w:rsidRPr="00A830DE" w:rsidR="006E460A">
        <w:rPr>
          <w:smallCaps/>
        </w:rPr>
        <w:t>W</w:t>
      </w:r>
      <w:r w:rsidRPr="00A830DE">
        <w:rPr>
          <w:smallCaps/>
        </w:rPr>
        <w:t>itnesseth:</w:t>
      </w:r>
    </w:p>
    <w:p w:rsidRPr="00A830DE" w:rsidR="004E37D0" w:rsidP="00991176" w:rsidRDefault="004E37D0" w14:paraId="2C624935" w14:textId="587F9034">
      <w:pPr>
        <w:pStyle w:val="ParaNORMAL"/>
      </w:pPr>
      <w:r w:rsidRPr="00A830DE">
        <w:t xml:space="preserve">It is declared that all </w:t>
      </w:r>
      <w:r w:rsidRPr="00A830DE" w:rsidR="00DA38F8">
        <w:t>Series </w:t>
      </w:r>
      <w:r w:rsidRPr="00A830DE" w:rsidR="00350F7E">
        <w:t>2025</w:t>
      </w:r>
      <w:r w:rsidRPr="00A830DE">
        <w:t xml:space="preserve"> Bonds issued hereunder are to be issued, authenticated and delivered, and that all the trust estate assigned hereby and by the Indenture are to be dealt with and disposed of under, upon and subject to, the terms, conditions, stipulations, covenants, agreements, obligations, trusts, uses and purposes provided in the Indenture.</w:t>
      </w:r>
      <w:r w:rsidRPr="00A830DE" w:rsidR="002E41B5">
        <w:t xml:space="preserve"> </w:t>
      </w:r>
      <w:r w:rsidRPr="00A830DE">
        <w:t xml:space="preserve"> The Issuer has agreed and covenanted, and agrees and covenants with the Trustee and with each and all </w:t>
      </w:r>
      <w:r w:rsidRPr="00A830DE" w:rsidR="006E5D9F">
        <w:t>Owners</w:t>
      </w:r>
      <w:r w:rsidRPr="00A830DE" w:rsidR="00FD5365">
        <w:t>, as follows:</w:t>
      </w:r>
    </w:p>
    <w:p w:rsidRPr="00A830DE" w:rsidR="004E37D0" w:rsidP="00960C1F" w:rsidRDefault="00960C1F" w14:paraId="519F509E" w14:textId="77777777">
      <w:pPr>
        <w:pStyle w:val="TitleCenterBold"/>
      </w:pPr>
      <w:r w:rsidRPr="00A830DE">
        <w:t>Article I</w:t>
      </w:r>
      <w:r w:rsidRPr="00A830DE">
        <w:br/>
      </w:r>
      <w:r w:rsidRPr="00A830DE">
        <w:br/>
        <w:t>Definitions</w:t>
      </w:r>
      <w:r w:rsidRPr="00A830DE" w:rsidR="00EB0344">
        <w:fldChar w:fldCharType="begin"/>
      </w:r>
      <w:r w:rsidRPr="00A830DE" w:rsidR="00365E43">
        <w:instrText xml:space="preserve"> TC "</w:instrText>
      </w:r>
      <w:bookmarkStart w:name="_Toc208582359" w:id="0"/>
      <w:r w:rsidRPr="00A830DE" w:rsidR="00365E43">
        <w:instrText>Article I</w:instrText>
      </w:r>
      <w:r w:rsidRPr="00A830DE" w:rsidR="00365E43">
        <w:tab/>
        <w:instrText>Definitions</w:instrText>
      </w:r>
      <w:bookmarkEnd w:id="0"/>
      <w:r w:rsidRPr="00A830DE" w:rsidR="00365E43">
        <w:instrText xml:space="preserve"> " \f C \l "1" </w:instrText>
      </w:r>
      <w:r w:rsidRPr="00A830DE" w:rsidR="00EB0344">
        <w:fldChar w:fldCharType="end"/>
      </w:r>
    </w:p>
    <w:p w:rsidRPr="00A830DE" w:rsidR="00E55C33" w:rsidP="00365E43" w:rsidRDefault="00365E43" w14:paraId="67E4997C" w14:textId="1CEE2ACC">
      <w:pPr>
        <w:pStyle w:val="ParaSECTION"/>
      </w:pPr>
      <w:r w:rsidRPr="00A830DE">
        <w:tab/>
      </w:r>
      <w:r w:rsidRPr="00A830DE" w:rsidR="00DA38F8">
        <w:rPr>
          <w:i/>
        </w:rPr>
        <w:t>Section </w:t>
      </w:r>
      <w:r w:rsidRPr="00A830DE">
        <w:rPr>
          <w:i/>
        </w:rPr>
        <w:t>1.01.</w:t>
      </w:r>
      <w:r w:rsidRPr="00A830DE">
        <w:rPr>
          <w:i/>
        </w:rPr>
        <w:tab/>
      </w:r>
      <w:r w:rsidRPr="00A830DE" w:rsidR="00935E96">
        <w:rPr>
          <w:i/>
          <w:szCs w:val="24"/>
        </w:rPr>
        <w:t>First Supplement</w:t>
      </w:r>
      <w:r w:rsidRPr="00A830DE" w:rsidR="00EB0344">
        <w:fldChar w:fldCharType="begin"/>
      </w:r>
      <w:r w:rsidRPr="00A830DE">
        <w:instrText xml:space="preserve"> TC "</w:instrText>
      </w:r>
      <w:bookmarkStart w:name="_Toc208582360" w:id="1"/>
      <w:r w:rsidRPr="00A830DE">
        <w:instrText>Section 1.01.</w:instrText>
      </w:r>
      <w:r w:rsidRPr="00A830DE">
        <w:tab/>
      </w:r>
      <w:r w:rsidRPr="00A830DE" w:rsidR="00935E96">
        <w:rPr>
          <w:szCs w:val="24"/>
        </w:rPr>
        <w:instrText>First Supplement</w:instrText>
      </w:r>
      <w:bookmarkEnd w:id="1"/>
      <w:r w:rsidRPr="00A830DE">
        <w:instrText xml:space="preserve">" \f C \l "2" </w:instrText>
      </w:r>
      <w:r w:rsidRPr="00A830DE" w:rsidR="00EB0344">
        <w:fldChar w:fldCharType="end"/>
      </w:r>
      <w:r w:rsidRPr="00A830DE" w:rsidR="004E37D0">
        <w:t xml:space="preserve">. </w:t>
      </w:r>
      <w:r w:rsidRPr="00A830DE" w:rsidR="002E41B5">
        <w:t xml:space="preserve"> </w:t>
      </w:r>
      <w:r w:rsidRPr="00A830DE" w:rsidR="00E55C33">
        <w:t xml:space="preserve">This </w:t>
      </w:r>
      <w:r w:rsidRPr="00A830DE" w:rsidR="00935E96">
        <w:t>First Supplement</w:t>
      </w:r>
      <w:r w:rsidRPr="00A830DE" w:rsidR="00E55C33">
        <w:t xml:space="preserve"> is supplemental to, and is adopted in accordance with and pursuant to Article X of the Original Indenture for the issuance of the Series </w:t>
      </w:r>
      <w:r w:rsidRPr="00A830DE" w:rsidR="00350F7E">
        <w:t>2025</w:t>
      </w:r>
      <w:r w:rsidRPr="00A830DE" w:rsidR="00E55C33">
        <w:t xml:space="preserve"> Bonds as Additional Bonds</w:t>
      </w:r>
      <w:bookmarkStart w:name="_DV_M33" w:id="2"/>
      <w:bookmarkEnd w:id="2"/>
      <w:r w:rsidRPr="00A830DE" w:rsidR="00E55C33">
        <w:t>.</w:t>
      </w:r>
    </w:p>
    <w:p w:rsidRPr="00A830DE" w:rsidR="00FF2C93" w:rsidP="00365E43" w:rsidRDefault="00FF2C93" w14:paraId="47E10CF4" w14:textId="32BE040D">
      <w:pPr>
        <w:pStyle w:val="ParaSECTION"/>
      </w:pPr>
      <w:r w:rsidRPr="00A830DE">
        <w:tab/>
      </w:r>
      <w:r w:rsidRPr="00A830DE">
        <w:rPr>
          <w:i/>
        </w:rPr>
        <w:t>Section 1.02.</w:t>
      </w:r>
      <w:r w:rsidRPr="00A830DE">
        <w:rPr>
          <w:i/>
        </w:rPr>
        <w:tab/>
      </w:r>
      <w:r w:rsidRPr="00A830DE">
        <w:rPr>
          <w:i/>
          <w:szCs w:val="24"/>
        </w:rPr>
        <w:t>Certain Definitions</w:t>
      </w:r>
      <w:r w:rsidRPr="00A830DE" w:rsidR="00EB0344">
        <w:fldChar w:fldCharType="begin"/>
      </w:r>
      <w:r w:rsidRPr="00A830DE">
        <w:instrText xml:space="preserve"> TC "</w:instrText>
      </w:r>
      <w:bookmarkStart w:name="_Toc208582361" w:id="3"/>
      <w:r w:rsidRPr="00A830DE">
        <w:instrText>Section 1.02.</w:instrText>
      </w:r>
      <w:r w:rsidRPr="00A830DE">
        <w:tab/>
      </w:r>
      <w:r w:rsidRPr="00A830DE">
        <w:rPr>
          <w:szCs w:val="24"/>
        </w:rPr>
        <w:instrText>Certain Definitions</w:instrText>
      </w:r>
      <w:bookmarkEnd w:id="3"/>
      <w:r w:rsidRPr="00A830DE">
        <w:instrText xml:space="preserve">" \f C \l "2" </w:instrText>
      </w:r>
      <w:r w:rsidRPr="00A830DE" w:rsidR="00EB0344">
        <w:fldChar w:fldCharType="end"/>
      </w:r>
      <w:r w:rsidRPr="00A830DE">
        <w:t>.  Unless the context clearly requires otherwise</w:t>
      </w:r>
      <w:r w:rsidRPr="00A830DE" w:rsidR="00935E96">
        <w:t>,</w:t>
      </w:r>
      <w:r w:rsidRPr="00A830DE">
        <w:t xml:space="preserve"> and except as otherwise defined in Section 1.</w:t>
      </w:r>
      <w:r w:rsidRPr="00A830DE" w:rsidR="00935E96">
        <w:t>0</w:t>
      </w:r>
      <w:r w:rsidRPr="00A830DE">
        <w:t>3 hereof, all terms used</w:t>
      </w:r>
      <w:r w:rsidRPr="00A830DE" w:rsidR="0030519C">
        <w:t xml:space="preserve"> but not defined</w:t>
      </w:r>
      <w:r w:rsidRPr="00A830DE">
        <w:t xml:space="preserve"> herein shall have the meanings set forth in Article I of the Original Indenture.</w:t>
      </w:r>
    </w:p>
    <w:p w:rsidRPr="00A830DE" w:rsidR="004E37D0" w:rsidP="00365E43" w:rsidRDefault="00FF2C93" w14:paraId="1FBABD7E" w14:textId="52306A4D">
      <w:pPr>
        <w:pStyle w:val="ParaSECTION"/>
      </w:pPr>
      <w:r w:rsidRPr="00A830DE">
        <w:tab/>
      </w:r>
      <w:r w:rsidRPr="00A830DE">
        <w:rPr>
          <w:i/>
        </w:rPr>
        <w:t>Section 1.03.</w:t>
      </w:r>
      <w:r w:rsidRPr="00A830DE">
        <w:rPr>
          <w:i/>
        </w:rPr>
        <w:tab/>
      </w:r>
      <w:r w:rsidRPr="00A830DE">
        <w:rPr>
          <w:i/>
          <w:szCs w:val="24"/>
        </w:rPr>
        <w:t>Amended and Restated Definitions</w:t>
      </w:r>
      <w:r w:rsidRPr="00A830DE" w:rsidR="00EB0344">
        <w:fldChar w:fldCharType="begin"/>
      </w:r>
      <w:r w:rsidRPr="00A830DE">
        <w:instrText xml:space="preserve"> TC "</w:instrText>
      </w:r>
      <w:bookmarkStart w:name="_Toc208582362" w:id="4"/>
      <w:r w:rsidRPr="00A830DE">
        <w:instrText>Section 1.03.</w:instrText>
      </w:r>
      <w:r w:rsidRPr="00A830DE">
        <w:tab/>
      </w:r>
      <w:r w:rsidRPr="00A830DE">
        <w:rPr>
          <w:szCs w:val="24"/>
        </w:rPr>
        <w:instrText>Amended and Restated Definitions</w:instrText>
      </w:r>
      <w:bookmarkEnd w:id="4"/>
      <w:r w:rsidRPr="00A830DE">
        <w:instrText xml:space="preserve">" \f C \l "2" </w:instrText>
      </w:r>
      <w:r w:rsidRPr="00A830DE" w:rsidR="00EB0344">
        <w:fldChar w:fldCharType="end"/>
      </w:r>
      <w:r w:rsidRPr="00A830DE">
        <w:t xml:space="preserve">.  The following definitions </w:t>
      </w:r>
      <w:r w:rsidRPr="00A830DE" w:rsidR="004B452E">
        <w:t xml:space="preserve">are hereby added to Article I of the Original Indenture or, to the extent </w:t>
      </w:r>
      <w:r w:rsidRPr="00A830DE" w:rsidR="008B1D66">
        <w:t>the corresponding</w:t>
      </w:r>
      <w:r w:rsidRPr="00A830DE" w:rsidR="004B452E">
        <w:t xml:space="preserve"> </w:t>
      </w:r>
      <w:r w:rsidRPr="00A830DE" w:rsidR="008B1D66">
        <w:t>terms</w:t>
      </w:r>
      <w:r w:rsidRPr="00A830DE" w:rsidR="004B452E">
        <w:t xml:space="preserve"> are already </w:t>
      </w:r>
      <w:r w:rsidRPr="00A830DE">
        <w:t>contained in Article I of the Original Indenture</w:t>
      </w:r>
      <w:r w:rsidRPr="00A830DE" w:rsidR="004B452E">
        <w:t>,</w:t>
      </w:r>
      <w:r w:rsidRPr="00A830DE">
        <w:t xml:space="preserve"> are hereby amended and restated to read as follows:</w:t>
      </w:r>
    </w:p>
    <w:p w:rsidRPr="00A830DE" w:rsidR="00A55D0C" w:rsidP="00A55D0C" w:rsidRDefault="00A55D0C" w14:paraId="1873352E" w14:textId="77777777">
      <w:r w:rsidRPr="00A830DE">
        <w:tab/>
      </w:r>
    </w:p>
    <w:p w:rsidRPr="00A830DE" w:rsidR="005556F0" w:rsidP="005556F0" w:rsidRDefault="005556F0" w14:paraId="76A72835" w14:textId="092B50FB">
      <w:pPr>
        <w:pStyle w:val="ParaNORMAL"/>
        <w:rPr>
          <w:iCs/>
        </w:rPr>
      </w:pPr>
      <w:r w:rsidRPr="00A830DE">
        <w:rPr>
          <w:i/>
        </w:rPr>
        <w:t>“Additional Advance”</w:t>
      </w:r>
      <w:r w:rsidRPr="00A830DE">
        <w:rPr>
          <w:iCs/>
        </w:rPr>
        <w:t xml:space="preserve"> means an Advance of proceeds of the Series </w:t>
      </w:r>
      <w:r w:rsidRPr="00A830DE" w:rsidR="0097011F">
        <w:rPr>
          <w:iCs/>
        </w:rPr>
        <w:t>2025</w:t>
      </w:r>
      <w:r w:rsidRPr="00A830DE">
        <w:rPr>
          <w:iCs/>
        </w:rPr>
        <w:t xml:space="preserve"> Bonds, other than the Initial Advance, the payment of which shall constitute the full purchase price of the corresponding principal amount of Series </w:t>
      </w:r>
      <w:r w:rsidRPr="00A830DE" w:rsidR="0097011F">
        <w:rPr>
          <w:iCs/>
        </w:rPr>
        <w:t>2025</w:t>
      </w:r>
      <w:r w:rsidRPr="00A830DE">
        <w:rPr>
          <w:iCs/>
        </w:rPr>
        <w:t xml:space="preserve"> Bonds. </w:t>
      </w:r>
    </w:p>
    <w:p w:rsidRPr="00A830DE" w:rsidR="005556F0" w:rsidP="005556F0" w:rsidRDefault="005556F0" w14:paraId="23BEA988" w14:textId="3E18DC57">
      <w:pPr>
        <w:pStyle w:val="ParaNORMAL"/>
        <w:rPr>
          <w:rFonts w:eastAsia="Times"/>
          <w:szCs w:val="24"/>
        </w:rPr>
      </w:pPr>
      <w:r w:rsidRPr="00A830DE">
        <w:rPr>
          <w:i/>
        </w:rPr>
        <w:t xml:space="preserve">“Advance” </w:t>
      </w:r>
      <w:r w:rsidRPr="00A830DE">
        <w:rPr>
          <w:iCs/>
        </w:rPr>
        <w:t xml:space="preserve">means </w:t>
      </w:r>
      <w:r w:rsidRPr="00A830DE">
        <w:rPr>
          <w:szCs w:val="24"/>
        </w:rPr>
        <w:t xml:space="preserve">an advance of Series </w:t>
      </w:r>
      <w:r w:rsidRPr="00A830DE" w:rsidR="0097011F">
        <w:rPr>
          <w:szCs w:val="24"/>
        </w:rPr>
        <w:t>2025</w:t>
      </w:r>
      <w:r w:rsidRPr="00A830DE">
        <w:rPr>
          <w:szCs w:val="24"/>
        </w:rPr>
        <w:t xml:space="preserve"> Bond proceeds as described in Section </w:t>
      </w:r>
      <w:r w:rsidRPr="00A830DE" w:rsidR="00E92FE2">
        <w:rPr>
          <w:szCs w:val="24"/>
        </w:rPr>
        <w:t>___</w:t>
      </w:r>
      <w:r w:rsidRPr="00A830DE">
        <w:rPr>
          <w:szCs w:val="24"/>
        </w:rPr>
        <w:t xml:space="preserve"> hereof</w:t>
      </w:r>
      <w:r w:rsidRPr="00A830DE">
        <w:rPr>
          <w:rFonts w:eastAsia="Times"/>
          <w:szCs w:val="24"/>
        </w:rPr>
        <w:t>.</w:t>
      </w:r>
    </w:p>
    <w:p w:rsidRPr="00A830DE" w:rsidR="005556F0" w:rsidP="005556F0" w:rsidRDefault="005556F0" w14:paraId="647A84F8" w14:textId="721FC865">
      <w:pPr>
        <w:pStyle w:val="ParaNORMAL"/>
      </w:pPr>
      <w:r w:rsidRPr="00A830DE">
        <w:rPr>
          <w:rFonts w:eastAsia="Times"/>
          <w:i/>
          <w:iCs/>
          <w:szCs w:val="24"/>
        </w:rPr>
        <w:t>“Advance Certificate”</w:t>
      </w:r>
      <w:r w:rsidRPr="00A830DE">
        <w:rPr>
          <w:rFonts w:eastAsia="Times"/>
          <w:szCs w:val="24"/>
        </w:rPr>
        <w:t xml:space="preserve"> means a certificate </w:t>
      </w:r>
      <w:r w:rsidRPr="00A830DE">
        <w:t xml:space="preserve">executed by an Authorized Borrower Representative in substantially the form attached hereto as </w:t>
      </w:r>
      <w:r w:rsidRPr="00A830DE">
        <w:rPr>
          <w:smallCaps/>
        </w:rPr>
        <w:t xml:space="preserve">Exhibit </w:t>
      </w:r>
      <w:r w:rsidRPr="00A830DE" w:rsidR="0064739F">
        <w:rPr>
          <w:smallCaps/>
        </w:rPr>
        <w:t>__</w:t>
      </w:r>
      <w:r w:rsidRPr="00A830DE">
        <w:t xml:space="preserve">, requesting the Underwriter to assign CUSIP numbers and requesting the Trustee to authenticate a Subsequent Subseries of the Series </w:t>
      </w:r>
      <w:r w:rsidRPr="00A830DE" w:rsidR="0097011F">
        <w:t>2025</w:t>
      </w:r>
      <w:r w:rsidRPr="00A830DE">
        <w:t xml:space="preserve"> Bonds. </w:t>
      </w:r>
    </w:p>
    <w:p w:rsidRPr="00A830DE" w:rsidR="00533D1F" w:rsidP="00533D1F" w:rsidRDefault="00E97446" w14:paraId="44F1C57B" w14:textId="1FF3BD9F">
      <w:pPr>
        <w:pStyle w:val="ParaNORMAL"/>
      </w:pPr>
      <w:r w:rsidRPr="00A830DE">
        <w:rPr>
          <w:i/>
        </w:rPr>
        <w:t xml:space="preserve"> </w:t>
      </w:r>
      <w:r w:rsidRPr="00A830DE" w:rsidR="00DA38F8">
        <w:rPr>
          <w:i/>
        </w:rPr>
        <w:t>“</w:t>
      </w:r>
      <w:r w:rsidRPr="00A830DE" w:rsidR="004E37D0">
        <w:rPr>
          <w:i/>
        </w:rPr>
        <w:t>Agreement</w:t>
      </w:r>
      <w:r w:rsidRPr="00A830DE" w:rsidR="00DA38F8">
        <w:rPr>
          <w:i/>
        </w:rPr>
        <w:t>”</w:t>
      </w:r>
      <w:r w:rsidRPr="00A830DE" w:rsidR="004E37D0">
        <w:t xml:space="preserve"> or </w:t>
      </w:r>
      <w:r w:rsidRPr="00A830DE" w:rsidR="00DA38F8">
        <w:rPr>
          <w:i/>
        </w:rPr>
        <w:t>“</w:t>
      </w:r>
      <w:r w:rsidRPr="00A830DE" w:rsidR="004E37D0">
        <w:rPr>
          <w:i/>
        </w:rPr>
        <w:t>Loan Agreement</w:t>
      </w:r>
      <w:r w:rsidRPr="00A830DE" w:rsidR="00DA38F8">
        <w:rPr>
          <w:i/>
        </w:rPr>
        <w:t>”</w:t>
      </w:r>
      <w:r w:rsidRPr="00A830DE" w:rsidR="004E37D0">
        <w:t xml:space="preserve"> means, </w:t>
      </w:r>
      <w:r w:rsidRPr="00A830DE" w:rsidR="00FF2C93">
        <w:t xml:space="preserve">the </w:t>
      </w:r>
      <w:r w:rsidRPr="00A830DE" w:rsidR="00AD5FE8">
        <w:t xml:space="preserve">Original </w:t>
      </w:r>
      <w:r w:rsidRPr="00A830DE" w:rsidR="00E16828">
        <w:t xml:space="preserve">Loan </w:t>
      </w:r>
      <w:r w:rsidRPr="00A830DE" w:rsidR="00AD5FE8">
        <w:t>Agreement</w:t>
      </w:r>
      <w:r w:rsidRPr="00A830DE" w:rsidR="00BC735A">
        <w:t xml:space="preserve">, </w:t>
      </w:r>
      <w:r w:rsidRPr="00A830DE" w:rsidR="00FF2C93">
        <w:t>as supplemented and amended from time to time, including by the First Amendment to Loan Agreement.</w:t>
      </w:r>
    </w:p>
    <w:p w:rsidRPr="00A830DE" w:rsidR="004E37D0" w:rsidP="00365E43" w:rsidRDefault="00391039" w14:paraId="6FC68F91" w14:textId="65D23F9D">
      <w:pPr>
        <w:pStyle w:val="ParaNORMAL"/>
      </w:pPr>
      <w:r w:rsidRPr="00A830DE">
        <w:rPr>
          <w:i/>
        </w:rPr>
        <w:lastRenderedPageBreak/>
        <w:t>“Bonds”</w:t>
      </w:r>
      <w:r w:rsidRPr="00A830DE">
        <w:t xml:space="preserve"> means</w:t>
      </w:r>
      <w:r w:rsidRPr="00A830DE" w:rsidR="006F2A10">
        <w:t>, collectively,</w:t>
      </w:r>
      <w:r w:rsidRPr="00A830DE">
        <w:t xml:space="preserve"> the </w:t>
      </w:r>
      <w:r w:rsidRPr="00A830DE" w:rsidR="001E51F2">
        <w:t xml:space="preserve">Series </w:t>
      </w:r>
      <w:r w:rsidRPr="00A830DE" w:rsidR="00536892">
        <w:t>2022A</w:t>
      </w:r>
      <w:r w:rsidRPr="00A830DE">
        <w:t xml:space="preserve"> Bonds, the Series </w:t>
      </w:r>
      <w:r w:rsidRPr="00A830DE" w:rsidR="00350F7E">
        <w:t>2025</w:t>
      </w:r>
      <w:r w:rsidRPr="00A830DE">
        <w:t xml:space="preserve"> Bonds, and any Additional Bonds.</w:t>
      </w:r>
    </w:p>
    <w:p w:rsidRPr="00A830DE" w:rsidR="00913FBE" w:rsidP="00913FBE" w:rsidRDefault="00913FBE" w14:paraId="7C91FA7B" w14:textId="2F32CC00">
      <w:pPr>
        <w:pStyle w:val="ParaNORMAL"/>
      </w:pPr>
      <w:r w:rsidRPr="00A830DE">
        <w:rPr>
          <w:i/>
        </w:rPr>
        <w:t>“Debt Service Reserve Requirement”</w:t>
      </w:r>
      <w:r w:rsidRPr="00A830DE">
        <w:t xml:space="preserve"> means, (i) with respect to the Series 2022 Bonds</w:t>
      </w:r>
      <w:r w:rsidRPr="00A830DE" w:rsidR="00A96C3A">
        <w:t xml:space="preserve"> and the Series 2025 Bonds</w:t>
      </w:r>
      <w:r w:rsidRPr="00A830DE">
        <w:t xml:space="preserve"> and (ii) with respect to each Series of Additional Bonds, unless otherwise required by the Supplemental Indenture pursuant to which a Series of Additional Bonds are issued, the Maximum Annual Debt Service of such Series of Bonds, calculated as of </w:t>
      </w:r>
      <w:r w:rsidRPr="00A830DE" w:rsidR="005C6EBE">
        <w:t xml:space="preserve">(A) </w:t>
      </w:r>
      <w:r w:rsidRPr="00A830DE">
        <w:t>the date of original issuance of the Bonds</w:t>
      </w:r>
      <w:r w:rsidRPr="00A830DE" w:rsidR="005C6EBE">
        <w:t>––</w:t>
      </w:r>
      <w:r w:rsidRPr="00A830DE" w:rsidR="00A96C3A">
        <w:t xml:space="preserve">or, in the case of the Series 2025 Bonds, calculated as of the date </w:t>
      </w:r>
      <w:r w:rsidRPr="00A830DE" w:rsidR="005C6EBE">
        <w:t xml:space="preserve">of original issuance and each </w:t>
      </w:r>
      <w:r w:rsidRPr="00A830DE" w:rsidR="005C6EBE">
        <w:rPr>
          <w:bCs/>
        </w:rPr>
        <w:t>Advance</w:t>
      </w:r>
      <w:r w:rsidRPr="00A830DE" w:rsidR="005C6EBE">
        <w:t xml:space="preserve"> of the Series 2025 Bonds</w:t>
      </w:r>
      <w:r w:rsidRPr="00A830DE" w:rsidR="005C6EBE">
        <w:t>––</w:t>
      </w:r>
      <w:r w:rsidRPr="00A830DE">
        <w:t xml:space="preserve">and (B) if such calculation results in a lesser amount, calculated on any date thereafter on which a portion of the applicable Series of Bonds is refunded or defeased and deemed no longer Outstanding under Article VII; provided, however, that any adjustment to the Debt Service Reserve Requirement pursuant to clause (B) shall be subject to the consent of the Bondholder Representative.  For purposes of calculating the Debt Service Reserve Requirement with respect to multiple Series of Bonds issued concurrently, the Issuer may treat concurrently-issued Series as a single Series of Bonds.  </w:t>
      </w:r>
    </w:p>
    <w:p w:rsidRPr="00A830DE" w:rsidR="00EF5A92" w:rsidP="00EF5A92" w:rsidRDefault="002E210B" w14:paraId="616D27F4" w14:textId="77777777">
      <w:pPr>
        <w:pStyle w:val="ParaNORMAL"/>
      </w:pPr>
      <w:r w:rsidRPr="00A830DE">
        <w:rPr>
          <w:i/>
          <w:iCs/>
        </w:rPr>
        <w:t>“Deed of Trust”</w:t>
      </w:r>
      <w:r w:rsidRPr="00A830DE">
        <w:t xml:space="preserve"> means the Deed of Trust, Assignment of Rents and Leases, Security Agreement, and Fixture Filing, dated as of </w:t>
      </w:r>
      <w:r w:rsidRPr="00A830DE" w:rsidR="00A872DB">
        <w:t>September 1, 2022</w:t>
      </w:r>
      <w:r w:rsidRPr="00A830DE">
        <w:t xml:space="preserve">, as amended by the First Amendment to Deed of Trust, each among the Borrower, as trustor, the Trustee, as deed of trust trustee, and the Issuer, as beneficiary; as assigned by the Issuer to the Trustee pursuant to the Assignment of Amended Deed of Trust, Assignment of Rents and Leases, Security Agreement, and Fixture Filing dated as of </w:t>
      </w:r>
      <w:r w:rsidRPr="00A830DE" w:rsidR="00A872DB">
        <w:t>September 1, 2022</w:t>
      </w:r>
      <w:r w:rsidRPr="00A830DE">
        <w:t xml:space="preserve">, and any modification to such Deed of Trust and any other deed of trust or </w:t>
      </w:r>
      <w:r w:rsidRPr="00A830DE" w:rsidR="00375DE5">
        <w:t>Deed of Trust</w:t>
      </w:r>
      <w:r w:rsidRPr="00A830DE">
        <w:t xml:space="preserve"> delivered by the Borrower to the Issuer or the Trustee in connection with the issuance of Additional Bonds or to provide additional security.</w:t>
      </w:r>
    </w:p>
    <w:p w:rsidRPr="00A830DE" w:rsidR="00200040" w:rsidP="00200040" w:rsidRDefault="00E00710" w14:paraId="25B4411A" w14:textId="77777777">
      <w:pPr>
        <w:pStyle w:val="ParaNORMAL"/>
        <w:rPr>
          <w:szCs w:val="24"/>
        </w:rPr>
      </w:pPr>
      <w:r w:rsidRPr="00A830DE">
        <w:rPr>
          <w:i/>
          <w:iCs/>
          <w:szCs w:val="24"/>
        </w:rPr>
        <w:t xml:space="preserve">“Draw-Down Bonds” </w:t>
      </w:r>
      <w:r w:rsidRPr="00A830DE">
        <w:rPr>
          <w:szCs w:val="24"/>
        </w:rPr>
        <w:t xml:space="preserve">means the Series </w:t>
      </w:r>
      <w:r w:rsidRPr="00A830DE" w:rsidR="0097011F">
        <w:rPr>
          <w:szCs w:val="24"/>
        </w:rPr>
        <w:t>2025</w:t>
      </w:r>
      <w:r w:rsidRPr="00A830DE">
        <w:rPr>
          <w:szCs w:val="24"/>
        </w:rPr>
        <w:t xml:space="preserve"> Bonds</w:t>
      </w:r>
      <w:r w:rsidRPr="00A830DE" w:rsidR="00AD3D39">
        <w:rPr>
          <w:szCs w:val="24"/>
        </w:rPr>
        <w:t>,</w:t>
      </w:r>
      <w:r w:rsidRPr="00A830DE">
        <w:rPr>
          <w:szCs w:val="24"/>
        </w:rPr>
        <w:t xml:space="preserve"> the purchase price of </w:t>
      </w:r>
      <w:r w:rsidRPr="00A830DE" w:rsidR="00AD3D39">
        <w:rPr>
          <w:szCs w:val="24"/>
        </w:rPr>
        <w:t>which</w:t>
      </w:r>
      <w:r w:rsidRPr="00A830DE">
        <w:rPr>
          <w:szCs w:val="24"/>
        </w:rPr>
        <w:t xml:space="preserve"> is advanced from time to time by the purchasers thereof.</w:t>
      </w:r>
    </w:p>
    <w:p w:rsidRPr="00A830DE" w:rsidR="00200040" w:rsidP="00200040" w:rsidRDefault="00200040" w14:paraId="01D8CA2E" w14:textId="767C9D87">
      <w:pPr>
        <w:pStyle w:val="ParaNORMAL"/>
      </w:pPr>
      <w:r w:rsidRPr="00A830DE">
        <w:rPr>
          <w:i/>
          <w:iCs/>
          <w:szCs w:val="21"/>
        </w:rPr>
        <w:t>“Electronic Means”</w:t>
      </w:r>
      <w:r w:rsidRPr="00A830DE">
        <w:rPr>
          <w:szCs w:val="21"/>
        </w:rPr>
        <w:t xml:space="preserve"> shall mean telecopy, facsimile transmission, e-mail transmission or other similar electronic means of communication providing evidence of transmission, including a telephonic communication confirmed by any other method set forth in this definition.</w:t>
      </w:r>
    </w:p>
    <w:p w:rsidRPr="00A830DE" w:rsidR="005D1345" w:rsidP="005D1345" w:rsidRDefault="005D1345" w14:paraId="6D1A1DFA" w14:textId="6DDD9E2A">
      <w:pPr>
        <w:pStyle w:val="ParaNORMAL"/>
      </w:pPr>
      <w:r w:rsidRPr="00A830DE">
        <w:rPr>
          <w:i/>
        </w:rPr>
        <w:t>“First Amendment to Deed of Trust”</w:t>
      </w:r>
      <w:r w:rsidRPr="00A830DE">
        <w:rPr>
          <w:iCs/>
        </w:rPr>
        <w:t xml:space="preserve"> means the </w:t>
      </w:r>
      <w:r w:rsidRPr="00A830DE">
        <w:t xml:space="preserve">First Amendment to Deed of Trust, Assignment of Rents and Leases, Security Agreement, and Fixture Filing, dated as of </w:t>
      </w:r>
      <w:r w:rsidRPr="00A830DE" w:rsidR="00A872DB">
        <w:t>November 1, 2025</w:t>
      </w:r>
      <w:r w:rsidRPr="00A830DE">
        <w:t>, among the Borrower, as trustor, the Trustee, as deed of trust trustee, and the Issuer, as beneficiary.</w:t>
      </w:r>
    </w:p>
    <w:p w:rsidRPr="00A830DE" w:rsidR="005D1345" w:rsidP="005D1345" w:rsidRDefault="005D1345" w14:paraId="1DFCF9CE" w14:textId="0F547FC7">
      <w:pPr>
        <w:pStyle w:val="ParaNORMAL"/>
      </w:pPr>
      <w:r w:rsidRPr="00A830DE">
        <w:rPr>
          <w:i/>
        </w:rPr>
        <w:t>“First Amendment to Loan Agreement”</w:t>
      </w:r>
      <w:r w:rsidRPr="00A830DE">
        <w:t xml:space="preserve"> means the First Amendment to Loan Agreement, dated as of </w:t>
      </w:r>
      <w:r w:rsidRPr="00A830DE" w:rsidR="00A872DB">
        <w:t>November 1, 2025</w:t>
      </w:r>
      <w:r w:rsidRPr="00A830DE">
        <w:t>, between the Issuer and the Borrower.</w:t>
      </w:r>
    </w:p>
    <w:p w:rsidRPr="00A830DE" w:rsidR="003F6C93" w:rsidP="005D1345" w:rsidRDefault="005D1345" w14:paraId="2813EF73" w14:textId="763BB650">
      <w:pPr>
        <w:pStyle w:val="ParaNORMAL"/>
        <w:rPr>
          <w:iCs/>
        </w:rPr>
      </w:pPr>
      <w:r w:rsidRPr="00A830DE">
        <w:rPr>
          <w:i/>
          <w:iCs/>
        </w:rPr>
        <w:t>“First Supplement”</w:t>
      </w:r>
      <w:r w:rsidRPr="00A830DE">
        <w:t xml:space="preserve"> means the First Supplement to </w:t>
      </w:r>
      <w:r w:rsidRPr="00A830DE" w:rsidR="00B607FE">
        <w:t>Indenture of Trust</w:t>
      </w:r>
      <w:r w:rsidRPr="00A830DE">
        <w:t xml:space="preserve">, dated as of </w:t>
      </w:r>
      <w:r w:rsidRPr="00A830DE" w:rsidR="00A872DB">
        <w:t>November 1, 2025</w:t>
      </w:r>
      <w:r w:rsidRPr="00A830DE">
        <w:t>, between the Issuer and the Trustee.</w:t>
      </w:r>
    </w:p>
    <w:p w:rsidRPr="00A830DE" w:rsidR="002E7221" w:rsidP="002E7221" w:rsidRDefault="004D0B0E" w14:paraId="6EB89ECD" w14:textId="77777777">
      <w:pPr>
        <w:pStyle w:val="ParaNORMAL"/>
      </w:pPr>
      <w:r w:rsidRPr="00A830DE">
        <w:rPr>
          <w:i/>
        </w:rPr>
        <w:t>“Indenture”</w:t>
      </w:r>
      <w:r w:rsidRPr="00A830DE">
        <w:t xml:space="preserve"> means the Original Indenture, as supplemented and amended by the First Supplement, and as further supplemented and amended in accordance with the terms thereof</w:t>
      </w:r>
      <w:r w:rsidRPr="00A830DE" w:rsidR="002E7221">
        <w:t>.</w:t>
      </w:r>
    </w:p>
    <w:p w:rsidRPr="00A830DE" w:rsidR="007949F7" w:rsidP="007949F7" w:rsidRDefault="007949F7" w14:paraId="696DE6EF" w14:textId="3C131B16">
      <w:pPr>
        <w:pStyle w:val="ParaNORMAL"/>
        <w:rPr>
          <w:szCs w:val="24"/>
        </w:rPr>
      </w:pPr>
      <w:r w:rsidRPr="00A830DE">
        <w:rPr>
          <w:i/>
          <w:iCs/>
          <w:szCs w:val="24"/>
        </w:rPr>
        <w:lastRenderedPageBreak/>
        <w:t>“Initial Advance”</w:t>
      </w:r>
      <w:r w:rsidRPr="00A830DE">
        <w:rPr>
          <w:szCs w:val="24"/>
        </w:rPr>
        <w:t xml:space="preserve"> means the first principal Advance with respect to the Series </w:t>
      </w:r>
      <w:r w:rsidRPr="00A830DE" w:rsidR="0097011F">
        <w:rPr>
          <w:szCs w:val="24"/>
        </w:rPr>
        <w:t>2025</w:t>
      </w:r>
      <w:r w:rsidRPr="00A830DE">
        <w:rPr>
          <w:szCs w:val="24"/>
        </w:rPr>
        <w:t xml:space="preserve"> Bonds, which shall be paid (net of original issue discount and underwriter’s discount) by the Underwriter on the Closing Date for the Initial Subseries of the Series </w:t>
      </w:r>
      <w:r w:rsidRPr="00A830DE" w:rsidR="0097011F">
        <w:rPr>
          <w:szCs w:val="24"/>
        </w:rPr>
        <w:t>2025</w:t>
      </w:r>
      <w:r w:rsidRPr="00A830DE">
        <w:rPr>
          <w:szCs w:val="24"/>
        </w:rPr>
        <w:t xml:space="preserve"> Bonds, which payment shall constitute the purchase price of the corresponding principal amount of such Subseries of Series </w:t>
      </w:r>
      <w:r w:rsidRPr="00A830DE" w:rsidR="0097011F">
        <w:rPr>
          <w:szCs w:val="24"/>
        </w:rPr>
        <w:t>2025</w:t>
      </w:r>
      <w:r w:rsidRPr="00A830DE" w:rsidR="001461E0">
        <w:rPr>
          <w:szCs w:val="24"/>
        </w:rPr>
        <w:t>A</w:t>
      </w:r>
      <w:r w:rsidRPr="00A830DE">
        <w:rPr>
          <w:szCs w:val="24"/>
        </w:rPr>
        <w:t xml:space="preserve"> Bonds. </w:t>
      </w:r>
    </w:p>
    <w:p w:rsidRPr="00A830DE" w:rsidR="007949F7" w:rsidP="007949F7" w:rsidRDefault="007949F7" w14:paraId="03DAA6A6" w14:textId="00E081FF">
      <w:pPr>
        <w:pStyle w:val="ParaNORMAL"/>
      </w:pPr>
      <w:r w:rsidRPr="00A830DE">
        <w:rPr>
          <w:i/>
          <w:iCs/>
          <w:szCs w:val="24"/>
        </w:rPr>
        <w:t>“Initial Subseries”</w:t>
      </w:r>
      <w:r w:rsidRPr="00A830DE">
        <w:rPr>
          <w:szCs w:val="24"/>
        </w:rPr>
        <w:t xml:space="preserve"> means, collectively, the Subseries of the Series </w:t>
      </w:r>
      <w:r w:rsidRPr="00A830DE" w:rsidR="0097011F">
        <w:rPr>
          <w:szCs w:val="24"/>
        </w:rPr>
        <w:t>2025</w:t>
      </w:r>
      <w:r w:rsidRPr="00A830DE" w:rsidR="007E52F3">
        <w:rPr>
          <w:szCs w:val="24"/>
        </w:rPr>
        <w:t>A</w:t>
      </w:r>
      <w:r w:rsidRPr="00A830DE">
        <w:rPr>
          <w:szCs w:val="24"/>
        </w:rPr>
        <w:t xml:space="preserve"> Bonds and the Series </w:t>
      </w:r>
      <w:r w:rsidRPr="00A830DE" w:rsidR="0097011F">
        <w:rPr>
          <w:szCs w:val="24"/>
        </w:rPr>
        <w:t>2025</w:t>
      </w:r>
      <w:r w:rsidRPr="00A830DE">
        <w:rPr>
          <w:szCs w:val="24"/>
        </w:rPr>
        <w:t>B Bonds delivered on the Closing Date.</w:t>
      </w:r>
    </w:p>
    <w:p w:rsidRPr="00A830DE" w:rsidR="00A120FF" w:rsidP="00A120FF" w:rsidRDefault="00CD56E3" w14:paraId="2B4C555D" w14:textId="0EB09172">
      <w:pPr>
        <w:spacing w:before="280" w:after="280" w:line="280" w:lineRule="atLeast"/>
        <w:ind w:firstLine="720"/>
        <w:jc w:val="both"/>
        <w:rPr>
          <w:rFonts w:eastAsia="Times" w:cs="Times"/>
          <w:color w:val="000000"/>
        </w:rPr>
      </w:pPr>
      <w:r w:rsidRPr="00A830DE">
        <w:rPr>
          <w:rFonts w:eastAsia="Times" w:cs="Times"/>
          <w:i/>
          <w:iCs/>
          <w:color w:val="000000"/>
        </w:rPr>
        <w:t>“Interest Payment Date”</w:t>
      </w:r>
      <w:r w:rsidRPr="00A830DE">
        <w:rPr>
          <w:rFonts w:eastAsia="Times" w:cs="Times"/>
          <w:color w:val="000000"/>
        </w:rPr>
        <w:t xml:space="preserve"> means, (i) as to the Series 2022A Bonds, each </w:t>
      </w:r>
      <w:r w:rsidRPr="00A830DE" w:rsidR="00694728">
        <w:rPr>
          <w:rFonts w:eastAsia="Times" w:cs="Times"/>
          <w:color w:val="000000"/>
        </w:rPr>
        <w:t>March</w:t>
      </w:r>
      <w:r w:rsidRPr="00A830DE">
        <w:rPr>
          <w:rFonts w:eastAsia="Times" w:cs="Times"/>
          <w:color w:val="000000"/>
        </w:rPr>
        <w:t xml:space="preserve"> 15, and </w:t>
      </w:r>
      <w:r w:rsidRPr="00A830DE" w:rsidR="00694728">
        <w:rPr>
          <w:rFonts w:eastAsia="Times" w:cs="Times"/>
          <w:color w:val="000000"/>
        </w:rPr>
        <w:t>September</w:t>
      </w:r>
      <w:r w:rsidRPr="00A830DE">
        <w:rPr>
          <w:rFonts w:eastAsia="Times" w:cs="Times"/>
          <w:color w:val="000000"/>
        </w:rPr>
        <w:t xml:space="preserve"> 15, commencing </w:t>
      </w:r>
      <w:r w:rsidRPr="00A830DE" w:rsidR="00694728">
        <w:rPr>
          <w:rFonts w:eastAsia="Times" w:cs="Times"/>
          <w:color w:val="000000"/>
        </w:rPr>
        <w:t>March</w:t>
      </w:r>
      <w:r w:rsidRPr="00A830DE">
        <w:rPr>
          <w:rFonts w:eastAsia="Times" w:cs="Times"/>
          <w:color w:val="000000"/>
        </w:rPr>
        <w:t xml:space="preserve"> 15, 2023, (ii) as to the Series 2025 Bonds, each </w:t>
      </w:r>
      <w:r w:rsidRPr="00A830DE" w:rsidR="00694728">
        <w:rPr>
          <w:rFonts w:eastAsia="Times" w:cs="Times"/>
          <w:color w:val="000000"/>
        </w:rPr>
        <w:t>March</w:t>
      </w:r>
      <w:r w:rsidRPr="00A830DE">
        <w:rPr>
          <w:rFonts w:eastAsia="Times" w:cs="Times"/>
          <w:color w:val="000000"/>
        </w:rPr>
        <w:t xml:space="preserve"> 15, and </w:t>
      </w:r>
      <w:r w:rsidRPr="00A830DE" w:rsidR="00694728">
        <w:rPr>
          <w:rFonts w:eastAsia="Times" w:cs="Times"/>
          <w:color w:val="000000"/>
        </w:rPr>
        <w:t>September</w:t>
      </w:r>
      <w:r w:rsidRPr="00A830DE">
        <w:rPr>
          <w:rFonts w:eastAsia="Times" w:cs="Times"/>
          <w:color w:val="000000"/>
        </w:rPr>
        <w:t xml:space="preserve"> 15, commencing </w:t>
      </w:r>
      <w:r w:rsidRPr="00A830DE" w:rsidR="00694728">
        <w:rPr>
          <w:rFonts w:eastAsia="Times" w:cs="Times"/>
          <w:color w:val="000000"/>
        </w:rPr>
        <w:t>March 15, 2026</w:t>
      </w:r>
      <w:r w:rsidRPr="00A830DE" w:rsidR="00595FDD">
        <w:rPr>
          <w:rFonts w:eastAsia="Times" w:cs="Times"/>
          <w:color w:val="000000"/>
        </w:rPr>
        <w:t>,</w:t>
      </w:r>
      <w:r w:rsidRPr="00A830DE">
        <w:rPr>
          <w:rFonts w:eastAsia="Times" w:cs="Times"/>
          <w:color w:val="000000"/>
        </w:rPr>
        <w:t xml:space="preserve"> and (ii</w:t>
      </w:r>
      <w:r w:rsidRPr="00A830DE" w:rsidR="00595FDD">
        <w:rPr>
          <w:rFonts w:eastAsia="Times" w:cs="Times"/>
          <w:color w:val="000000"/>
        </w:rPr>
        <w:t>i</w:t>
      </w:r>
      <w:r w:rsidRPr="00A830DE">
        <w:rPr>
          <w:rFonts w:eastAsia="Times" w:cs="Times"/>
          <w:color w:val="000000"/>
        </w:rPr>
        <w:t>) as to a Series of Additional Bonds, the interest payment date established in the related Supplemental Indenture.</w:t>
      </w:r>
    </w:p>
    <w:p w:rsidRPr="00A830DE" w:rsidR="003E5E3D" w:rsidP="003E5E3D" w:rsidRDefault="004D0B0E" w14:paraId="5D04389A" w14:textId="529FCDE0">
      <w:pPr>
        <w:spacing w:after="280" w:line="280" w:lineRule="atLeast"/>
        <w:ind w:firstLine="720"/>
        <w:jc w:val="both"/>
        <w:rPr>
          <w:i/>
        </w:rPr>
      </w:pPr>
      <w:r w:rsidRPr="00A830DE">
        <w:rPr>
          <w:i/>
        </w:rPr>
        <w:t xml:space="preserve">“Original </w:t>
      </w:r>
      <w:r w:rsidRPr="00A830DE" w:rsidR="003E2938">
        <w:rPr>
          <w:i/>
        </w:rPr>
        <w:t xml:space="preserve">Loan </w:t>
      </w:r>
      <w:r w:rsidRPr="00A830DE">
        <w:rPr>
          <w:i/>
        </w:rPr>
        <w:t>Agreement”</w:t>
      </w:r>
      <w:r w:rsidRPr="00A830DE">
        <w:t xml:space="preserve"> means the Loan Agreement, dated as of </w:t>
      </w:r>
      <w:r w:rsidRPr="00A830DE" w:rsidR="00A872DB">
        <w:t>September 1, 2022</w:t>
      </w:r>
      <w:r w:rsidRPr="00A830DE">
        <w:t>, between the Issuer and the Borrower</w:t>
      </w:r>
      <w:r w:rsidRPr="00A830DE">
        <w:rPr>
          <w:i/>
        </w:rPr>
        <w:t>.</w:t>
      </w:r>
    </w:p>
    <w:p w:rsidRPr="00A830DE" w:rsidR="003E5E3D" w:rsidP="003E5E3D" w:rsidRDefault="004D0B0E" w14:paraId="151503F4" w14:textId="2D626F9C">
      <w:pPr>
        <w:spacing w:after="280" w:line="280" w:lineRule="atLeast"/>
        <w:ind w:firstLine="720"/>
        <w:jc w:val="both"/>
      </w:pPr>
      <w:r w:rsidRPr="00A830DE">
        <w:rPr>
          <w:i/>
        </w:rPr>
        <w:t>“Original Indenture”</w:t>
      </w:r>
      <w:r w:rsidRPr="00A830DE">
        <w:t xml:space="preserve"> means the </w:t>
      </w:r>
      <w:r w:rsidRPr="00A830DE" w:rsidR="00B607FE">
        <w:t>Indenture of Trust</w:t>
      </w:r>
      <w:r w:rsidRPr="00A830DE">
        <w:t xml:space="preserve">, dated as of </w:t>
      </w:r>
      <w:r w:rsidRPr="00A830DE" w:rsidR="00A872DB">
        <w:t>September 1, 2022</w:t>
      </w:r>
      <w:r w:rsidRPr="00A830DE">
        <w:t>, between the Issuer and the Trustee.</w:t>
      </w:r>
    </w:p>
    <w:p w:rsidRPr="00A830DE" w:rsidR="007F59E4" w:rsidP="007F59E4" w:rsidRDefault="003E5E3D" w14:paraId="23780CF2" w14:textId="4303C010">
      <w:pPr>
        <w:spacing w:after="280" w:line="280" w:lineRule="atLeast"/>
        <w:ind w:firstLine="720"/>
        <w:jc w:val="both"/>
      </w:pPr>
      <w:r w:rsidRPr="00A830DE">
        <w:rPr>
          <w:i/>
        </w:rPr>
        <w:t>“Principal Payment Date”</w:t>
      </w:r>
      <w:r w:rsidRPr="00A830DE">
        <w:t xml:space="preserve"> or </w:t>
      </w:r>
      <w:r w:rsidRPr="00A830DE">
        <w:rPr>
          <w:i/>
        </w:rPr>
        <w:t>“sinking fund payment date”</w:t>
      </w:r>
      <w:r w:rsidRPr="00A830DE">
        <w:t xml:space="preserve"> means, (i) with respect to the Series 2022A Bonds, each </w:t>
      </w:r>
      <w:r w:rsidRPr="00A830DE" w:rsidR="00694728">
        <w:t>September</w:t>
      </w:r>
      <w:r w:rsidRPr="00A830DE">
        <w:t xml:space="preserve"> 15, commencing </w:t>
      </w:r>
      <w:r w:rsidRPr="00A830DE" w:rsidR="00694728">
        <w:t>September</w:t>
      </w:r>
      <w:r w:rsidRPr="00A830DE">
        <w:t xml:space="preserve"> 15, </w:t>
      </w:r>
      <w:r w:rsidRPr="00A830DE" w:rsidR="007C56C0">
        <w:t>2023</w:t>
      </w:r>
      <w:r w:rsidRPr="00A830DE">
        <w:t xml:space="preserve">, (ii) with respect to the Series 2025 Bonds, each </w:t>
      </w:r>
      <w:r w:rsidRPr="00A830DE" w:rsidR="007C56C0">
        <w:t xml:space="preserve">September </w:t>
      </w:r>
      <w:r w:rsidRPr="00A830DE">
        <w:t xml:space="preserve">15, commencing </w:t>
      </w:r>
      <w:r w:rsidRPr="00A830DE" w:rsidR="007C56C0">
        <w:t xml:space="preserve">September </w:t>
      </w:r>
      <w:r w:rsidRPr="00A830DE" w:rsidR="007C56C0">
        <w:t xml:space="preserve">___, </w:t>
      </w:r>
      <w:r w:rsidRPr="00A830DE">
        <w:t xml:space="preserve">and, </w:t>
      </w:r>
      <w:r w:rsidRPr="00A830DE" w:rsidR="00030519">
        <w:t xml:space="preserve">(iii) </w:t>
      </w:r>
      <w:r w:rsidRPr="00A830DE">
        <w:t>with respect to a Series of Additional Bonds, the principal payment date or sinking fund date established for that Series of Bonds in the related Supplemental Indenture.</w:t>
      </w:r>
    </w:p>
    <w:p w:rsidRPr="00A830DE" w:rsidR="007C56C0" w:rsidP="007C56C0" w:rsidRDefault="007F59E4" w14:paraId="336EB14B" w14:textId="77777777">
      <w:pPr>
        <w:spacing w:after="280" w:line="280" w:lineRule="atLeast"/>
        <w:ind w:firstLine="720"/>
        <w:jc w:val="both"/>
      </w:pPr>
      <w:r w:rsidRPr="00A830DE">
        <w:rPr>
          <w:i/>
        </w:rPr>
        <w:t>“Promissory Note(s)”</w:t>
      </w:r>
      <w:r w:rsidRPr="00A830DE">
        <w:t xml:space="preserve"> or </w:t>
      </w:r>
      <w:r w:rsidRPr="00A830DE">
        <w:rPr>
          <w:i/>
        </w:rPr>
        <w:t>“Note(s)”</w:t>
      </w:r>
      <w:r w:rsidRPr="00A830DE">
        <w:t xml:space="preserve"> means, together, the Series 2022 Promissory Note, the Series 2025 Promissory Note, and any Additional Promissory Notes</w:t>
      </w:r>
      <w:r w:rsidRPr="00A830DE" w:rsidR="007C56C0">
        <w:t>.</w:t>
      </w:r>
    </w:p>
    <w:p w:rsidRPr="00A830DE" w:rsidR="00180A4A" w:rsidP="007C56C0" w:rsidRDefault="00DC1E1A" w14:paraId="0FD1F035" w14:textId="6E725689">
      <w:pPr>
        <w:spacing w:after="280" w:line="280" w:lineRule="atLeast"/>
        <w:ind w:firstLine="720"/>
        <w:jc w:val="both"/>
      </w:pPr>
      <w:r w:rsidRPr="00A830DE">
        <w:rPr>
          <w:i/>
        </w:rPr>
        <w:t>“Series”</w:t>
      </w:r>
      <w:r w:rsidRPr="00A830DE">
        <w:t xml:space="preserve"> means a series</w:t>
      </w:r>
      <w:r w:rsidRPr="00A830DE">
        <w:t xml:space="preserve"> or Subseries</w:t>
      </w:r>
      <w:r w:rsidRPr="00A830DE">
        <w:t xml:space="preserve"> of Bonds</w:t>
      </w:r>
      <w:r w:rsidRPr="00A830DE">
        <w:t>, as applicable,</w:t>
      </w:r>
      <w:r w:rsidRPr="00A830DE">
        <w:t xml:space="preserve"> issued pursuant to </w:t>
      </w:r>
      <w:r w:rsidRPr="00A830DE" w:rsidR="001D36AC">
        <w:t>the</w:t>
      </w:r>
      <w:r w:rsidRPr="00A830DE">
        <w:t xml:space="preserve"> Indenture.</w:t>
      </w:r>
    </w:p>
    <w:p w:rsidRPr="00A830DE" w:rsidR="00F50E36" w:rsidP="00F50E36" w:rsidRDefault="00CB1584" w14:paraId="5917F922" w14:textId="77777777">
      <w:pPr>
        <w:pStyle w:val="ParaNORMAL"/>
      </w:pPr>
      <w:r w:rsidRPr="00A830DE">
        <w:rPr>
          <w:i/>
        </w:rPr>
        <w:t>“Series </w:t>
      </w:r>
      <w:r w:rsidRPr="00A830DE" w:rsidR="00350F7E">
        <w:rPr>
          <w:i/>
        </w:rPr>
        <w:t>2025</w:t>
      </w:r>
      <w:r w:rsidRPr="00A830DE">
        <w:rPr>
          <w:i/>
        </w:rPr>
        <w:t xml:space="preserve"> Bonds”</w:t>
      </w:r>
      <w:r w:rsidRPr="00A830DE">
        <w:t xml:space="preserve"> </w:t>
      </w:r>
      <w:r w:rsidRPr="00A830DE" w:rsidR="00286C52">
        <w:t>is defined in the recitals to this First Supplement.</w:t>
      </w:r>
    </w:p>
    <w:p w:rsidRPr="00A830DE" w:rsidR="00F50E36" w:rsidP="00F50E36" w:rsidRDefault="00CB1584" w14:paraId="41ED9FE0" w14:textId="77777777">
      <w:pPr>
        <w:pStyle w:val="ParaNORMAL"/>
      </w:pPr>
      <w:r w:rsidRPr="00A830DE">
        <w:rPr>
          <w:i/>
        </w:rPr>
        <w:t>“Series </w:t>
      </w:r>
      <w:r w:rsidRPr="00A830DE" w:rsidR="00350F7E">
        <w:rPr>
          <w:i/>
        </w:rPr>
        <w:t>2025</w:t>
      </w:r>
      <w:r w:rsidRPr="00A830DE">
        <w:rPr>
          <w:i/>
        </w:rPr>
        <w:t>A Bonds”</w:t>
      </w:r>
      <w:r w:rsidRPr="00A830DE">
        <w:t xml:space="preserve"> </w:t>
      </w:r>
      <w:r w:rsidRPr="00A830DE" w:rsidR="00286C52">
        <w:t xml:space="preserve"> is defined in the recitals to this First Supplement</w:t>
      </w:r>
      <w:r w:rsidRPr="00A830DE">
        <w:t>.</w:t>
      </w:r>
    </w:p>
    <w:p w:rsidRPr="00A830DE" w:rsidR="00F50E36" w:rsidP="00F50E36" w:rsidRDefault="00CB1584" w14:paraId="55AD907F" w14:textId="77777777">
      <w:pPr>
        <w:pStyle w:val="ParaNORMAL"/>
      </w:pPr>
      <w:r w:rsidRPr="00A830DE">
        <w:rPr>
          <w:i/>
        </w:rPr>
        <w:t>“Series </w:t>
      </w:r>
      <w:r w:rsidRPr="00A830DE" w:rsidR="00350F7E">
        <w:rPr>
          <w:i/>
        </w:rPr>
        <w:t>2025</w:t>
      </w:r>
      <w:r w:rsidRPr="00A830DE">
        <w:rPr>
          <w:i/>
        </w:rPr>
        <w:t>B Bonds”</w:t>
      </w:r>
      <w:r w:rsidRPr="00A830DE">
        <w:t xml:space="preserve"> </w:t>
      </w:r>
      <w:r w:rsidRPr="00A830DE" w:rsidR="00286C52">
        <w:t>is defined in the recitals to this First Supplement</w:t>
      </w:r>
      <w:r w:rsidRPr="00A830DE">
        <w:t>.</w:t>
      </w:r>
    </w:p>
    <w:p w:rsidRPr="00A830DE" w:rsidR="00AD4811" w:rsidP="00AD4811" w:rsidRDefault="00FC7971" w14:paraId="752BD654" w14:textId="2DFAED5C">
      <w:pPr>
        <w:pStyle w:val="ParaNORMAL"/>
        <w:rPr>
          <w:iCs/>
        </w:rPr>
      </w:pPr>
      <w:r w:rsidRPr="00A830DE">
        <w:rPr>
          <w:i/>
        </w:rPr>
        <w:t>“Series 2025 Facilities”</w:t>
      </w:r>
      <w:r w:rsidRPr="00A830DE">
        <w:rPr>
          <w:iCs/>
        </w:rPr>
        <w:t xml:space="preserve"> means</w:t>
      </w:r>
      <w:r w:rsidRPr="00A830DE" w:rsidR="00AD4811">
        <w:rPr>
          <w:iCs/>
        </w:rPr>
        <w:t xml:space="preserve"> the</w:t>
      </w:r>
      <w:r w:rsidRPr="00A830DE" w:rsidR="00AD4811">
        <w:rPr>
          <w:szCs w:val="24"/>
        </w:rPr>
        <w:t xml:space="preserve"> facilities to be financed by the Bonds</w:t>
      </w:r>
      <w:r w:rsidRPr="00A830DE" w:rsidR="00AD4811">
        <w:rPr>
          <w:szCs w:val="24"/>
        </w:rPr>
        <w:t>,</w:t>
      </w:r>
      <w:r w:rsidRPr="00A830DE" w:rsidR="00AD4811">
        <w:rPr>
          <w:szCs w:val="24"/>
        </w:rPr>
        <w:t xml:space="preserve"> consist</w:t>
      </w:r>
      <w:r w:rsidRPr="00A830DE" w:rsidR="00AD4811">
        <w:rPr>
          <w:szCs w:val="24"/>
        </w:rPr>
        <w:t>ing</w:t>
      </w:r>
      <w:r w:rsidRPr="00A830DE" w:rsidR="00AD4811">
        <w:rPr>
          <w:szCs w:val="24"/>
        </w:rPr>
        <w:t xml:space="preserve"> of (i) </w:t>
      </w:r>
      <w:r w:rsidRPr="00A830DE" w:rsidR="00AD4811">
        <w:t>an existing building</w:t>
      </w:r>
      <w:r w:rsidRPr="00A830DE" w:rsidR="00FC05D3">
        <w:t xml:space="preserve"> located at _______,</w:t>
      </w:r>
      <w:r w:rsidRPr="00A830DE" w:rsidR="00AD4811">
        <w:t xml:space="preserve"> </w:t>
      </w:r>
      <w:r w:rsidRPr="00A830DE" w:rsidR="00FC05D3">
        <w:t>a</w:t>
      </w:r>
      <w:r w:rsidRPr="00A830DE" w:rsidR="00AD4811">
        <w:t xml:space="preserve">nd improvements to such facility (collectively, the </w:t>
      </w:r>
      <w:r w:rsidRPr="00A830DE" w:rsidR="00AD4811">
        <w:rPr>
          <w:i/>
          <w:iCs/>
        </w:rPr>
        <w:t>“______ Facilities”</w:t>
      </w:r>
      <w:r w:rsidRPr="00A830DE" w:rsidR="00AD4811">
        <w:t xml:space="preserve">), and (ii) </w:t>
      </w:r>
      <w:r w:rsidRPr="00A830DE" w:rsidR="00FC05D3">
        <w:t>a</w:t>
      </w:r>
      <w:r w:rsidRPr="00A830DE" w:rsidR="00AD4811">
        <w:t xml:space="preserve"> parcel of land</w:t>
      </w:r>
      <w:r w:rsidRPr="00A830DE" w:rsidR="00FC05D3">
        <w:t xml:space="preserve"> located at ________</w:t>
      </w:r>
      <w:r w:rsidRPr="00A830DE" w:rsidR="00804699">
        <w:t xml:space="preserve">, </w:t>
      </w:r>
      <w:r w:rsidRPr="00A830DE" w:rsidR="00AD4811">
        <w:t xml:space="preserve">and a performing arts facility to be constructed on such parcel (the </w:t>
      </w:r>
      <w:r w:rsidRPr="00A830DE" w:rsidR="00AD4811">
        <w:rPr>
          <w:i/>
          <w:iCs/>
        </w:rPr>
        <w:t>“Lehi Facilities”</w:t>
      </w:r>
      <w:r w:rsidRPr="00A830DE" w:rsidR="00AD4811">
        <w:t xml:space="preserve"> and, collectively with the ____ Facilities</w:t>
      </w:r>
      <w:r w:rsidRPr="00A830DE" w:rsidR="00804699">
        <w:t>.</w:t>
      </w:r>
    </w:p>
    <w:p w:rsidRPr="00A830DE" w:rsidR="00F50E36" w:rsidP="00F50E36" w:rsidRDefault="00DA38F8" w14:paraId="2039A278" w14:textId="12978144">
      <w:pPr>
        <w:pStyle w:val="ParaNORMAL"/>
      </w:pPr>
      <w:r w:rsidRPr="00A830DE">
        <w:rPr>
          <w:i/>
        </w:rPr>
        <w:lastRenderedPageBreak/>
        <w:t>“Series </w:t>
      </w:r>
      <w:r w:rsidRPr="00A830DE" w:rsidR="00350F7E">
        <w:rPr>
          <w:i/>
        </w:rPr>
        <w:t>2025</w:t>
      </w:r>
      <w:r w:rsidRPr="00A830DE" w:rsidR="00B311C1">
        <w:rPr>
          <w:i/>
        </w:rPr>
        <w:t xml:space="preserve"> Promissory</w:t>
      </w:r>
      <w:r w:rsidRPr="00A830DE" w:rsidR="004E37D0">
        <w:rPr>
          <w:i/>
        </w:rPr>
        <w:t xml:space="preserve"> Note</w:t>
      </w:r>
      <w:r w:rsidRPr="00A830DE">
        <w:rPr>
          <w:i/>
        </w:rPr>
        <w:t>”</w:t>
      </w:r>
      <w:r w:rsidRPr="00A830DE" w:rsidR="004E37D0">
        <w:t xml:space="preserve"> means the Promissory Note executed by the Borrower in the ag</w:t>
      </w:r>
      <w:r w:rsidRPr="00A830DE" w:rsidR="002A5E1B">
        <w:t>gregate principal amount of $</w:t>
      </w:r>
      <w:r w:rsidRPr="00A830DE" w:rsidR="00D262D1">
        <w:t>_________</w:t>
      </w:r>
      <w:r w:rsidRPr="00A830DE" w:rsidR="000D563D">
        <w:t xml:space="preserve">, dated </w:t>
      </w:r>
      <w:r w:rsidRPr="00A830DE" w:rsidR="001D36AC">
        <w:t>November</w:t>
      </w:r>
      <w:r w:rsidRPr="00A830DE" w:rsidR="00B75E23">
        <w:t xml:space="preserve"> __</w:t>
      </w:r>
      <w:r w:rsidRPr="00A830DE" w:rsidR="000D563D">
        <w:t xml:space="preserve">, </w:t>
      </w:r>
      <w:r w:rsidRPr="00A830DE" w:rsidR="00350F7E">
        <w:t>2025</w:t>
      </w:r>
      <w:r w:rsidRPr="00A830DE" w:rsidR="000D563D">
        <w:t>,</w:t>
      </w:r>
      <w:r w:rsidRPr="00A830DE" w:rsidR="004E37D0">
        <w:t xml:space="preserve"> and made payable to the order of the Issuer, </w:t>
      </w:r>
      <w:r w:rsidRPr="00A830DE" w:rsidR="009F1504">
        <w:t>the</w:t>
      </w:r>
      <w:r w:rsidRPr="00A830DE" w:rsidR="004E37D0">
        <w:t xml:space="preserve"> form of which is attached to the </w:t>
      </w:r>
      <w:r w:rsidRPr="00A830DE" w:rsidR="00715E51">
        <w:t xml:space="preserve">First Amendment to </w:t>
      </w:r>
      <w:r w:rsidRPr="00A830DE" w:rsidR="004E37D0">
        <w:t>Loan Agreement</w:t>
      </w:r>
      <w:r w:rsidRPr="00A830DE" w:rsidR="00EB6B5C">
        <w:t>.</w:t>
      </w:r>
    </w:p>
    <w:p w:rsidRPr="00A830DE" w:rsidR="007949F7" w:rsidP="007949F7" w:rsidRDefault="007949F7" w14:paraId="0E5CCB67" w14:textId="4DD229B9">
      <w:pPr>
        <w:pStyle w:val="ParaNORMAL"/>
      </w:pPr>
      <w:r w:rsidRPr="00A830DE">
        <w:rPr>
          <w:i/>
          <w:iCs/>
          <w:szCs w:val="24"/>
        </w:rPr>
        <w:t>“Subsequent Subseries”</w:t>
      </w:r>
      <w:r w:rsidRPr="00A830DE">
        <w:rPr>
          <w:szCs w:val="24"/>
        </w:rPr>
        <w:t xml:space="preserve"> means, collectively, the Subseries of the Series </w:t>
      </w:r>
      <w:r w:rsidRPr="00A830DE" w:rsidR="0097011F">
        <w:rPr>
          <w:szCs w:val="24"/>
        </w:rPr>
        <w:t>2025</w:t>
      </w:r>
      <w:r w:rsidRPr="00A830DE" w:rsidR="00FC7971">
        <w:rPr>
          <w:szCs w:val="24"/>
        </w:rPr>
        <w:t>A</w:t>
      </w:r>
      <w:r w:rsidRPr="00A830DE">
        <w:rPr>
          <w:szCs w:val="24"/>
        </w:rPr>
        <w:t xml:space="preserve"> Bonds delivered after the Initial Subseries of such Series </w:t>
      </w:r>
      <w:r w:rsidRPr="00A830DE" w:rsidR="0097011F">
        <w:rPr>
          <w:szCs w:val="24"/>
        </w:rPr>
        <w:t>2025</w:t>
      </w:r>
      <w:r w:rsidRPr="00A830DE" w:rsidR="00FC7971">
        <w:rPr>
          <w:szCs w:val="24"/>
        </w:rPr>
        <w:t>A</w:t>
      </w:r>
      <w:r w:rsidRPr="00A830DE">
        <w:rPr>
          <w:szCs w:val="24"/>
        </w:rPr>
        <w:t xml:space="preserve"> Bonds.</w:t>
      </w:r>
    </w:p>
    <w:p w:rsidRPr="00A830DE" w:rsidR="00F50E36" w:rsidP="007949F7" w:rsidRDefault="007949F7" w14:paraId="51FBDF9B" w14:textId="18F3F142">
      <w:pPr>
        <w:pStyle w:val="ParaNORMAL"/>
        <w:rPr>
          <w:szCs w:val="24"/>
        </w:rPr>
      </w:pPr>
      <w:r w:rsidRPr="00A830DE">
        <w:rPr>
          <w:i/>
          <w:iCs/>
          <w:szCs w:val="24"/>
        </w:rPr>
        <w:t xml:space="preserve">“Subseries” </w:t>
      </w:r>
      <w:r w:rsidRPr="00A830DE">
        <w:rPr>
          <w:szCs w:val="24"/>
        </w:rPr>
        <w:t xml:space="preserve">means the subseries of Draw-Down Bonds delivered and separately designated as a subseries. </w:t>
      </w:r>
    </w:p>
    <w:p w:rsidRPr="00A830DE" w:rsidR="005949C2" w:rsidP="005949C2" w:rsidRDefault="005949C2" w14:paraId="7FADA32B" w14:textId="3F80391E">
      <w:pPr>
        <w:kinsoku w:val="0"/>
        <w:overflowPunct w:val="0"/>
        <w:spacing w:before="240"/>
        <w:ind w:left="72" w:right="-54" w:firstLine="648"/>
        <w:textAlignment w:val="baseline"/>
        <w:rPr>
          <w:szCs w:val="24"/>
        </w:rPr>
      </w:pPr>
      <w:r w:rsidRPr="00A830DE">
        <w:rPr>
          <w:i/>
          <w:iCs/>
          <w:szCs w:val="24"/>
        </w:rPr>
        <w:t xml:space="preserve">“Taxable Period” </w:t>
      </w:r>
      <w:r w:rsidRPr="00A830DE">
        <w:rPr>
          <w:szCs w:val="24"/>
        </w:rPr>
        <w:t xml:space="preserve">shall mean the period, if any, for which interest on the </w:t>
      </w:r>
      <w:r w:rsidRPr="00A830DE">
        <w:rPr>
          <w:szCs w:val="24"/>
        </w:rPr>
        <w:t xml:space="preserve">Series 2025A </w:t>
      </w:r>
      <w:r w:rsidRPr="00A830DE">
        <w:rPr>
          <w:szCs w:val="24"/>
        </w:rPr>
        <w:t>Bonds is included in the gross income of a Bondholder.</w:t>
      </w:r>
    </w:p>
    <w:p w:rsidRPr="00A830DE" w:rsidR="005949C2" w:rsidP="005949C2" w:rsidRDefault="005949C2" w14:paraId="4359AA9F" w14:textId="61637732">
      <w:pPr>
        <w:kinsoku w:val="0"/>
        <w:overflowPunct w:val="0"/>
        <w:spacing w:before="234"/>
        <w:ind w:left="72" w:right="-54" w:firstLine="648"/>
        <w:textAlignment w:val="baseline"/>
        <w:rPr>
          <w:szCs w:val="24"/>
        </w:rPr>
      </w:pPr>
      <w:r w:rsidRPr="00A830DE">
        <w:rPr>
          <w:i/>
          <w:iCs/>
          <w:szCs w:val="24"/>
        </w:rPr>
        <w:t xml:space="preserve">“Taxable Rate” </w:t>
      </w:r>
      <w:r w:rsidRPr="00A830DE">
        <w:rPr>
          <w:szCs w:val="24"/>
        </w:rPr>
        <w:t xml:space="preserve">shall mean, with respect to a Taxable Period, the product of (i) the interest rate on the Subseries of </w:t>
      </w:r>
      <w:r w:rsidRPr="00A830DE">
        <w:rPr>
          <w:szCs w:val="24"/>
        </w:rPr>
        <w:t xml:space="preserve">Series 2025A </w:t>
      </w:r>
      <w:r w:rsidRPr="00A830DE">
        <w:rPr>
          <w:szCs w:val="24"/>
        </w:rPr>
        <w:t>Bonds during such period and (ii) 1.37.</w:t>
      </w:r>
    </w:p>
    <w:p w:rsidRPr="00A830DE" w:rsidR="005949C2" w:rsidP="007949F7" w:rsidRDefault="005949C2" w14:paraId="632E3B81" w14:textId="77777777">
      <w:pPr>
        <w:pStyle w:val="ParaNORMAL"/>
        <w:rPr>
          <w:szCs w:val="24"/>
        </w:rPr>
      </w:pPr>
    </w:p>
    <w:p w:rsidRPr="00A830DE" w:rsidR="004E37D0" w:rsidP="005C5081" w:rsidRDefault="00E9007D" w14:paraId="17E8108E" w14:textId="4D9F77EE">
      <w:pPr>
        <w:pStyle w:val="TitleCenterBold"/>
      </w:pPr>
      <w:r w:rsidRPr="00A830DE">
        <w:t>Article II</w:t>
      </w:r>
      <w:r w:rsidRPr="00A830DE">
        <w:br/>
      </w:r>
      <w:r w:rsidRPr="00A830DE">
        <w:br/>
      </w:r>
      <w:r w:rsidRPr="00A830DE" w:rsidR="005C5081">
        <w:t>Authorization; Terms and Issuance of Series </w:t>
      </w:r>
      <w:r w:rsidRPr="00A830DE" w:rsidR="00350F7E">
        <w:t>2025</w:t>
      </w:r>
      <w:r w:rsidRPr="00A830DE" w:rsidR="005C5081">
        <w:t xml:space="preserve"> Bonds</w:t>
      </w:r>
      <w:r w:rsidRPr="00A830DE" w:rsidR="00EB0344">
        <w:fldChar w:fldCharType="begin"/>
      </w:r>
      <w:r w:rsidRPr="00A830DE" w:rsidR="005C5081">
        <w:instrText xml:space="preserve"> TC "</w:instrText>
      </w:r>
      <w:bookmarkStart w:name="_Toc208582363" w:id="5"/>
      <w:r w:rsidRPr="00A830DE" w:rsidR="00482CB0">
        <w:instrText>Article II</w:instrText>
      </w:r>
      <w:r w:rsidRPr="00A830DE" w:rsidR="005C5081">
        <w:tab/>
        <w:instrText>Authorization; Terms and Issuance of Series </w:instrText>
      </w:r>
      <w:r w:rsidRPr="00A830DE" w:rsidR="004A5225">
        <w:instrText>2025 Bond</w:instrText>
      </w:r>
      <w:r w:rsidRPr="00A830DE" w:rsidR="005C5081">
        <w:instrText>s</w:instrText>
      </w:r>
      <w:bookmarkEnd w:id="5"/>
      <w:r w:rsidRPr="00A830DE" w:rsidR="005C5081">
        <w:instrText xml:space="preserve"> " \f C \l "1" </w:instrText>
      </w:r>
      <w:r w:rsidRPr="00A830DE" w:rsidR="00EB0344">
        <w:fldChar w:fldCharType="end"/>
      </w:r>
    </w:p>
    <w:p w:rsidRPr="00A830DE" w:rsidR="001D6EFB" w:rsidP="001D6EFB" w:rsidRDefault="005C5081" w14:paraId="1321B194" w14:textId="76E50B81">
      <w:pPr>
        <w:pStyle w:val="ParaSECTION"/>
      </w:pPr>
      <w:r w:rsidRPr="00A830DE">
        <w:tab/>
      </w:r>
      <w:r w:rsidRPr="00A830DE" w:rsidR="00DA38F8">
        <w:rPr>
          <w:i/>
        </w:rPr>
        <w:t>Section </w:t>
      </w:r>
      <w:r w:rsidRPr="00A830DE" w:rsidR="00482CB0">
        <w:rPr>
          <w:i/>
        </w:rPr>
        <w:t>2</w:t>
      </w:r>
      <w:r w:rsidRPr="00A830DE">
        <w:rPr>
          <w:i/>
        </w:rPr>
        <w:t>.01.</w:t>
      </w:r>
      <w:r w:rsidRPr="00A830DE">
        <w:rPr>
          <w:i/>
        </w:rPr>
        <w:tab/>
      </w:r>
      <w:r w:rsidRPr="00A830DE" w:rsidR="004E37D0">
        <w:rPr>
          <w:i/>
        </w:rPr>
        <w:t xml:space="preserve">Authorization and Designation of </w:t>
      </w:r>
      <w:r w:rsidRPr="00A830DE" w:rsidR="00DA38F8">
        <w:rPr>
          <w:i/>
        </w:rPr>
        <w:t>Series </w:t>
      </w:r>
      <w:r w:rsidRPr="00A830DE" w:rsidR="00350F7E">
        <w:rPr>
          <w:i/>
        </w:rPr>
        <w:t>2025</w:t>
      </w:r>
      <w:r w:rsidRPr="00A830DE" w:rsidR="004E37D0">
        <w:rPr>
          <w:i/>
        </w:rPr>
        <w:t xml:space="preserve"> Bonds</w:t>
      </w:r>
      <w:r w:rsidRPr="00A830DE" w:rsidR="00EB0344">
        <w:fldChar w:fldCharType="begin"/>
      </w:r>
      <w:r w:rsidRPr="00A830DE">
        <w:instrText xml:space="preserve"> TC "</w:instrText>
      </w:r>
      <w:bookmarkStart w:name="_Toc208582364" w:id="6"/>
      <w:r w:rsidRPr="00A830DE" w:rsidR="00482CB0">
        <w:instrText>Section 2</w:instrText>
      </w:r>
      <w:r w:rsidRPr="00A830DE">
        <w:instrText>.01.</w:instrText>
      </w:r>
      <w:r w:rsidRPr="00A830DE">
        <w:tab/>
        <w:instrText>Authorization and Designation of Series </w:instrText>
      </w:r>
      <w:r w:rsidRPr="00A830DE" w:rsidR="004A5225">
        <w:instrText>2025 Bond</w:instrText>
      </w:r>
      <w:r w:rsidRPr="00A830DE">
        <w:instrText>s</w:instrText>
      </w:r>
      <w:bookmarkEnd w:id="6"/>
      <w:r w:rsidRPr="00A830DE">
        <w:instrText xml:space="preserve">" \f C \l "2" </w:instrText>
      </w:r>
      <w:r w:rsidRPr="00A830DE" w:rsidR="00EB0344">
        <w:fldChar w:fldCharType="end"/>
      </w:r>
      <w:r w:rsidRPr="00A830DE" w:rsidR="004E37D0">
        <w:t xml:space="preserve">. </w:t>
      </w:r>
      <w:r w:rsidRPr="00A830DE" w:rsidR="00794FF1">
        <w:t xml:space="preserve"> </w:t>
      </w:r>
      <w:r w:rsidRPr="00A830DE" w:rsidR="00F96154">
        <w:t xml:space="preserve">(a) </w:t>
      </w:r>
      <w:r w:rsidRPr="00A830DE" w:rsidR="004E37D0">
        <w:t xml:space="preserve">There </w:t>
      </w:r>
      <w:r w:rsidRPr="00A830DE" w:rsidR="00804699">
        <w:t>are</w:t>
      </w:r>
      <w:r w:rsidRPr="00A830DE" w:rsidR="004E37D0">
        <w:t xml:space="preserve"> hereby authorized to be issued under the Indenture and secured thereby </w:t>
      </w:r>
      <w:r w:rsidRPr="00A830DE" w:rsidR="00850C4F">
        <w:t>issues of</w:t>
      </w:r>
      <w:r w:rsidRPr="00A830DE" w:rsidR="004E37D0">
        <w:t xml:space="preserve"> Additional Bonds</w:t>
      </w:r>
      <w:r w:rsidRPr="00A830DE" w:rsidR="000B1951">
        <w:t>,</w:t>
      </w:r>
      <w:r w:rsidRPr="00A830DE" w:rsidR="004E37D0">
        <w:t xml:space="preserve"> which shall be entitled </w:t>
      </w:r>
      <w:r w:rsidRPr="00A830DE" w:rsidR="00DA38F8">
        <w:t>“</w:t>
      </w:r>
      <w:r w:rsidRPr="00A830DE" w:rsidR="004E37D0">
        <w:t>Utah C</w:t>
      </w:r>
      <w:r w:rsidRPr="00A830DE" w:rsidR="007E1D41">
        <w:t>harter School Finance Authority</w:t>
      </w:r>
      <w:r w:rsidRPr="00A830DE" w:rsidR="004E37D0">
        <w:t xml:space="preserve"> Charter School Revenue Bonds </w:t>
      </w:r>
      <w:r w:rsidRPr="00A830DE" w:rsidR="007A456D">
        <w:t>(Canyon Grove Academy)</w:t>
      </w:r>
      <w:r w:rsidRPr="00A830DE" w:rsidR="000E4125">
        <w:t>,</w:t>
      </w:r>
      <w:r w:rsidRPr="00A830DE" w:rsidR="004E37D0">
        <w:t xml:space="preserve"> </w:t>
      </w:r>
      <w:r w:rsidRPr="00A830DE" w:rsidR="00DA38F8">
        <w:t>Series </w:t>
      </w:r>
      <w:r w:rsidRPr="00A830DE" w:rsidR="00350F7E">
        <w:t>2025</w:t>
      </w:r>
      <w:r w:rsidRPr="00A830DE" w:rsidR="00EB512F">
        <w:t>A</w:t>
      </w:r>
      <w:r w:rsidRPr="00A830DE" w:rsidR="00DA38F8">
        <w:t>”</w:t>
      </w:r>
      <w:r w:rsidRPr="00A830DE" w:rsidR="00EB512F">
        <w:t xml:space="preserve"> and “Utah Charter School Finance Authority Taxable Charter School Revenue Bonds </w:t>
      </w:r>
      <w:r w:rsidRPr="00A830DE" w:rsidR="007A456D">
        <w:t>(Canyon Grove Academy)</w:t>
      </w:r>
      <w:r w:rsidRPr="00A830DE" w:rsidR="00EB512F">
        <w:t>, Series </w:t>
      </w:r>
      <w:r w:rsidRPr="00A830DE" w:rsidR="00350F7E">
        <w:t>2025</w:t>
      </w:r>
      <w:r w:rsidRPr="00A830DE" w:rsidR="00EB512F">
        <w:t xml:space="preserve">B.” </w:t>
      </w:r>
      <w:r w:rsidRPr="00A830DE" w:rsidR="00794FF1">
        <w:t xml:space="preserve"> </w:t>
      </w:r>
      <w:r w:rsidRPr="00A830DE" w:rsidR="004E37D0">
        <w:t xml:space="preserve">The </w:t>
      </w:r>
      <w:r w:rsidRPr="00A830DE" w:rsidR="00DA38F8">
        <w:t>Series </w:t>
      </w:r>
      <w:r w:rsidRPr="00A830DE" w:rsidR="00350F7E">
        <w:t>2025</w:t>
      </w:r>
      <w:r w:rsidRPr="00A830DE" w:rsidR="00EB512F">
        <w:t xml:space="preserve">A Bonds and Series </w:t>
      </w:r>
      <w:r w:rsidRPr="00A830DE" w:rsidR="00350F7E">
        <w:t>2025</w:t>
      </w:r>
      <w:r w:rsidRPr="00A830DE" w:rsidR="00EB512F">
        <w:t>B</w:t>
      </w:r>
      <w:r w:rsidRPr="00A830DE" w:rsidR="004E37D0">
        <w:t xml:space="preserve"> Bonds shall be issued in the total ag</w:t>
      </w:r>
      <w:r w:rsidRPr="00A830DE" w:rsidR="007E1D41">
        <w:t>gregate principal amount</w:t>
      </w:r>
      <w:r w:rsidRPr="00A830DE" w:rsidR="00EB512F">
        <w:t>s</w:t>
      </w:r>
      <w:r w:rsidRPr="00A830DE" w:rsidR="007E1D41">
        <w:t xml:space="preserve"> of $</w:t>
      </w:r>
      <w:r w:rsidRPr="00A830DE" w:rsidR="00D262D1">
        <w:t>_________</w:t>
      </w:r>
      <w:r w:rsidRPr="00A830DE" w:rsidR="00EB512F">
        <w:t xml:space="preserve"> and $_______, respectively</w:t>
      </w:r>
      <w:r w:rsidRPr="00A830DE" w:rsidR="004E37D0">
        <w:t xml:space="preserve">. </w:t>
      </w:r>
      <w:r w:rsidRPr="00A830DE" w:rsidR="00794FF1">
        <w:t xml:space="preserve"> </w:t>
      </w:r>
      <w:r w:rsidRPr="00A830DE" w:rsidR="004E37D0">
        <w:t xml:space="preserve">The execution of this </w:t>
      </w:r>
      <w:r w:rsidRPr="00A830DE" w:rsidR="006B0A97">
        <w:t>First Supplement</w:t>
      </w:r>
      <w:r w:rsidRPr="00A830DE" w:rsidR="004E37D0">
        <w:t xml:space="preserve"> by the </w:t>
      </w:r>
      <w:r w:rsidRPr="00A830DE" w:rsidR="003E6A81">
        <w:t>Chair</w:t>
      </w:r>
      <w:r w:rsidRPr="00A830DE" w:rsidR="004E37D0">
        <w:t xml:space="preserve"> has been heretofore authorized, ratified and confirmed.</w:t>
      </w:r>
      <w:r w:rsidRPr="00A830DE" w:rsidR="00794FF1">
        <w:t xml:space="preserve"> </w:t>
      </w:r>
      <w:r w:rsidRPr="00A830DE" w:rsidR="004E37D0">
        <w:t xml:space="preserve"> The </w:t>
      </w:r>
      <w:r w:rsidRPr="00A830DE" w:rsidR="00DA38F8">
        <w:t>Series </w:t>
      </w:r>
      <w:r w:rsidRPr="00A830DE" w:rsidR="00350F7E">
        <w:t>2025</w:t>
      </w:r>
      <w:r w:rsidRPr="00A830DE" w:rsidR="004E37D0">
        <w:t xml:space="preserve"> Bonds are Additional Bonds payable from the</w:t>
      </w:r>
      <w:r w:rsidRPr="00A830DE" w:rsidR="004379F6">
        <w:t xml:space="preserve"> Pledged</w:t>
      </w:r>
      <w:r w:rsidRPr="00A830DE" w:rsidR="004E37D0">
        <w:t xml:space="preserve"> </w:t>
      </w:r>
      <w:r w:rsidRPr="00A830DE" w:rsidR="004379F6">
        <w:t>R</w:t>
      </w:r>
      <w:r w:rsidRPr="00A830DE" w:rsidR="004E37D0">
        <w:t>evenues pledged under the Indenture and secured under the Indenture equally and on a parity wi</w:t>
      </w:r>
      <w:r w:rsidRPr="00A830DE" w:rsidR="00482CB0">
        <w:t>th all other Outstanding Bonds.</w:t>
      </w:r>
    </w:p>
    <w:p w:rsidRPr="00A830DE" w:rsidR="00417754" w:rsidP="0075735D" w:rsidRDefault="001D6EFB" w14:paraId="180A9D65" w14:textId="77777777">
      <w:pPr>
        <w:pStyle w:val="ParaNUMBERED"/>
      </w:pPr>
      <w:r w:rsidRPr="00A830DE">
        <w:tab/>
      </w:r>
      <w:r w:rsidRPr="00A830DE" w:rsidR="0075735D">
        <w:t>(b)</w:t>
      </w:r>
      <w:r w:rsidRPr="00A830DE" w:rsidR="0075735D">
        <w:tab/>
      </w:r>
      <w:r w:rsidRPr="00A830DE" w:rsidR="00951BA8">
        <w:t xml:space="preserve">The Initial Subseries of the Series </w:t>
      </w:r>
      <w:r w:rsidRPr="00A830DE" w:rsidR="0075735D">
        <w:t>2025</w:t>
      </w:r>
      <w:r w:rsidRPr="00A830DE" w:rsidR="00102FF0">
        <w:t>A</w:t>
      </w:r>
      <w:r w:rsidRPr="00A830DE" w:rsidR="00951BA8">
        <w:t xml:space="preserve"> Bonds shall be designated Subseries </w:t>
      </w:r>
      <w:r w:rsidRPr="00A830DE" w:rsidR="0075735D">
        <w:t>2025</w:t>
      </w:r>
      <w:r w:rsidRPr="00A830DE" w:rsidR="00102FF0">
        <w:t>A</w:t>
      </w:r>
      <w:r w:rsidRPr="00A830DE" w:rsidR="00951BA8">
        <w:t xml:space="preserve">-1 and each Subsequent Subseries designation shall be numbered consecutively upward from Subseries </w:t>
      </w:r>
      <w:r w:rsidRPr="00A830DE" w:rsidR="0075735D">
        <w:t>2025</w:t>
      </w:r>
      <w:r w:rsidRPr="00A830DE" w:rsidR="00102FF0">
        <w:t>A</w:t>
      </w:r>
      <w:r w:rsidRPr="00A830DE" w:rsidR="00951BA8">
        <w:t xml:space="preserve">-1. Individual bond certificates evidencing the Initial Subseries of the Series </w:t>
      </w:r>
      <w:r w:rsidRPr="00A830DE" w:rsidR="0075735D">
        <w:t>2025</w:t>
      </w:r>
      <w:r w:rsidRPr="00A830DE" w:rsidR="00102FF0">
        <w:t>A</w:t>
      </w:r>
      <w:r w:rsidRPr="00A830DE" w:rsidR="00951BA8">
        <w:t xml:space="preserve"> Bonds shall be numbered consecutively from R-1.  The interest rate on Subseries </w:t>
      </w:r>
      <w:r w:rsidRPr="00A830DE" w:rsidR="0075735D">
        <w:t>2025</w:t>
      </w:r>
      <w:r w:rsidRPr="00A830DE" w:rsidR="00102FF0">
        <w:t>A</w:t>
      </w:r>
      <w:r w:rsidRPr="00A830DE" w:rsidR="00951BA8">
        <w:t xml:space="preserve">-1 of the Series </w:t>
      </w:r>
      <w:r w:rsidRPr="00A830DE" w:rsidR="0075735D">
        <w:t>2025</w:t>
      </w:r>
      <w:r w:rsidRPr="00A830DE" w:rsidR="00951BA8">
        <w:t xml:space="preserve"> Bonds shall be </w:t>
      </w:r>
      <w:r w:rsidRPr="00A830DE" w:rsidR="00102FF0">
        <w:t>____</w:t>
      </w:r>
      <w:r w:rsidRPr="00A830DE" w:rsidR="00951BA8">
        <w:t>% per annum</w:t>
      </w:r>
      <w:r w:rsidRPr="00A830DE" w:rsidR="00102FF0">
        <w:t>,</w:t>
      </w:r>
      <w:r w:rsidRPr="00A830DE" w:rsidR="00951BA8">
        <w:t xml:space="preserve"> and the principal amount of Subseries </w:t>
      </w:r>
      <w:r w:rsidRPr="00A830DE" w:rsidR="0075735D">
        <w:t>2025</w:t>
      </w:r>
      <w:r w:rsidRPr="00A830DE" w:rsidR="00102FF0">
        <w:t>A</w:t>
      </w:r>
      <w:r w:rsidRPr="00A830DE" w:rsidR="00951BA8">
        <w:t xml:space="preserve">-1 of the Series </w:t>
      </w:r>
      <w:r w:rsidRPr="00A830DE" w:rsidR="0075735D">
        <w:t>2025</w:t>
      </w:r>
      <w:r w:rsidRPr="00A830DE" w:rsidR="00951BA8">
        <w:t xml:space="preserve"> Bonds is $</w:t>
      </w:r>
      <w:r w:rsidRPr="00A830DE" w:rsidR="00102FF0">
        <w:t>_______</w:t>
      </w:r>
      <w:r w:rsidRPr="00A830DE" w:rsidR="00951BA8">
        <w:t xml:space="preserve">.  Each Subsequent Subseries of the Series </w:t>
      </w:r>
      <w:r w:rsidRPr="00A830DE" w:rsidR="0075735D">
        <w:t>2025</w:t>
      </w:r>
      <w:r w:rsidRPr="00A830DE" w:rsidR="00202C59">
        <w:t>A</w:t>
      </w:r>
      <w:r w:rsidRPr="00A830DE" w:rsidR="00951BA8">
        <w:t xml:space="preserve"> Bonds issued thereafter shall accrue interest at a rate determined by the Underwriter at 4:30 p.m. on the third Business Day before the date of the related Advance equal to the </w:t>
      </w:r>
      <w:r w:rsidRPr="00A830DE" w:rsidR="00704897">
        <w:t>7-</w:t>
      </w:r>
      <w:r w:rsidRPr="00A830DE" w:rsidR="00951BA8">
        <w:t xml:space="preserve">Year MMD plus 350 basis points; provided, however, that in no event shall the interest rate be less than </w:t>
      </w:r>
      <w:r w:rsidRPr="00A830DE" w:rsidR="00704897">
        <w:t>6.25</w:t>
      </w:r>
      <w:r w:rsidRPr="00A830DE" w:rsidR="00951BA8">
        <w:t xml:space="preserve">%. </w:t>
      </w:r>
    </w:p>
    <w:p w:rsidRPr="00A830DE" w:rsidR="00417754" w:rsidP="00417754" w:rsidRDefault="00417754" w14:paraId="72BCA248" w14:textId="6A7500F1">
      <w:pPr>
        <w:pStyle w:val="ParaNUMBERED"/>
      </w:pPr>
      <w:r w:rsidRPr="00A830DE">
        <w:tab/>
        <w:t>(</w:t>
      </w:r>
      <w:r w:rsidRPr="00A830DE" w:rsidR="00F96154">
        <w:t>c</w:t>
      </w:r>
      <w:r w:rsidRPr="00A830DE">
        <w:t>)</w:t>
      </w:r>
      <w:r w:rsidRPr="00A830DE">
        <w:tab/>
        <w:t>In the event of a Determination of Taxability of the Series 202</w:t>
      </w:r>
      <w:r w:rsidRPr="00A830DE">
        <w:t>5A</w:t>
      </w:r>
      <w:r w:rsidRPr="00A830DE">
        <w:t xml:space="preserve"> Bonds, (i) all Series 202</w:t>
      </w:r>
      <w:r w:rsidRPr="00A830DE">
        <w:t>5A</w:t>
      </w:r>
      <w:r w:rsidRPr="00A830DE">
        <w:t xml:space="preserve"> Bonds shall be subject to redemption within 180 days of the date of Determination of Taxability at a redemption price equal to 105% of the principal amount of Series 202</w:t>
      </w:r>
      <w:r w:rsidRPr="00A830DE">
        <w:t>5A</w:t>
      </w:r>
      <w:r w:rsidRPr="00A830DE">
        <w:t xml:space="preserve"> Bonds to </w:t>
      </w:r>
      <w:r w:rsidRPr="00A830DE">
        <w:lastRenderedPageBreak/>
        <w:t>be redeemed, and (ii) the Series 202</w:t>
      </w:r>
      <w:r w:rsidRPr="00A830DE">
        <w:t>5A</w:t>
      </w:r>
      <w:r w:rsidRPr="00A830DE">
        <w:t xml:space="preserve"> Bonds shall, as of the date of the Determination of Taxability, immediately begin to bear interest at a rate equal to 1.42 times the interest rate for the Series 202</w:t>
      </w:r>
      <w:r w:rsidRPr="00A830DE" w:rsidR="00371F98">
        <w:t>5A</w:t>
      </w:r>
      <w:r w:rsidRPr="00A830DE">
        <w:t xml:space="preserve"> Bonds. </w:t>
      </w:r>
    </w:p>
    <w:p w:rsidRPr="00A830DE" w:rsidR="00417754" w:rsidP="00417754" w:rsidRDefault="00417754" w14:paraId="49AA9C0B" w14:textId="371BEC22">
      <w:pPr>
        <w:pStyle w:val="ParaNUMBERED"/>
      </w:pPr>
      <w:r w:rsidRPr="00A830DE">
        <w:tab/>
        <w:t>(</w:t>
      </w:r>
      <w:r w:rsidRPr="00A830DE" w:rsidR="00F96154">
        <w:t>d</w:t>
      </w:r>
      <w:r w:rsidRPr="00A830DE">
        <w:t>)</w:t>
      </w:r>
      <w:r w:rsidRPr="00A830DE">
        <w:tab/>
        <w:t>So long as an Event of Default shall have occurred and be continuing, the interest rate on the Series 202</w:t>
      </w:r>
      <w:r w:rsidRPr="00A830DE" w:rsidR="00F96154">
        <w:t>5</w:t>
      </w:r>
      <w:r w:rsidRPr="00A830DE">
        <w:t xml:space="preserve"> Bonds shall equal 3% per annum above the applicable interest borne by the Series 202</w:t>
      </w:r>
      <w:r w:rsidRPr="00A830DE" w:rsidR="00F96154">
        <w:t>5</w:t>
      </w:r>
      <w:r w:rsidRPr="00A830DE">
        <w:t xml:space="preserve"> Bonds or the maximum rate permitted by law if less than such rate.</w:t>
      </w:r>
    </w:p>
    <w:p w:rsidRPr="00A830DE" w:rsidR="004E37D0" w:rsidP="007E1D41" w:rsidRDefault="007E1D41" w14:paraId="0BF2C7E0" w14:textId="60CB321C">
      <w:pPr>
        <w:pStyle w:val="ParaSECTION"/>
      </w:pPr>
      <w:r w:rsidRPr="00A830DE">
        <w:tab/>
      </w:r>
      <w:r w:rsidRPr="00A830DE" w:rsidR="00DA38F8">
        <w:rPr>
          <w:i/>
        </w:rPr>
        <w:t>Section </w:t>
      </w:r>
      <w:r w:rsidRPr="00A830DE" w:rsidR="00482CB0">
        <w:rPr>
          <w:i/>
        </w:rPr>
        <w:t>2</w:t>
      </w:r>
      <w:r w:rsidRPr="00A830DE">
        <w:rPr>
          <w:i/>
        </w:rPr>
        <w:t>.02.</w:t>
      </w:r>
      <w:r w:rsidRPr="00A830DE">
        <w:rPr>
          <w:i/>
        </w:rPr>
        <w:tab/>
      </w:r>
      <w:r w:rsidRPr="00A830DE" w:rsidR="004E37D0">
        <w:rPr>
          <w:i/>
        </w:rPr>
        <w:t xml:space="preserve">Terms of </w:t>
      </w:r>
      <w:r w:rsidRPr="00A830DE" w:rsidR="00DA38F8">
        <w:rPr>
          <w:i/>
        </w:rPr>
        <w:t>Series </w:t>
      </w:r>
      <w:r w:rsidRPr="00A830DE" w:rsidR="00350F7E">
        <w:rPr>
          <w:i/>
        </w:rPr>
        <w:t>2025</w:t>
      </w:r>
      <w:r w:rsidRPr="00A830DE" w:rsidR="004E37D0">
        <w:rPr>
          <w:i/>
        </w:rPr>
        <w:t xml:space="preserve"> Bonds</w:t>
      </w:r>
      <w:r w:rsidRPr="00A830DE" w:rsidR="00EB0344">
        <w:fldChar w:fldCharType="begin"/>
      </w:r>
      <w:r w:rsidRPr="00A830DE">
        <w:instrText xml:space="preserve"> TC "</w:instrText>
      </w:r>
      <w:bookmarkStart w:name="_Toc208582365" w:id="7"/>
      <w:r w:rsidRPr="00A830DE" w:rsidR="00482CB0">
        <w:instrText>Section 2</w:instrText>
      </w:r>
      <w:r w:rsidRPr="00A830DE">
        <w:instrText>.02.</w:instrText>
      </w:r>
      <w:r w:rsidRPr="00A830DE">
        <w:tab/>
        <w:instrText>Terms of Series </w:instrText>
      </w:r>
      <w:r w:rsidRPr="00A830DE" w:rsidR="004A5225">
        <w:instrText>2025 Bond</w:instrText>
      </w:r>
      <w:r w:rsidRPr="00A830DE">
        <w:instrText>s</w:instrText>
      </w:r>
      <w:bookmarkEnd w:id="7"/>
      <w:r w:rsidRPr="00A830DE">
        <w:instrText xml:space="preserve">" \f C \l "2" </w:instrText>
      </w:r>
      <w:r w:rsidRPr="00A830DE" w:rsidR="00EB0344">
        <w:fldChar w:fldCharType="end"/>
      </w:r>
      <w:r w:rsidRPr="00A830DE" w:rsidR="004E37D0">
        <w:t xml:space="preserve">. </w:t>
      </w:r>
      <w:r w:rsidRPr="00A830DE" w:rsidR="00964E06">
        <w:t xml:space="preserve"> </w:t>
      </w:r>
      <w:r w:rsidRPr="00A830DE" w:rsidR="00AD3533">
        <w:t xml:space="preserve">(a) </w:t>
      </w:r>
      <w:r w:rsidRPr="00A830DE" w:rsidR="004E37D0">
        <w:t xml:space="preserve">The </w:t>
      </w:r>
      <w:r w:rsidRPr="00A830DE" w:rsidR="00DA38F8">
        <w:t>Series </w:t>
      </w:r>
      <w:r w:rsidRPr="00A830DE" w:rsidR="00350F7E">
        <w:t>2025</w:t>
      </w:r>
      <w:r w:rsidRPr="00A830DE" w:rsidR="004E37D0">
        <w:t xml:space="preserve"> Bonds shall be issuable as fully</w:t>
      </w:r>
      <w:r w:rsidRPr="00A830DE" w:rsidR="003E6A81">
        <w:t>-</w:t>
      </w:r>
      <w:r w:rsidRPr="00A830DE" w:rsidR="004E37D0">
        <w:t xml:space="preserve">registered bonds in Authorized Denominations and shall be numbered separately in such manner as the Trustee shall determine. </w:t>
      </w:r>
      <w:r w:rsidRPr="00A830DE" w:rsidR="00964E06">
        <w:t xml:space="preserve"> </w:t>
      </w:r>
      <w:r w:rsidRPr="00A830DE" w:rsidR="004E37D0">
        <w:t xml:space="preserve">The </w:t>
      </w:r>
      <w:r w:rsidRPr="00A830DE" w:rsidR="00DA38F8">
        <w:t>Series </w:t>
      </w:r>
      <w:r w:rsidRPr="00A830DE" w:rsidR="00350F7E">
        <w:t>2025</w:t>
      </w:r>
      <w:r w:rsidRPr="00A830DE" w:rsidR="004E37D0">
        <w:t xml:space="preserve"> Bonds will be in substantiall</w:t>
      </w:r>
      <w:r w:rsidRPr="00A830DE" w:rsidR="00964E06">
        <w:t xml:space="preserve">y the form set forth in </w:t>
      </w:r>
      <w:r w:rsidRPr="00A830DE" w:rsidR="00964E06">
        <w:rPr>
          <w:i/>
        </w:rPr>
        <w:t>Exhibit </w:t>
      </w:r>
      <w:r w:rsidRPr="00A830DE" w:rsidR="004E37D0">
        <w:rPr>
          <w:i/>
        </w:rPr>
        <w:t>A</w:t>
      </w:r>
      <w:r w:rsidRPr="00A830DE" w:rsidR="004E37D0">
        <w:t xml:space="preserve"> to this </w:t>
      </w:r>
      <w:r w:rsidRPr="00A830DE" w:rsidR="006B0A97">
        <w:t>First Supplement</w:t>
      </w:r>
      <w:r w:rsidRPr="00A830DE" w:rsidR="004E37D0">
        <w:t>, with such variations, omissions and insertions as are permitte</w:t>
      </w:r>
      <w:r w:rsidRPr="00A830DE" w:rsidR="00482CB0">
        <w:t>d or required by the Indenture.</w:t>
      </w:r>
    </w:p>
    <w:p w:rsidRPr="00A830DE" w:rsidR="003D7534" w:rsidP="003D7534" w:rsidRDefault="003D7534" w14:paraId="73FF9368" w14:textId="57A85351">
      <w:pPr>
        <w:pStyle w:val="ParaSECTION"/>
        <w:ind w:firstLine="720"/>
      </w:pPr>
      <w:r w:rsidRPr="00A830DE">
        <w:t>(b)</w:t>
      </w:r>
      <w:r w:rsidRPr="00A830DE">
        <w:rPr>
          <w:i/>
          <w:iCs/>
        </w:rPr>
        <w:t xml:space="preserve"> </w:t>
      </w:r>
      <w:r w:rsidRPr="00A830DE">
        <w:t xml:space="preserve">The Series </w:t>
      </w:r>
      <w:r w:rsidRPr="00A830DE" w:rsidR="0097011F">
        <w:t>2025</w:t>
      </w:r>
      <w:r w:rsidRPr="00A830DE">
        <w:t xml:space="preserve"> Bonds shall be issued in maximum aggregate principal amount of up to $</w:t>
      </w:r>
      <w:r w:rsidRPr="00A830DE" w:rsidR="00F96154">
        <w:t>______</w:t>
      </w:r>
      <w:r w:rsidRPr="00A830DE">
        <w:t xml:space="preserve">, and shall mature on </w:t>
      </w:r>
      <w:r w:rsidRPr="00A830DE" w:rsidR="00F96154">
        <w:t>September</w:t>
      </w:r>
      <w:r w:rsidRPr="00A830DE">
        <w:t xml:space="preserve"> 15, </w:t>
      </w:r>
      <w:r w:rsidRPr="00A830DE" w:rsidR="00F96154">
        <w:t>____</w:t>
      </w:r>
      <w:r w:rsidRPr="00A830DE">
        <w:t xml:space="preserve">.   The Initial Subseries of the Series </w:t>
      </w:r>
      <w:r w:rsidRPr="00A830DE" w:rsidR="0097011F">
        <w:t>2025</w:t>
      </w:r>
      <w:r w:rsidRPr="00A830DE" w:rsidR="007B7EF6">
        <w:t>A</w:t>
      </w:r>
      <w:r w:rsidRPr="00A830DE">
        <w:t xml:space="preserve"> Bonds shall bear interest at the rate of </w:t>
      </w:r>
      <w:r w:rsidRPr="00A830DE" w:rsidR="007B7EF6">
        <w:t>____</w:t>
      </w:r>
      <w:r w:rsidRPr="00A830DE">
        <w:t xml:space="preserve">% per annum.  The interest rate for each Subsequent Subseries of Series </w:t>
      </w:r>
      <w:r w:rsidRPr="00A830DE" w:rsidR="0097011F">
        <w:t>2025</w:t>
      </w:r>
      <w:r w:rsidRPr="00A830DE" w:rsidR="007B7EF6">
        <w:t>A</w:t>
      </w:r>
      <w:r w:rsidRPr="00A830DE">
        <w:t xml:space="preserve"> Bonds shall be determined two Business Days prior to the Advance Date (as defined in and as set forth in the related</w:t>
      </w:r>
      <w:r w:rsidRPr="00A830DE" w:rsidR="007B7EF6">
        <w:t xml:space="preserve"> </w:t>
      </w:r>
      <w:r w:rsidRPr="00A830DE">
        <w:t xml:space="preserve">Advance Certificate), calculated as set forth below in this Section (b).  </w:t>
      </w:r>
      <w:r w:rsidRPr="00A830DE">
        <w:rPr>
          <w:rFonts w:eastAsia="Times"/>
          <w:szCs w:val="24"/>
        </w:rPr>
        <w:t xml:space="preserve">From time to time thereafter, the Underwriter shall, upon delivery by the Borrower </w:t>
      </w:r>
      <w:r w:rsidRPr="00A830DE">
        <w:t>to the Trustee and the Bondholder Representative</w:t>
      </w:r>
      <w:r w:rsidRPr="00A830DE">
        <w:rPr>
          <w:rFonts w:eastAsia="Times"/>
          <w:szCs w:val="24"/>
        </w:rPr>
        <w:t>, at least 45 days prior to the Advance Date,</w:t>
      </w:r>
      <w:r w:rsidRPr="00A830DE">
        <w:t xml:space="preserve"> </w:t>
      </w:r>
      <w:r w:rsidRPr="00A830DE">
        <w:rPr>
          <w:rFonts w:eastAsia="Times"/>
          <w:szCs w:val="24"/>
        </w:rPr>
        <w:t xml:space="preserve">of an Advance </w:t>
      </w:r>
      <w:r w:rsidRPr="00A830DE">
        <w:t xml:space="preserve">Certificate, in substantially the form set forth as </w:t>
      </w:r>
      <w:r w:rsidRPr="00A830DE">
        <w:rPr>
          <w:i/>
          <w:iCs/>
        </w:rPr>
        <w:t>Exhibit C,</w:t>
      </w:r>
      <w:r w:rsidRPr="00A830DE">
        <w:t xml:space="preserve"> </w:t>
      </w:r>
      <w:r w:rsidRPr="00A830DE">
        <w:rPr>
          <w:rFonts w:eastAsia="Times"/>
          <w:szCs w:val="24"/>
        </w:rPr>
        <w:t xml:space="preserve">make Additional Advances of Series </w:t>
      </w:r>
      <w:r w:rsidRPr="00A830DE" w:rsidR="0097011F">
        <w:rPr>
          <w:rFonts w:eastAsia="Times"/>
          <w:szCs w:val="24"/>
        </w:rPr>
        <w:t>2025</w:t>
      </w:r>
      <w:r w:rsidRPr="00A830DE" w:rsidR="007B7EF6">
        <w:rPr>
          <w:rFonts w:eastAsia="Times"/>
          <w:szCs w:val="24"/>
        </w:rPr>
        <w:t>A</w:t>
      </w:r>
      <w:r w:rsidRPr="00A830DE">
        <w:rPr>
          <w:rFonts w:eastAsia="Times"/>
          <w:szCs w:val="24"/>
        </w:rPr>
        <w:t xml:space="preserve"> Bond principal, as further described below in this Section (b), which amounts shall be deposited as set forth in the related Advance Certificate.</w:t>
      </w:r>
    </w:p>
    <w:p w:rsidRPr="00A830DE" w:rsidR="003D7534" w:rsidP="003D7534" w:rsidRDefault="003D7534" w14:paraId="2EC6E4DC" w14:textId="4E94A8D7">
      <w:pPr>
        <w:pStyle w:val="ParaNORMAL"/>
      </w:pPr>
      <w:r w:rsidRPr="00A830DE">
        <w:t xml:space="preserve">Interest will accrue on each Advance from the applicable Advance Date, which shall be (i) with respect to the Initial Advance, the Closing Date, and (ii) with respect to each Additional Advance, the Advance Date set forth in the Advance Certificate for the related Subseries.  The annual interest rate for each Subsequent Subseries shall equal the greater of (A) the </w:t>
      </w:r>
      <w:r w:rsidRPr="00A830DE" w:rsidR="00B35D8D">
        <w:t>7</w:t>
      </w:r>
      <w:r w:rsidRPr="00A830DE">
        <w:t xml:space="preserve">-year MMD plus 325 basis points or (B) 6.25%. Pursuant to the Bond Purchase Agreement for the Series </w:t>
      </w:r>
      <w:r w:rsidRPr="00A830DE" w:rsidR="0097011F">
        <w:t>2025</w:t>
      </w:r>
      <w:r w:rsidRPr="00A830DE">
        <w:t xml:space="preserve"> Bonds, each Subsequent Subseries shall be sold to the Underwriter, upon satisfaction of the conditions set forth in Section </w:t>
      </w:r>
      <w:r w:rsidRPr="00A830DE" w:rsidR="0055748C">
        <w:t>__</w:t>
      </w:r>
      <w:r w:rsidRPr="00A830DE">
        <w:t xml:space="preserve"> of the Bond Purchase Agreement, at a purchase price equal the principal amount of the Advance, less an underwriter’s discount in the amount agreed to by the Underwriter and the </w:t>
      </w:r>
      <w:r w:rsidRPr="00A830DE" w:rsidR="0055748C">
        <w:t>Borrower</w:t>
      </w:r>
      <w:r w:rsidRPr="00A830DE">
        <w:t xml:space="preserve">, less </w:t>
      </w:r>
      <w:r w:rsidRPr="00A830DE" w:rsidR="00D76709">
        <w:t>___</w:t>
      </w:r>
      <w:r w:rsidRPr="00A830DE">
        <w:t xml:space="preserve"> basis points of original issue discount.  The Series </w:t>
      </w:r>
      <w:r w:rsidRPr="00A830DE" w:rsidR="0097011F">
        <w:t>2025</w:t>
      </w:r>
      <w:r w:rsidRPr="00A830DE">
        <w:t xml:space="preserve"> Bonds shall bear interest on the basis of a 360-day year, consisting of twelve 30-day months, from the Advance Date until payment of principal has been made or provided for, payable on each </w:t>
      </w:r>
      <w:r w:rsidRPr="00A830DE" w:rsidR="0055748C">
        <w:t>March</w:t>
      </w:r>
      <w:r w:rsidRPr="00A830DE">
        <w:t xml:space="preserve"> 15 and </w:t>
      </w:r>
      <w:r w:rsidRPr="00A830DE" w:rsidR="0055748C">
        <w:t>September</w:t>
      </w:r>
      <w:r w:rsidRPr="00A830DE">
        <w:t xml:space="preserve"> 15, commencing on the first such </w:t>
      </w:r>
      <w:r w:rsidRPr="00A830DE" w:rsidR="0055748C">
        <w:t>March</w:t>
      </w:r>
      <w:r w:rsidRPr="00A830DE">
        <w:t xml:space="preserve"> 15 or </w:t>
      </w:r>
      <w:r w:rsidRPr="00A830DE" w:rsidR="0055748C">
        <w:t>September</w:t>
      </w:r>
      <w:r w:rsidRPr="00A830DE">
        <w:t xml:space="preserve"> 15 after the Advance Date.</w:t>
      </w:r>
    </w:p>
    <w:p w:rsidRPr="00A830DE" w:rsidR="003D7534" w:rsidP="003D7534" w:rsidRDefault="003D7534" w14:paraId="39EDA015" w14:textId="16565A4D">
      <w:pPr>
        <w:pStyle w:val="ParaNORMAL"/>
        <w:rPr>
          <w:rFonts w:eastAsia="Times"/>
        </w:rPr>
      </w:pPr>
      <w:r w:rsidRPr="00A830DE">
        <w:rPr>
          <w:rFonts w:eastAsia="Times"/>
        </w:rPr>
        <w:t xml:space="preserve">The Borrower may request a maximum of </w:t>
      </w:r>
      <w:r w:rsidRPr="00A830DE" w:rsidR="00D76709">
        <w:rPr>
          <w:rFonts w:eastAsia="Times"/>
        </w:rPr>
        <w:t>___</w:t>
      </w:r>
      <w:r w:rsidRPr="00A830DE">
        <w:rPr>
          <w:rFonts w:eastAsia="Times"/>
        </w:rPr>
        <w:t xml:space="preserve"> Subsequent Advances, each of which shall be in the minimum amount of $</w:t>
      </w:r>
      <w:r w:rsidRPr="00A830DE" w:rsidR="00D76709">
        <w:rPr>
          <w:rFonts w:eastAsia="Times"/>
        </w:rPr>
        <w:t>_______</w:t>
      </w:r>
      <w:r w:rsidRPr="00A830DE">
        <w:rPr>
          <w:rFonts w:eastAsia="Times"/>
        </w:rPr>
        <w:t xml:space="preserve"> </w:t>
      </w:r>
      <w:r w:rsidRPr="00A830DE">
        <w:t xml:space="preserve">(or such smaller amount as shall be available or as shall be approved by the Bondholder Representative for the Series </w:t>
      </w:r>
      <w:r w:rsidRPr="00A830DE" w:rsidR="0097011F">
        <w:t>2025</w:t>
      </w:r>
      <w:r w:rsidRPr="00A830DE">
        <w:t xml:space="preserve"> Bonds)</w:t>
      </w:r>
      <w:r w:rsidRPr="00A830DE">
        <w:rPr>
          <w:rFonts w:eastAsia="Times"/>
        </w:rPr>
        <w:t xml:space="preserve">, and the Advance Date of each of which shall be no later than </w:t>
      </w:r>
      <w:r w:rsidRPr="00A830DE" w:rsidR="00D76709">
        <w:rPr>
          <w:rFonts w:eastAsia="Times"/>
        </w:rPr>
        <w:t>_______</w:t>
      </w:r>
      <w:r w:rsidRPr="00A830DE">
        <w:rPr>
          <w:rFonts w:eastAsia="Times"/>
        </w:rPr>
        <w:t xml:space="preserve">.  The Initial Advance with respect to the Series </w:t>
      </w:r>
      <w:r w:rsidRPr="00A830DE" w:rsidR="0097011F">
        <w:rPr>
          <w:rFonts w:eastAsia="Times"/>
        </w:rPr>
        <w:t>2025</w:t>
      </w:r>
      <w:r w:rsidRPr="00A830DE">
        <w:rPr>
          <w:rFonts w:eastAsia="Times"/>
        </w:rPr>
        <w:t xml:space="preserve"> Bonds by the Underwriter and each Additional Advance with respect to the Series </w:t>
      </w:r>
      <w:r w:rsidRPr="00A830DE" w:rsidR="0097011F">
        <w:rPr>
          <w:rFonts w:eastAsia="Times"/>
        </w:rPr>
        <w:t>2025</w:t>
      </w:r>
      <w:r w:rsidRPr="00A830DE" w:rsidR="00417265">
        <w:rPr>
          <w:rFonts w:eastAsia="Times"/>
        </w:rPr>
        <w:t>A</w:t>
      </w:r>
      <w:r w:rsidRPr="00A830DE">
        <w:rPr>
          <w:rFonts w:eastAsia="Times"/>
        </w:rPr>
        <w:t xml:space="preserve"> Bonds shall constitute proceeds of the Series </w:t>
      </w:r>
      <w:r w:rsidRPr="00A830DE" w:rsidR="0097011F">
        <w:rPr>
          <w:rFonts w:eastAsia="Times"/>
        </w:rPr>
        <w:t>2025</w:t>
      </w:r>
      <w:r w:rsidRPr="00A830DE">
        <w:rPr>
          <w:rFonts w:eastAsia="Times"/>
        </w:rPr>
        <w:t xml:space="preserve"> Bonds, and the purchase price of each Advance (net of original issue discount </w:t>
      </w:r>
      <w:r w:rsidRPr="00A830DE">
        <w:rPr>
          <w:szCs w:val="24"/>
        </w:rPr>
        <w:t>and underwriter’s discount</w:t>
      </w:r>
      <w:r w:rsidRPr="00A830DE">
        <w:rPr>
          <w:rFonts w:eastAsia="Times"/>
        </w:rPr>
        <w:t xml:space="preserve">) shall constitute the full purchase price </w:t>
      </w:r>
      <w:r w:rsidRPr="00A830DE">
        <w:rPr>
          <w:rFonts w:eastAsia="Times"/>
        </w:rPr>
        <w:lastRenderedPageBreak/>
        <w:t xml:space="preserve">of the corresponding principal amount of the Series </w:t>
      </w:r>
      <w:r w:rsidRPr="00A830DE" w:rsidR="0097011F">
        <w:rPr>
          <w:rFonts w:eastAsia="Times"/>
        </w:rPr>
        <w:t>2025</w:t>
      </w:r>
      <w:r w:rsidRPr="00A830DE">
        <w:rPr>
          <w:rFonts w:eastAsia="Times"/>
        </w:rPr>
        <w:t xml:space="preserve"> Bonds noted on the Advance Certificate. As Advances of proceeds of the Series </w:t>
      </w:r>
      <w:r w:rsidRPr="00A830DE" w:rsidR="0097011F">
        <w:rPr>
          <w:rFonts w:eastAsia="Times"/>
        </w:rPr>
        <w:t>2025</w:t>
      </w:r>
      <w:r w:rsidRPr="00A830DE">
        <w:rPr>
          <w:rFonts w:eastAsia="Times"/>
        </w:rPr>
        <w:t xml:space="preserve"> Bonds are made by the Underwriter, they shall be deemed to represent principal in the order of their sinking fund payment date or maturity date.</w:t>
      </w:r>
    </w:p>
    <w:p w:rsidRPr="00A830DE" w:rsidR="003D7534" w:rsidP="003D7534" w:rsidRDefault="003D7534" w14:paraId="6C231C8B" w14:textId="70BF86E9">
      <w:pPr>
        <w:pStyle w:val="ParaNORMAL"/>
      </w:pPr>
      <w:r w:rsidRPr="00A830DE">
        <w:t xml:space="preserve">On the first Interest Payment Date that occurs at least 45 days after the final delivery of Series </w:t>
      </w:r>
      <w:r w:rsidRPr="00A830DE" w:rsidR="0097011F">
        <w:t>2025</w:t>
      </w:r>
      <w:r w:rsidRPr="00A830DE" w:rsidR="00677763">
        <w:t>A</w:t>
      </w:r>
      <w:r w:rsidRPr="00A830DE">
        <w:t xml:space="preserve"> Bonds (the </w:t>
      </w:r>
      <w:r w:rsidRPr="00A830DE">
        <w:rPr>
          <w:i/>
          <w:iCs/>
        </w:rPr>
        <w:t>“Consolidation Date”</w:t>
      </w:r>
      <w:r w:rsidRPr="00A830DE">
        <w:t xml:space="preserve">), the various Subseries of Series </w:t>
      </w:r>
      <w:r w:rsidRPr="00A830DE" w:rsidR="0097011F">
        <w:t>2025</w:t>
      </w:r>
      <w:r w:rsidRPr="00A830DE" w:rsidR="00677763">
        <w:t>A</w:t>
      </w:r>
      <w:r w:rsidRPr="00A830DE">
        <w:t xml:space="preserve"> Bonds shall be consolidated into one Series </w:t>
      </w:r>
      <w:r w:rsidRPr="00A830DE" w:rsidR="0097011F">
        <w:t>2025</w:t>
      </w:r>
      <w:r w:rsidRPr="00A830DE">
        <w:t xml:space="preserve"> Bond certificate with a new CUSIP bearing interest at a rate determined as the average of the interest rates of all Subseries of Series </w:t>
      </w:r>
      <w:r w:rsidRPr="00A830DE" w:rsidR="0097011F">
        <w:t>2025</w:t>
      </w:r>
      <w:r w:rsidRPr="00A830DE" w:rsidR="00677763">
        <w:t>A</w:t>
      </w:r>
      <w:r w:rsidRPr="00A830DE">
        <w:t xml:space="preserve"> Bonds, weighted by stated principal amount and rounded up to the nearest hundredth by the Underwriter.</w:t>
      </w:r>
    </w:p>
    <w:p w:rsidRPr="00A830DE" w:rsidR="004676EF" w:rsidP="004676EF" w:rsidRDefault="004676EF" w14:paraId="35396AAF" w14:textId="4CF88E6A">
      <w:pPr>
        <w:pStyle w:val="ParaSECTION"/>
        <w:ind w:firstLine="720"/>
      </w:pPr>
      <w:r w:rsidRPr="00A830DE">
        <w:t>(c)</w:t>
      </w:r>
      <w:r w:rsidRPr="00A830DE">
        <w:rPr>
          <w:i/>
          <w:iCs/>
        </w:rPr>
        <w:t xml:space="preserve">  </w:t>
      </w:r>
      <w:r w:rsidRPr="00A830DE">
        <w:t xml:space="preserve">The Series </w:t>
      </w:r>
      <w:r w:rsidRPr="00A830DE" w:rsidR="0097011F">
        <w:t>2025</w:t>
      </w:r>
      <w:r w:rsidRPr="00A830DE">
        <w:t>B Bonds shall be issued in the principal amount, shall bear interest at the rate, and shall mature on the date, as set forth below:</w:t>
      </w:r>
    </w:p>
    <w:p w:rsidRPr="00A830DE" w:rsidR="004676EF" w:rsidP="004676EF" w:rsidRDefault="004676EF" w14:paraId="76BE9735" w14:textId="1BBD6301">
      <w:pPr>
        <w:pStyle w:val="TitleCenterBold"/>
      </w:pPr>
      <w:r w:rsidRPr="00A830DE">
        <w:t xml:space="preserve">Series </w:t>
      </w:r>
      <w:r w:rsidRPr="00A830DE" w:rsidR="0097011F">
        <w:t>2025</w:t>
      </w:r>
      <w:r w:rsidRPr="00A830DE">
        <w:t>B Bonds</w:t>
      </w:r>
    </w:p>
    <w:p w:rsidRPr="00A830DE" w:rsidR="004676EF" w:rsidP="004676EF" w:rsidRDefault="004676EF" w14:paraId="08BBD214" w14:textId="77777777">
      <w:pPr>
        <w:keepNext/>
        <w:keepLines/>
      </w:pPr>
    </w:p>
    <w:tbl>
      <w:tblPr>
        <w:tblW w:w="9530" w:type="dxa"/>
        <w:tblLayout w:type="fixed"/>
        <w:tblCellMar>
          <w:left w:w="80" w:type="dxa"/>
          <w:right w:w="80" w:type="dxa"/>
        </w:tblCellMar>
        <w:tblLook w:val="0000" w:firstRow="0" w:lastRow="0" w:firstColumn="0" w:lastColumn="0" w:noHBand="0" w:noVBand="0"/>
      </w:tblPr>
      <w:tblGrid>
        <w:gridCol w:w="3176"/>
        <w:gridCol w:w="3177"/>
        <w:gridCol w:w="3177"/>
      </w:tblGrid>
      <w:tr w:rsidRPr="00A830DE" w:rsidR="004676EF" w:rsidTr="00E24893" w14:paraId="032865F9" w14:textId="77777777">
        <w:trPr>
          <w:tblHeader/>
        </w:trPr>
        <w:tc>
          <w:tcPr>
            <w:tcW w:w="3176" w:type="dxa"/>
          </w:tcPr>
          <w:p w:rsidRPr="00A830DE" w:rsidR="004676EF" w:rsidP="00E24893" w:rsidRDefault="004676EF" w14:paraId="28770C7A" w14:textId="60A711C8">
            <w:pPr>
              <w:keepNext/>
              <w:keepLines/>
              <w:spacing w:after="140" w:line="280" w:lineRule="atLeast"/>
              <w:jc w:val="center"/>
              <w:rPr>
                <w:smallCaps/>
              </w:rPr>
            </w:pPr>
            <w:r w:rsidRPr="00A830DE">
              <w:rPr>
                <w:smallCaps/>
              </w:rPr>
              <w:t>Maturity</w:t>
            </w:r>
            <w:r w:rsidRPr="00A830DE">
              <w:rPr>
                <w:smallCaps/>
              </w:rPr>
              <w:br/>
              <w:t>Date</w:t>
            </w:r>
            <w:r w:rsidRPr="00A830DE">
              <w:rPr>
                <w:smallCaps/>
              </w:rPr>
              <w:br/>
              <w:t>(</w:t>
            </w:r>
            <w:r w:rsidRPr="00A830DE" w:rsidR="00677763">
              <w:rPr>
                <w:smallCaps/>
              </w:rPr>
              <w:t>September</w:t>
            </w:r>
            <w:r w:rsidRPr="00A830DE">
              <w:rPr>
                <w:smallCaps/>
              </w:rPr>
              <w:t xml:space="preserve"> 15)</w:t>
            </w:r>
          </w:p>
        </w:tc>
        <w:tc>
          <w:tcPr>
            <w:tcW w:w="3177" w:type="dxa"/>
          </w:tcPr>
          <w:p w:rsidRPr="00A830DE" w:rsidR="004676EF" w:rsidP="00E24893" w:rsidRDefault="004676EF" w14:paraId="7A267B89" w14:textId="77777777">
            <w:pPr>
              <w:keepNext/>
              <w:keepLines/>
              <w:spacing w:after="140" w:line="280" w:lineRule="atLeast"/>
              <w:jc w:val="center"/>
              <w:rPr>
                <w:smallCaps/>
              </w:rPr>
            </w:pPr>
            <w:r w:rsidRPr="00A830DE">
              <w:rPr>
                <w:smallCaps/>
              </w:rPr>
              <w:br/>
              <w:t>Principal</w:t>
            </w:r>
            <w:r w:rsidRPr="00A830DE">
              <w:rPr>
                <w:smallCaps/>
              </w:rPr>
              <w:br/>
              <w:t>Amount</w:t>
            </w:r>
          </w:p>
        </w:tc>
        <w:tc>
          <w:tcPr>
            <w:tcW w:w="3177" w:type="dxa"/>
          </w:tcPr>
          <w:p w:rsidRPr="00A830DE" w:rsidR="004676EF" w:rsidP="00E24893" w:rsidRDefault="004676EF" w14:paraId="315E2118" w14:textId="77777777">
            <w:pPr>
              <w:keepNext/>
              <w:keepLines/>
              <w:spacing w:after="140" w:line="280" w:lineRule="atLeast"/>
              <w:jc w:val="center"/>
              <w:rPr>
                <w:smallCaps/>
              </w:rPr>
            </w:pPr>
            <w:r w:rsidRPr="00A830DE">
              <w:rPr>
                <w:smallCaps/>
              </w:rPr>
              <w:br/>
              <w:t>Interest</w:t>
            </w:r>
            <w:r w:rsidRPr="00A830DE">
              <w:rPr>
                <w:smallCaps/>
              </w:rPr>
              <w:br/>
              <w:t>Rate</w:t>
            </w:r>
          </w:p>
        </w:tc>
      </w:tr>
      <w:tr w:rsidRPr="00A830DE" w:rsidR="004676EF" w:rsidTr="00E24893" w14:paraId="4DA0B482" w14:textId="77777777">
        <w:trPr>
          <w:tblHeader/>
        </w:trPr>
        <w:tc>
          <w:tcPr>
            <w:tcW w:w="3176" w:type="dxa"/>
          </w:tcPr>
          <w:p w:rsidRPr="00A830DE" w:rsidR="004676EF" w:rsidP="00E24893" w:rsidRDefault="004676EF" w14:paraId="3FDCA32D" w14:textId="6CC00800">
            <w:pPr>
              <w:jc w:val="center"/>
            </w:pPr>
          </w:p>
        </w:tc>
        <w:tc>
          <w:tcPr>
            <w:tcW w:w="3177" w:type="dxa"/>
          </w:tcPr>
          <w:p w:rsidRPr="00A830DE" w:rsidR="004676EF" w:rsidP="00E24893" w:rsidRDefault="004676EF" w14:paraId="0E6CC527" w14:textId="1C6D71EC">
            <w:pPr>
              <w:tabs>
                <w:tab w:val="decimal" w:pos="2044"/>
              </w:tabs>
            </w:pPr>
            <w:r w:rsidRPr="00A830DE">
              <w:t>$</w:t>
            </w:r>
            <w:r w:rsidRPr="00A830DE" w:rsidR="00677763">
              <w:t>______</w:t>
            </w:r>
          </w:p>
        </w:tc>
        <w:tc>
          <w:tcPr>
            <w:tcW w:w="3177" w:type="dxa"/>
          </w:tcPr>
          <w:p w:rsidRPr="00A830DE" w:rsidR="004676EF" w:rsidP="00E24893" w:rsidRDefault="00677763" w14:paraId="7DD41E70" w14:textId="6FF59EBF">
            <w:pPr>
              <w:tabs>
                <w:tab w:val="decimal" w:pos="1398"/>
              </w:tabs>
            </w:pPr>
            <w:r w:rsidRPr="00A830DE">
              <w:t>__.__</w:t>
            </w:r>
            <w:r w:rsidRPr="00A830DE" w:rsidR="004676EF">
              <w:t>%</w:t>
            </w:r>
          </w:p>
        </w:tc>
      </w:tr>
    </w:tbl>
    <w:p w:rsidRPr="00A830DE" w:rsidR="004676EF" w:rsidP="004676EF" w:rsidRDefault="004676EF" w14:paraId="2939C8CD" w14:textId="6A2486DA">
      <w:pPr>
        <w:pStyle w:val="ParaSECTION"/>
        <w:ind w:firstLine="720"/>
      </w:pPr>
      <w:r w:rsidRPr="00A830DE">
        <w:tab/>
        <w:t xml:space="preserve">The Series </w:t>
      </w:r>
      <w:r w:rsidRPr="00A830DE" w:rsidR="0097011F">
        <w:t>2025</w:t>
      </w:r>
      <w:r w:rsidRPr="00A830DE">
        <w:t xml:space="preserve">B Bonds shall be dated the Closing Date of the Series </w:t>
      </w:r>
      <w:r w:rsidRPr="00A830DE" w:rsidR="0097011F">
        <w:t>2025</w:t>
      </w:r>
      <w:r w:rsidRPr="00A830DE">
        <w:t xml:space="preserve">B Bonds.  The Series </w:t>
      </w:r>
      <w:r w:rsidRPr="00A830DE" w:rsidR="0097011F">
        <w:t>2025</w:t>
      </w:r>
      <w:r w:rsidRPr="00A830DE">
        <w:t xml:space="preserve">B Bonds shall bear interest on the basis of a 360-day year, consisting of twelve 30-day months, from the Closing Date until payment of principal has been made or provided for, payable on each </w:t>
      </w:r>
      <w:r w:rsidRPr="00A830DE" w:rsidR="00417265">
        <w:t>March</w:t>
      </w:r>
      <w:r w:rsidRPr="00A830DE">
        <w:t xml:space="preserve"> 15 and </w:t>
      </w:r>
      <w:r w:rsidRPr="00A830DE" w:rsidR="00417265">
        <w:t>September</w:t>
      </w:r>
      <w:r w:rsidRPr="00A830DE">
        <w:t xml:space="preserve"> 15, commencing </w:t>
      </w:r>
      <w:r w:rsidRPr="00A830DE" w:rsidR="00417265">
        <w:t>March</w:t>
      </w:r>
      <w:r w:rsidRPr="00A830DE">
        <w:t xml:space="preserve"> 15, 202</w:t>
      </w:r>
      <w:r w:rsidRPr="00A830DE" w:rsidR="00417265">
        <w:t>6</w:t>
      </w:r>
      <w:r w:rsidRPr="00A830DE">
        <w:t xml:space="preserve">.   The Initial Advance of Series </w:t>
      </w:r>
      <w:r w:rsidRPr="00A830DE" w:rsidR="0097011F">
        <w:t>2025</w:t>
      </w:r>
      <w:r w:rsidRPr="00A830DE">
        <w:t xml:space="preserve">B Bond proceeds shall occur on the Closing Date, and there shall be no Additional Advances of Series </w:t>
      </w:r>
      <w:r w:rsidRPr="00A830DE" w:rsidR="0097011F">
        <w:t>2025</w:t>
      </w:r>
      <w:r w:rsidRPr="00A830DE">
        <w:t xml:space="preserve">B Bond proceeds.  </w:t>
      </w:r>
    </w:p>
    <w:p w:rsidRPr="00A830DE" w:rsidR="004676EF" w:rsidP="004676EF" w:rsidRDefault="004676EF" w14:paraId="28D937B1" w14:textId="0B243900">
      <w:pPr>
        <w:pStyle w:val="ParaNUMBERED"/>
      </w:pPr>
      <w:r w:rsidRPr="00A830DE">
        <w:tab/>
        <w:t>(d)</w:t>
      </w:r>
      <w:r w:rsidRPr="00A830DE">
        <w:tab/>
        <w:t xml:space="preserve">So long as an Event of Default shall have occurred and be continuing, the interest rate on the Series </w:t>
      </w:r>
      <w:r w:rsidRPr="00A830DE" w:rsidR="0097011F">
        <w:t>2025</w:t>
      </w:r>
      <w:r w:rsidRPr="00A830DE">
        <w:t xml:space="preserve"> Bonds shall equal 3% per annum above the applicable interest borne by the Series </w:t>
      </w:r>
      <w:r w:rsidRPr="00A830DE" w:rsidR="0097011F">
        <w:t>2025</w:t>
      </w:r>
      <w:r w:rsidRPr="00A830DE">
        <w:t xml:space="preserve"> Bonds or the maximum rate permitted by law if less than such rate.</w:t>
      </w:r>
    </w:p>
    <w:p w:rsidRPr="00A830DE" w:rsidR="004676EF" w:rsidP="004676EF" w:rsidRDefault="004676EF" w14:paraId="303A4543" w14:textId="00C9F95C">
      <w:pPr>
        <w:pStyle w:val="ParaNUMBERED"/>
      </w:pPr>
      <w:r w:rsidRPr="00A830DE">
        <w:tab/>
      </w:r>
      <w:r w:rsidRPr="00A830DE" w:rsidR="00006DFC">
        <w:t>[</w:t>
      </w:r>
      <w:r w:rsidRPr="00A830DE">
        <w:t>(e)</w:t>
      </w:r>
      <w:r w:rsidRPr="00A830DE">
        <w:tab/>
        <w:t xml:space="preserve">In the event of a Determination of Taxability of the Series </w:t>
      </w:r>
      <w:r w:rsidRPr="00A830DE" w:rsidR="0097011F">
        <w:t>2025</w:t>
      </w:r>
      <w:r w:rsidRPr="00A830DE">
        <w:t xml:space="preserve"> Bonds, (i) all Series </w:t>
      </w:r>
      <w:r w:rsidRPr="00A830DE" w:rsidR="0097011F">
        <w:t>2025</w:t>
      </w:r>
      <w:r w:rsidRPr="00A830DE">
        <w:t xml:space="preserve"> Bonds and Series </w:t>
      </w:r>
      <w:r w:rsidRPr="00A830DE" w:rsidR="0097011F">
        <w:t>2025</w:t>
      </w:r>
      <w:r w:rsidRPr="00A830DE">
        <w:t xml:space="preserve">B Bonds shall be subject to redemption within 180 days of the date of Determination of Taxability at a redemption price equal to 105% of the principal amount of Series </w:t>
      </w:r>
      <w:r w:rsidRPr="00A830DE" w:rsidR="0097011F">
        <w:t>2025</w:t>
      </w:r>
      <w:r w:rsidRPr="00A830DE">
        <w:t xml:space="preserve"> Bonds to be redeemed, and (ii) the Series </w:t>
      </w:r>
      <w:r w:rsidRPr="00A830DE" w:rsidR="0097011F">
        <w:t>2025</w:t>
      </w:r>
      <w:r w:rsidRPr="00A830DE">
        <w:t xml:space="preserve"> Bonds shall, as of the date of the Determination of Taxability, immediately begin to bear interest at a rate equal to 1.42 times the interest rate for the Series </w:t>
      </w:r>
      <w:r w:rsidRPr="00A830DE" w:rsidR="0097011F">
        <w:t>2025</w:t>
      </w:r>
      <w:r w:rsidRPr="00A830DE">
        <w:t xml:space="preserve"> Bonds.</w:t>
      </w:r>
      <w:r w:rsidRPr="00A830DE" w:rsidR="00006DFC">
        <w:t>]</w:t>
      </w:r>
    </w:p>
    <w:p w:rsidRPr="00A830DE" w:rsidR="004E37D0" w:rsidP="007E1D41" w:rsidRDefault="00006DFC" w14:paraId="303CE1BF" w14:textId="5F6FF006">
      <w:pPr>
        <w:pStyle w:val="ParaSECTION"/>
      </w:pPr>
      <w:r w:rsidRPr="00A830DE">
        <w:rPr>
          <w:i/>
        </w:rPr>
        <w:tab/>
      </w:r>
      <w:r w:rsidRPr="00A830DE" w:rsidR="00DA38F8">
        <w:rPr>
          <w:i/>
        </w:rPr>
        <w:t>Section </w:t>
      </w:r>
      <w:r w:rsidRPr="00A830DE" w:rsidR="00482CB0">
        <w:rPr>
          <w:i/>
        </w:rPr>
        <w:t>2</w:t>
      </w:r>
      <w:r w:rsidRPr="00A830DE" w:rsidR="007E1D41">
        <w:rPr>
          <w:i/>
        </w:rPr>
        <w:t>.03.</w:t>
      </w:r>
      <w:r w:rsidRPr="00A830DE" w:rsidR="007E1D41">
        <w:rPr>
          <w:i/>
        </w:rPr>
        <w:tab/>
      </w:r>
      <w:r w:rsidRPr="00A830DE" w:rsidR="004E37D0">
        <w:rPr>
          <w:i/>
        </w:rPr>
        <w:t xml:space="preserve">Delivery of </w:t>
      </w:r>
      <w:r w:rsidRPr="00A830DE" w:rsidR="00DA38F8">
        <w:rPr>
          <w:i/>
        </w:rPr>
        <w:t>Series </w:t>
      </w:r>
      <w:r w:rsidRPr="00A830DE" w:rsidR="00350F7E">
        <w:rPr>
          <w:i/>
        </w:rPr>
        <w:t>2025</w:t>
      </w:r>
      <w:r w:rsidRPr="00A830DE" w:rsidR="004E37D0">
        <w:rPr>
          <w:i/>
        </w:rPr>
        <w:t xml:space="preserve"> Bonds</w:t>
      </w:r>
      <w:r w:rsidRPr="00A830DE" w:rsidR="00EB0344">
        <w:fldChar w:fldCharType="begin"/>
      </w:r>
      <w:r w:rsidRPr="00A830DE" w:rsidR="007E1D41">
        <w:instrText xml:space="preserve"> TC "</w:instrText>
      </w:r>
      <w:bookmarkStart w:name="_Toc208582366" w:id="8"/>
      <w:r w:rsidRPr="00A830DE" w:rsidR="00482CB0">
        <w:instrText>Section 2</w:instrText>
      </w:r>
      <w:r w:rsidRPr="00A830DE" w:rsidR="007E1D41">
        <w:instrText>.03.</w:instrText>
      </w:r>
      <w:r w:rsidRPr="00A830DE" w:rsidR="007E1D41">
        <w:tab/>
        <w:instrText>Delivery of Series </w:instrText>
      </w:r>
      <w:r w:rsidRPr="00A830DE" w:rsidR="004A5225">
        <w:instrText>2025 Bond</w:instrText>
      </w:r>
      <w:r w:rsidRPr="00A830DE" w:rsidR="007E1D41">
        <w:instrText>s</w:instrText>
      </w:r>
      <w:bookmarkEnd w:id="8"/>
      <w:r w:rsidRPr="00A830DE" w:rsidR="007E1D41">
        <w:instrText xml:space="preserve">" \f C \l "2" </w:instrText>
      </w:r>
      <w:r w:rsidRPr="00A830DE" w:rsidR="00EB0344">
        <w:fldChar w:fldCharType="end"/>
      </w:r>
      <w:r w:rsidRPr="00A830DE" w:rsidR="004E37D0">
        <w:t xml:space="preserve">. </w:t>
      </w:r>
      <w:r w:rsidRPr="00A830DE" w:rsidR="00964E06">
        <w:t xml:space="preserve"> </w:t>
      </w:r>
      <w:r w:rsidRPr="00A830DE" w:rsidR="004E37D0">
        <w:t xml:space="preserve">Upon the execution and delivery of this </w:t>
      </w:r>
      <w:r w:rsidRPr="00A830DE" w:rsidR="006B0A97">
        <w:t>First Supplement</w:t>
      </w:r>
      <w:r w:rsidRPr="00A830DE" w:rsidR="004E37D0">
        <w:t>,</w:t>
      </w:r>
      <w:r w:rsidRPr="00A830DE" w:rsidR="00713C65">
        <w:t xml:space="preserve"> and satisfaction of the other requirements for the issuance of Additional Bonds set forth in Section 2.1</w:t>
      </w:r>
      <w:r w:rsidRPr="00A830DE" w:rsidR="00E02582">
        <w:t>0</w:t>
      </w:r>
      <w:r w:rsidRPr="00A830DE" w:rsidR="00713C65">
        <w:t xml:space="preserve"> of the Indenture,</w:t>
      </w:r>
      <w:r w:rsidRPr="00A830DE" w:rsidR="004E37D0">
        <w:t xml:space="preserve"> the Issuer shall execute and deliver the </w:t>
      </w:r>
      <w:r w:rsidRPr="00A830DE" w:rsidR="00DA38F8">
        <w:t>Series </w:t>
      </w:r>
      <w:r w:rsidRPr="00A830DE" w:rsidR="00350F7E">
        <w:t>2025</w:t>
      </w:r>
      <w:r w:rsidRPr="00A830DE" w:rsidR="004E37D0">
        <w:t xml:space="preserve"> Bonds to the Trustee, and the Trustee shall authenticate the </w:t>
      </w:r>
      <w:r w:rsidRPr="00A830DE" w:rsidR="00DA38F8">
        <w:t>Series </w:t>
      </w:r>
      <w:r w:rsidRPr="00A830DE" w:rsidR="00350F7E">
        <w:t>2025</w:t>
      </w:r>
      <w:r w:rsidRPr="00A830DE" w:rsidR="004E37D0">
        <w:t xml:space="preserve"> Bonds and deliver them to the initial purchaser thereof as directed by the Issuer.</w:t>
      </w:r>
    </w:p>
    <w:p w:rsidRPr="00A830DE" w:rsidR="00363AD5" w:rsidP="00363AD5" w:rsidRDefault="00F435A8" w14:paraId="362C9506" w14:textId="3688BBA9">
      <w:pPr>
        <w:pStyle w:val="ParaSECTION"/>
      </w:pPr>
      <w:r w:rsidRPr="00A830DE">
        <w:rPr>
          <w:i/>
        </w:rPr>
        <w:lastRenderedPageBreak/>
        <w:tab/>
      </w:r>
      <w:r w:rsidRPr="00A830DE" w:rsidR="00080965">
        <w:rPr>
          <w:i/>
        </w:rPr>
        <w:t>Section 2.0</w:t>
      </w:r>
      <w:r w:rsidRPr="00A830DE">
        <w:rPr>
          <w:i/>
        </w:rPr>
        <w:t>4</w:t>
      </w:r>
      <w:r w:rsidRPr="00A830DE" w:rsidR="00080965">
        <w:rPr>
          <w:i/>
        </w:rPr>
        <w:t>.</w:t>
      </w:r>
      <w:r w:rsidRPr="00A830DE" w:rsidR="00080965">
        <w:rPr>
          <w:i/>
        </w:rPr>
        <w:tab/>
      </w:r>
      <w:r w:rsidRPr="00A830DE">
        <w:rPr>
          <w:i/>
        </w:rPr>
        <w:t>Advances</w:t>
      </w:r>
      <w:r w:rsidRPr="00A830DE" w:rsidR="00080965">
        <w:fldChar w:fldCharType="begin"/>
      </w:r>
      <w:r w:rsidRPr="00A830DE" w:rsidR="00080965">
        <w:instrText xml:space="preserve"> TC "</w:instrText>
      </w:r>
      <w:bookmarkStart w:name="_Toc208582367" w:id="9"/>
      <w:r w:rsidRPr="00A830DE" w:rsidR="00080965">
        <w:instrText>Section 2.0</w:instrText>
      </w:r>
      <w:r w:rsidRPr="00A830DE">
        <w:instrText>4</w:instrText>
      </w:r>
      <w:r w:rsidRPr="00A830DE" w:rsidR="00080965">
        <w:instrText>.</w:instrText>
      </w:r>
      <w:r w:rsidRPr="00A830DE" w:rsidR="00080965">
        <w:tab/>
      </w:r>
      <w:r w:rsidRPr="00A830DE">
        <w:instrText>Advances</w:instrText>
      </w:r>
      <w:bookmarkEnd w:id="9"/>
      <w:r w:rsidRPr="00A830DE" w:rsidR="00080965">
        <w:instrText xml:space="preserve">" \f C \l "2" </w:instrText>
      </w:r>
      <w:r w:rsidRPr="00A830DE" w:rsidR="00080965">
        <w:fldChar w:fldCharType="end"/>
      </w:r>
      <w:r w:rsidRPr="00A830DE" w:rsidR="00080965">
        <w:t xml:space="preserve">.  </w:t>
      </w:r>
      <w:r w:rsidRPr="00A830DE" w:rsidR="002F562B">
        <w:t xml:space="preserve">(a) </w:t>
      </w:r>
      <w:r w:rsidRPr="00A830DE" w:rsidR="00951BA8">
        <w:rPr>
          <w:snapToGrid w:val="0"/>
        </w:rPr>
        <w:t>Subject to terms and conditions contained in this Indenture</w:t>
      </w:r>
      <w:r w:rsidRPr="00A830DE" w:rsidR="00951BA8">
        <w:t xml:space="preserve">, </w:t>
      </w:r>
      <w:r w:rsidRPr="00A830DE" w:rsidR="00951BA8">
        <w:rPr>
          <w:bCs/>
        </w:rPr>
        <w:t>Advances (excluding the Initial Advance) in minimum increments of $</w:t>
      </w:r>
      <w:r w:rsidRPr="00A830DE" w:rsidR="00A95CBA">
        <w:rPr>
          <w:bCs/>
        </w:rPr>
        <w:t>_______</w:t>
      </w:r>
      <w:r w:rsidRPr="00A830DE" w:rsidR="00951BA8">
        <w:rPr>
          <w:bCs/>
        </w:rPr>
        <w:t xml:space="preserve"> or (i) in the case of the final Advance, such smaller amount as is needed to advance the remaining principal balance of the </w:t>
      </w:r>
      <w:r w:rsidRPr="00A830DE" w:rsidR="00A95CBA">
        <w:rPr>
          <w:bCs/>
        </w:rPr>
        <w:t xml:space="preserve">Series 2025A </w:t>
      </w:r>
      <w:r w:rsidRPr="00A830DE" w:rsidR="00951BA8">
        <w:rPr>
          <w:bCs/>
        </w:rPr>
        <w:t>Bonds, or (ii) in the case of any Advance, such smaller amount as s</w:t>
      </w:r>
      <w:r w:rsidRPr="00A830DE" w:rsidR="00951BA8">
        <w:t xml:space="preserve">hall be approved by the Bondholder Representative, shall be made to the Borrower under the Loan Agreement to finance a portion of the Costs of the Project, in accordance with this subsection.  </w:t>
      </w:r>
    </w:p>
    <w:p w:rsidRPr="00A830DE" w:rsidR="00CF19D5" w:rsidP="00CF19D5" w:rsidRDefault="00363AD5" w14:paraId="023E77B1" w14:textId="2176DFDA">
      <w:pPr>
        <w:pStyle w:val="ParaSECTION"/>
        <w:ind w:firstLine="720"/>
      </w:pPr>
      <w:r w:rsidRPr="00A830DE">
        <w:tab/>
      </w:r>
      <w:r w:rsidRPr="00A830DE" w:rsidR="002F562B">
        <w:t xml:space="preserve">(b) </w:t>
      </w:r>
      <w:r w:rsidRPr="00A830DE" w:rsidR="00951BA8">
        <w:t xml:space="preserve">The Borrower shall provide notice of the proposed Advance by Electronic Means to the following individuals (or such other contact persons as may be provided to the Borrower): (i) the Bondholder Representative </w:t>
      </w:r>
      <w:r w:rsidRPr="00A830DE">
        <w:t>_______</w:t>
      </w:r>
      <w:r w:rsidRPr="00A830DE" w:rsidR="00951BA8">
        <w:t xml:space="preserve">; (ii)  the Underwriter at </w:t>
      </w:r>
      <w:r w:rsidRPr="00A830DE">
        <w:t xml:space="preserve">_____; </w:t>
      </w:r>
      <w:r w:rsidRPr="00A830DE" w:rsidR="00951BA8">
        <w:t xml:space="preserve"> (iv) the</w:t>
      </w:r>
      <w:r w:rsidRPr="00A830DE">
        <w:t xml:space="preserve"> </w:t>
      </w:r>
      <w:r w:rsidRPr="00A830DE" w:rsidR="008A4952">
        <w:t>Issuer</w:t>
      </w:r>
      <w:r w:rsidRPr="00A830DE" w:rsidR="00951BA8">
        <w:t xml:space="preserve"> at </w:t>
      </w:r>
      <w:r w:rsidRPr="00A830DE" w:rsidR="008A4952">
        <w:t>______</w:t>
      </w:r>
      <w:hyperlink w:history="1" r:id="rId12"/>
      <w:r w:rsidRPr="00A830DE" w:rsidR="00951BA8">
        <w:t xml:space="preserve">; and (v) the Trustee </w:t>
      </w:r>
      <w:r w:rsidRPr="00A830DE" w:rsidR="008A4952">
        <w:t>______</w:t>
      </w:r>
      <w:r w:rsidRPr="00A830DE" w:rsidR="00951BA8">
        <w:t xml:space="preserve">, at least thirty (30) days prior to the date of the funding of each Advance, or such fewer number of days preceding an Advance as shall be acceptable to the Bondholder Representative.  Each such Advance shall be in an Authorized Denomination.  Advances shall be funded on a Business Day, but in no event more frequently than once every calendar month.  </w:t>
      </w:r>
    </w:p>
    <w:p w:rsidRPr="00A830DE" w:rsidR="00AA3A86" w:rsidP="00AA3A86" w:rsidRDefault="002F562B" w14:paraId="69BD33ED" w14:textId="5C1B49B6">
      <w:pPr>
        <w:pStyle w:val="ParaSECTION"/>
        <w:ind w:firstLine="720"/>
        <w:rPr>
          <w:color w:val="000000"/>
        </w:rPr>
      </w:pPr>
      <w:r w:rsidRPr="00A830DE">
        <w:t xml:space="preserve">(c) </w:t>
      </w:r>
      <w:r w:rsidRPr="00A830DE" w:rsidR="00951BA8">
        <w:t>The Trustee shall authenticate and deliver Subsequent Subseries</w:t>
      </w:r>
      <w:r w:rsidRPr="00A830DE" w:rsidR="00CF19D5">
        <w:rPr>
          <w:bCs/>
        </w:rPr>
        <w:t xml:space="preserve"> </w:t>
      </w:r>
      <w:r w:rsidRPr="00A830DE" w:rsidR="00951BA8">
        <w:t xml:space="preserve">evidencing each of the subsequent Advances of proceeds of such </w:t>
      </w:r>
      <w:r w:rsidRPr="00A830DE" w:rsidR="00AE1BCC">
        <w:rPr>
          <w:bCs/>
        </w:rPr>
        <w:t xml:space="preserve">Series 2025A </w:t>
      </w:r>
      <w:r w:rsidRPr="00A830DE" w:rsidR="00951BA8">
        <w:t xml:space="preserve">Bonds upon its receipt of: (i) the Advance Certificate, executed by an Authorized Representative of the Borrower, a form of which is attached hereto as </w:t>
      </w:r>
      <w:r w:rsidRPr="00A830DE" w:rsidR="00951BA8">
        <w:rPr>
          <w:i/>
          <w:iCs/>
        </w:rPr>
        <w:t xml:space="preserve">Exhibit </w:t>
      </w:r>
      <w:r w:rsidRPr="00A830DE" w:rsidR="00AE1BCC">
        <w:rPr>
          <w:i/>
          <w:iCs/>
        </w:rPr>
        <w:t>__</w:t>
      </w:r>
      <w:r w:rsidRPr="00A830DE" w:rsidR="00951BA8">
        <w:t xml:space="preserve">, requesting the Underwriter to assign a CUSIP number and requesting the Trustee to authenticate such Subsequent Subseries; (ii) the purchase price of such </w:t>
      </w:r>
      <w:r w:rsidRPr="00A830DE" w:rsidR="000D317A">
        <w:t xml:space="preserve">Subsequent </w:t>
      </w:r>
      <w:r w:rsidRPr="00A830DE" w:rsidR="00951BA8">
        <w:t>Subseries in an amount equal to the principal amount of such Advance; (iii) a certificate of the Authorized Representative of the Borrower stating that on the date of such Advance (A) it has not taken or omitted any action (unless the Borrower shall provide a Bond Counsel Opinion to such effect), and, no change in federal income tax law has occurred which would adversely affect the exclusion from gross income of interest on the</w:t>
      </w:r>
      <w:r w:rsidRPr="00A830DE" w:rsidR="000D317A">
        <w:t xml:space="preserve"> </w:t>
      </w:r>
      <w:r w:rsidRPr="00A830DE" w:rsidR="000D317A">
        <w:rPr>
          <w:bCs/>
        </w:rPr>
        <w:t xml:space="preserve">Series 2025A </w:t>
      </w:r>
      <w:r w:rsidRPr="00A830DE" w:rsidR="00951BA8">
        <w:t>Bonds of such Subseries, as the case may be, (B) no Default or Event of Default has occurred and is continuing and the Borrower has taken no action or omitted to take any action to cause an Event of Default, (C) taking into account the information that the Borrower has filed with the Municipal Securities Rulemaking Board’s Electronic Municipal Market Access system pursuant to the Continuing Disclosure Agreement (as defined in the Loan Agreement), the statements and information contained in any offering document for the</w:t>
      </w:r>
      <w:r w:rsidRPr="00A830DE" w:rsidR="000D317A">
        <w:t xml:space="preserve"> </w:t>
      </w:r>
      <w:r w:rsidRPr="00A830DE" w:rsidR="000D317A">
        <w:rPr>
          <w:bCs/>
        </w:rPr>
        <w:t xml:space="preserve">Series 2025A </w:t>
      </w:r>
      <w:r w:rsidRPr="00A830DE" w:rsidR="00951BA8">
        <w:t xml:space="preserve">Bonds are true, correct, and complete in all material respects, and such statements and information do not contain any untrue statement of a material fact and do not omit to state any material fact required to be stated therein or necessary to make the statements therein, in light of the circumstances under which they were made, not misleading in any material respect, (D) no adverse litigation (including any action, suit, proceeding or investigation at law or in equity before or by any court, public board or body) is pending or, to his or her knowledge, threatened against or is affecting the Borrower, and (E) no action by any State regulatory body is pending, has been threatened against or is affecting the Borrower; (iv) a request and authorization of the </w:t>
      </w:r>
      <w:r w:rsidRPr="00A830DE" w:rsidR="008A4952">
        <w:t>Issuer</w:t>
      </w:r>
      <w:r w:rsidRPr="00A830DE" w:rsidR="00951BA8">
        <w:t xml:space="preserve"> to the Trustee to authenticate and deliver the Subsequent Subseries to such person or persons named therein upon payment to the Trustee for the account of the </w:t>
      </w:r>
      <w:r w:rsidRPr="00A830DE" w:rsidR="008A4952">
        <w:t>Issuer</w:t>
      </w:r>
      <w:r w:rsidRPr="00A830DE" w:rsidR="00951BA8">
        <w:t xml:space="preserve"> of a specified sum; (v) such other certifications as the Trustee, the </w:t>
      </w:r>
      <w:r w:rsidRPr="00A830DE" w:rsidR="008A4952">
        <w:t>Issuer</w:t>
      </w:r>
      <w:r w:rsidRPr="00A830DE" w:rsidR="00951BA8">
        <w:t>, the Bondholder Representative, the Underwriter or Bond Counsel may reasonably specify; (vi) such opinions of Bond Counsel and counsel to the Borrower as may be reasonably requested by the Trustee or the Bondholder Representative</w:t>
      </w:r>
      <w:r w:rsidRPr="00A830DE" w:rsidR="00951BA8">
        <w:rPr>
          <w:color w:val="000000"/>
        </w:rPr>
        <w:t>; (vii) a FA 61.1 endorsement to the title policy</w:t>
      </w:r>
      <w:r w:rsidRPr="00A830DE" w:rsidR="00951BA8">
        <w:t xml:space="preserve"> </w:t>
      </w:r>
      <w:r w:rsidRPr="00A830DE" w:rsidR="00951BA8">
        <w:rPr>
          <w:color w:val="000000"/>
        </w:rPr>
        <w:t xml:space="preserve">needed to maintain the first priority of the Mortgage and/or such other endorsements as may reasonably be required by Trustee; and </w:t>
      </w:r>
      <w:r w:rsidRPr="00A830DE" w:rsidR="00951BA8">
        <w:rPr>
          <w:color w:val="000000"/>
        </w:rPr>
        <w:lastRenderedPageBreak/>
        <w:t>(viii) funds from the Borrower for deposit into the Debt Service Reserve Fund hereunder in such amount as acceptable to the Bondholder Representative.</w:t>
      </w:r>
    </w:p>
    <w:p w:rsidRPr="00A830DE" w:rsidR="002B499F" w:rsidP="00AA3A86" w:rsidRDefault="002F562B" w14:paraId="31F24E8B" w14:textId="32DAA210">
      <w:pPr>
        <w:pStyle w:val="ParaSECTION"/>
        <w:ind w:firstLine="720"/>
        <w:rPr>
          <w:color w:val="000000"/>
        </w:rPr>
      </w:pPr>
      <w:r w:rsidRPr="00A830DE">
        <w:rPr>
          <w:color w:val="000000"/>
        </w:rPr>
        <w:t xml:space="preserve">(d) </w:t>
      </w:r>
      <w:r w:rsidRPr="00A830DE" w:rsidR="00951BA8">
        <w:rPr>
          <w:color w:val="000000"/>
        </w:rPr>
        <w:t>The delivery of the purchase price of such Subseries of Bonds in an amount equal to the principal amount of such Advance and such documents specified above to the Trustee shall be deemed to be conclusive evidence (upon which the Trustee may conclusively rely) that the Bondholder Representative has received all such certifications, opinions, title policy endorsements or other documentation required to be delivered to it by this Section</w:t>
      </w:r>
      <w:r w:rsidRPr="00A830DE" w:rsidR="002B499F">
        <w:rPr>
          <w:color w:val="000000"/>
        </w:rPr>
        <w:t>.</w:t>
      </w:r>
    </w:p>
    <w:p w:rsidRPr="00A830DE" w:rsidR="002B499F" w:rsidP="002B499F" w:rsidRDefault="002F562B" w14:paraId="6DA4E49A" w14:textId="197CB59E">
      <w:pPr>
        <w:pStyle w:val="ParaSECTION"/>
        <w:ind w:firstLine="720"/>
        <w:rPr>
          <w:color w:val="000000"/>
        </w:rPr>
      </w:pPr>
      <w:r w:rsidRPr="00A830DE">
        <w:rPr>
          <w:color w:val="000000"/>
        </w:rPr>
        <w:t xml:space="preserve">(e) </w:t>
      </w:r>
      <w:r w:rsidRPr="00A830DE" w:rsidR="00951BA8">
        <w:rPr>
          <w:color w:val="000000"/>
        </w:rPr>
        <w:t xml:space="preserve">For any Advance occurring after </w:t>
      </w:r>
      <w:r w:rsidRPr="00A830DE" w:rsidR="001C587C">
        <w:t>_______</w:t>
      </w:r>
      <w:r w:rsidRPr="00A830DE" w:rsidR="00951BA8">
        <w:rPr>
          <w:color w:val="000000"/>
        </w:rPr>
        <w:t xml:space="preserve">, the Borrower shall deliver to the Trustee and </w:t>
      </w:r>
      <w:r w:rsidRPr="00A830DE" w:rsidR="008A4952">
        <w:rPr>
          <w:color w:val="000000"/>
        </w:rPr>
        <w:t>the Issuer</w:t>
      </w:r>
      <w:r w:rsidRPr="00A830DE" w:rsidR="00951BA8">
        <w:rPr>
          <w:color w:val="000000"/>
        </w:rPr>
        <w:t xml:space="preserve"> an Opinion of Bond Counsel to the effect that </w:t>
      </w:r>
      <w:r w:rsidRPr="00A830DE" w:rsidR="002B499F">
        <w:rPr>
          <w:color w:val="000000"/>
        </w:rPr>
        <w:t>the applicable</w:t>
      </w:r>
      <w:r w:rsidRPr="00A830DE" w:rsidR="00951BA8">
        <w:rPr>
          <w:color w:val="000000"/>
        </w:rPr>
        <w:t xml:space="preserve"> Advance made after such date will not have an adverse effect on the exemption from federal income taxation to which the interest on the Bonds is entitled.</w:t>
      </w:r>
    </w:p>
    <w:p w:rsidRPr="00A830DE" w:rsidR="00CA51AB" w:rsidP="00CA51AB" w:rsidRDefault="002F562B" w14:paraId="701FBDB7" w14:textId="29B4926F">
      <w:pPr>
        <w:pStyle w:val="ParaSECTION"/>
        <w:ind w:firstLine="720"/>
      </w:pPr>
      <w:r w:rsidRPr="00A830DE">
        <w:rPr>
          <w:color w:val="000000"/>
        </w:rPr>
        <w:t xml:space="preserve">(f) </w:t>
      </w:r>
      <w:r w:rsidRPr="00A830DE" w:rsidR="00951BA8">
        <w:rPr>
          <w:color w:val="000000"/>
        </w:rPr>
        <w:t>In the event that the current federal tax treatment of interest on municipal tax-exempt bonds is revised</w:t>
      </w:r>
      <w:r w:rsidRPr="00A830DE" w:rsidR="002B499F">
        <w:rPr>
          <w:color w:val="000000"/>
        </w:rPr>
        <w:t xml:space="preserve"> between the Closing Date and the date of an Advance</w:t>
      </w:r>
      <w:r w:rsidRPr="00A830DE" w:rsidR="00951BA8">
        <w:rPr>
          <w:color w:val="000000"/>
        </w:rPr>
        <w:t xml:space="preserve">, the interest rates for all </w:t>
      </w:r>
      <w:r w:rsidRPr="00A830DE" w:rsidR="00951BA8">
        <w:rPr>
          <w:b/>
          <w:color w:val="000000"/>
        </w:rPr>
        <w:t>Advance</w:t>
      </w:r>
      <w:r w:rsidRPr="00A830DE" w:rsidR="00951BA8">
        <w:rPr>
          <w:color w:val="000000"/>
        </w:rPr>
        <w:t xml:space="preserve">s of </w:t>
      </w:r>
      <w:r w:rsidRPr="00A830DE" w:rsidR="00CA51AB">
        <w:rPr>
          <w:bCs/>
        </w:rPr>
        <w:t xml:space="preserve">Series 2025A </w:t>
      </w:r>
      <w:r w:rsidRPr="00A830DE" w:rsidR="00951BA8">
        <w:rPr>
          <w:color w:val="000000"/>
        </w:rPr>
        <w:t>Bonds requested after the effective date of such revision will be negotiated between the Bondholder Representative</w:t>
      </w:r>
      <w:r w:rsidRPr="00A830DE" w:rsidR="00951BA8">
        <w:t xml:space="preserve"> and the Borrower in order to reflect the new effective after-tax return, such rate(s) shall apply to all </w:t>
      </w:r>
      <w:r w:rsidRPr="00A830DE" w:rsidR="00951BA8">
        <w:rPr>
          <w:bCs/>
        </w:rPr>
        <w:t>Advances</w:t>
      </w:r>
      <w:r w:rsidRPr="00A830DE" w:rsidR="00951BA8">
        <w:t xml:space="preserve"> of </w:t>
      </w:r>
      <w:r w:rsidRPr="00A830DE" w:rsidR="00CA51AB">
        <w:rPr>
          <w:bCs/>
        </w:rPr>
        <w:t xml:space="preserve">Series 2025A </w:t>
      </w:r>
      <w:r w:rsidRPr="00A830DE" w:rsidR="00951BA8">
        <w:t xml:space="preserve">Bonds made after the effective date of such revision and the Borrower shall deliver to the Trustee and </w:t>
      </w:r>
      <w:r w:rsidRPr="00A830DE" w:rsidR="008A4952">
        <w:t>the Issuer</w:t>
      </w:r>
      <w:r w:rsidRPr="00A830DE" w:rsidR="00951BA8">
        <w:t xml:space="preserve"> an Opinion of Bond Counsel to the effect that (i) the change in rate will not effect a reissuance/refunding or (ii) to the extent that such a reissuance/refunding occurs, the interest on the </w:t>
      </w:r>
      <w:r w:rsidRPr="00A830DE" w:rsidR="00CA51AB">
        <w:rPr>
          <w:bCs/>
        </w:rPr>
        <w:t xml:space="preserve">Series 2025A </w:t>
      </w:r>
      <w:r w:rsidRPr="00A830DE" w:rsidR="00951BA8">
        <w:t xml:space="preserve">Bonds is excluded from the gross income of the holders thereof and that such interest is not subject to the alternative minimum tax. </w:t>
      </w:r>
    </w:p>
    <w:p w:rsidRPr="00A830DE" w:rsidR="00951BA8" w:rsidP="00CA51AB" w:rsidRDefault="00951BA8" w14:paraId="55892DD0" w14:textId="4D858F0B">
      <w:pPr>
        <w:pStyle w:val="ParaSECTION"/>
        <w:ind w:firstLine="720"/>
        <w:rPr>
          <w:color w:val="000000"/>
        </w:rPr>
      </w:pPr>
      <w:r w:rsidRPr="00A830DE">
        <w:t xml:space="preserve">As described in </w:t>
      </w:r>
      <w:r w:rsidRPr="00A830DE" w:rsidR="002F562B">
        <w:t>Section ___</w:t>
      </w:r>
      <w:r w:rsidRPr="00A830DE">
        <w:t xml:space="preserve"> above, on the first Interest Payment Date that occurs at least 45 days after the final delivery of the Series 2022 Bonds and in any event no later than </w:t>
      </w:r>
      <w:r w:rsidRPr="00A830DE" w:rsidR="002F562B">
        <w:t>_______</w:t>
      </w:r>
      <w:r w:rsidRPr="00A830DE">
        <w:t xml:space="preserve">, a new bond certificate numbered consecutively from the last Series </w:t>
      </w:r>
      <w:r w:rsidRPr="00A830DE" w:rsidR="002F562B">
        <w:t>2025A</w:t>
      </w:r>
      <w:r w:rsidRPr="00A830DE">
        <w:t xml:space="preserve"> Bond certificate delivered shall be executed by </w:t>
      </w:r>
      <w:r w:rsidRPr="00A830DE" w:rsidR="008A4952">
        <w:t>the Issuer</w:t>
      </w:r>
      <w:r w:rsidRPr="00A830DE">
        <w:t xml:space="preserve"> and authenticated by the Trustee in accordance with this Trust Indenture and exchanged pursuant to an exchange notice sent by the Trustee for all of the Series </w:t>
      </w:r>
      <w:r w:rsidRPr="00A830DE" w:rsidR="002F562B">
        <w:t>2025A</w:t>
      </w:r>
      <w:r w:rsidRPr="00A830DE">
        <w:t xml:space="preserve"> Bond certificates previously delivered (such previously-delivered Series </w:t>
      </w:r>
      <w:r w:rsidRPr="00A830DE" w:rsidR="002F562B">
        <w:t>2025A</w:t>
      </w:r>
      <w:r w:rsidRPr="00A830DE">
        <w:t xml:space="preserve"> Bond certificates being referred to herein as the </w:t>
      </w:r>
      <w:r w:rsidRPr="00A830DE">
        <w:rPr>
          <w:i/>
          <w:iCs/>
        </w:rPr>
        <w:t xml:space="preserve">“Prior Series </w:t>
      </w:r>
      <w:r w:rsidRPr="00A830DE" w:rsidR="002F562B">
        <w:rPr>
          <w:i/>
          <w:iCs/>
        </w:rPr>
        <w:t>2025A</w:t>
      </w:r>
      <w:r w:rsidRPr="00A830DE">
        <w:rPr>
          <w:i/>
          <w:iCs/>
        </w:rPr>
        <w:t xml:space="preserve"> Bond Certificates”</w:t>
      </w:r>
      <w:r w:rsidRPr="00A830DE">
        <w:t xml:space="preserve"> and such replacement bond certificate being referred to herein as the</w:t>
      </w:r>
      <w:r w:rsidRPr="00A830DE">
        <w:rPr>
          <w:i/>
          <w:iCs/>
        </w:rPr>
        <w:t xml:space="preserve"> “Consolidated Series </w:t>
      </w:r>
      <w:r w:rsidRPr="00A830DE" w:rsidR="002F562B">
        <w:rPr>
          <w:i/>
          <w:iCs/>
        </w:rPr>
        <w:t>2025A</w:t>
      </w:r>
      <w:r w:rsidRPr="00A830DE">
        <w:rPr>
          <w:i/>
          <w:iCs/>
        </w:rPr>
        <w:t xml:space="preserve"> Bond Certificate”</w:t>
      </w:r>
      <w:r w:rsidRPr="00A830DE">
        <w:t xml:space="preserve">).  The Consolidated Series </w:t>
      </w:r>
      <w:r w:rsidRPr="00A830DE" w:rsidR="002F562B">
        <w:t>2025A</w:t>
      </w:r>
      <w:r w:rsidRPr="00A830DE">
        <w:t xml:space="preserve"> Bond Certificate shall be in a stated principal amount representing the aggregate of all Advances outstanding for the Series </w:t>
      </w:r>
      <w:r w:rsidRPr="00A830DE" w:rsidR="002F562B">
        <w:t>2025A</w:t>
      </w:r>
      <w:r w:rsidRPr="00A830DE">
        <w:t xml:space="preserve"> Bonds and shall bear a single rate of interest per annum as calculated in Subsection (b)(i) of this Section 2.02 above.  The Prior Series </w:t>
      </w:r>
      <w:r w:rsidRPr="00A830DE" w:rsidR="002F562B">
        <w:t>2025A</w:t>
      </w:r>
      <w:r w:rsidRPr="00A830DE">
        <w:t xml:space="preserve"> Bond Certificates shall be stamped or otherwise annotated with “cancelled” and disposed of in accordance with Section </w:t>
      </w:r>
      <w:r w:rsidRPr="00A830DE" w:rsidR="002F562B">
        <w:t>___</w:t>
      </w:r>
      <w:r w:rsidRPr="00A830DE">
        <w:t xml:space="preserve"> hereof.</w:t>
      </w:r>
    </w:p>
    <w:p w:rsidRPr="00A830DE" w:rsidR="00951BA8" w:rsidP="007E1D41" w:rsidRDefault="00951BA8" w14:paraId="315B24A7" w14:textId="77777777">
      <w:pPr>
        <w:pStyle w:val="ParaSECTION"/>
      </w:pPr>
    </w:p>
    <w:p w:rsidRPr="00A830DE" w:rsidR="004E37D0" w:rsidP="00D96FEB" w:rsidRDefault="00482CB0" w14:paraId="2AAD30E8" w14:textId="30CA1EFE">
      <w:pPr>
        <w:pStyle w:val="TitleCenterBold"/>
        <w:rPr>
          <w:b w:val="0"/>
          <w:bCs/>
        </w:rPr>
      </w:pPr>
      <w:r w:rsidRPr="00A830DE">
        <w:rPr>
          <w:b w:val="0"/>
          <w:bCs/>
        </w:rPr>
        <w:lastRenderedPageBreak/>
        <w:t>Article III</w:t>
      </w:r>
      <w:r w:rsidRPr="00A830DE" w:rsidR="00D96FEB">
        <w:rPr>
          <w:b w:val="0"/>
          <w:bCs/>
        </w:rPr>
        <w:br/>
      </w:r>
      <w:r w:rsidRPr="00A830DE" w:rsidR="00D96FEB">
        <w:rPr>
          <w:b w:val="0"/>
          <w:bCs/>
        </w:rPr>
        <w:br/>
        <w:t>Disposition of Proceeds of Series </w:t>
      </w:r>
      <w:r w:rsidRPr="00A830DE" w:rsidR="00350F7E">
        <w:rPr>
          <w:b w:val="0"/>
          <w:bCs/>
        </w:rPr>
        <w:t>2025</w:t>
      </w:r>
      <w:r w:rsidRPr="00A830DE" w:rsidR="00D96FEB">
        <w:rPr>
          <w:b w:val="0"/>
          <w:bCs/>
        </w:rPr>
        <w:t xml:space="preserve"> Bonds</w:t>
      </w:r>
      <w:r w:rsidRPr="00A830DE" w:rsidR="00EB0344">
        <w:rPr>
          <w:b w:val="0"/>
          <w:bCs/>
        </w:rPr>
        <w:fldChar w:fldCharType="begin"/>
      </w:r>
      <w:r w:rsidRPr="00A830DE" w:rsidR="00D96FEB">
        <w:rPr>
          <w:b w:val="0"/>
          <w:bCs/>
        </w:rPr>
        <w:instrText xml:space="preserve"> TC "</w:instrText>
      </w:r>
      <w:bookmarkStart w:name="_Toc208582368" w:id="10"/>
      <w:r w:rsidRPr="00A830DE">
        <w:rPr>
          <w:b w:val="0"/>
          <w:bCs/>
        </w:rPr>
        <w:instrText>Article III</w:instrText>
      </w:r>
      <w:r w:rsidRPr="00A830DE" w:rsidR="00D96FEB">
        <w:rPr>
          <w:b w:val="0"/>
          <w:bCs/>
        </w:rPr>
        <w:tab/>
        <w:instrText>Disposition of Proceeds of Series </w:instrText>
      </w:r>
      <w:r w:rsidRPr="00A830DE" w:rsidR="004A5225">
        <w:rPr>
          <w:b w:val="0"/>
          <w:bCs/>
        </w:rPr>
        <w:instrText>2025 Bond</w:instrText>
      </w:r>
      <w:r w:rsidRPr="00A830DE" w:rsidR="00D96FEB">
        <w:rPr>
          <w:b w:val="0"/>
          <w:bCs/>
        </w:rPr>
        <w:instrText>s</w:instrText>
      </w:r>
      <w:bookmarkEnd w:id="10"/>
      <w:r w:rsidRPr="00A830DE" w:rsidR="00D96FEB">
        <w:rPr>
          <w:b w:val="0"/>
          <w:bCs/>
        </w:rPr>
        <w:instrText xml:space="preserve"> " \f C \l "1" </w:instrText>
      </w:r>
      <w:r w:rsidRPr="00A830DE" w:rsidR="00EB0344">
        <w:rPr>
          <w:b w:val="0"/>
          <w:bCs/>
        </w:rPr>
        <w:fldChar w:fldCharType="end"/>
      </w:r>
    </w:p>
    <w:p w:rsidRPr="00A830DE" w:rsidR="004E37D0" w:rsidP="00053C5D" w:rsidRDefault="00053C5D" w14:paraId="542D28F1" w14:textId="0D84318C">
      <w:pPr>
        <w:pStyle w:val="ParaSECTION"/>
        <w:rPr>
          <w:bCs/>
        </w:rPr>
      </w:pPr>
      <w:r w:rsidRPr="00A830DE">
        <w:rPr>
          <w:bCs/>
        </w:rPr>
        <w:tab/>
      </w:r>
      <w:r w:rsidRPr="00A830DE" w:rsidR="00DA38F8">
        <w:rPr>
          <w:bCs/>
          <w:i/>
        </w:rPr>
        <w:t>Section </w:t>
      </w:r>
      <w:r w:rsidRPr="00A830DE" w:rsidR="00A37DE0">
        <w:rPr>
          <w:bCs/>
          <w:i/>
        </w:rPr>
        <w:t>3</w:t>
      </w:r>
      <w:r w:rsidRPr="00A830DE">
        <w:rPr>
          <w:bCs/>
          <w:i/>
        </w:rPr>
        <w:t>.0</w:t>
      </w:r>
      <w:r w:rsidRPr="00A830DE" w:rsidR="009F6C07">
        <w:rPr>
          <w:bCs/>
          <w:i/>
        </w:rPr>
        <w:t>1</w:t>
      </w:r>
      <w:r w:rsidRPr="00A830DE">
        <w:rPr>
          <w:bCs/>
          <w:i/>
        </w:rPr>
        <w:t>.</w:t>
      </w:r>
      <w:r w:rsidRPr="00A830DE">
        <w:rPr>
          <w:bCs/>
          <w:i/>
        </w:rPr>
        <w:tab/>
      </w:r>
      <w:r w:rsidRPr="00A830DE" w:rsidR="004E37D0">
        <w:rPr>
          <w:bCs/>
          <w:i/>
        </w:rPr>
        <w:t>Project Fund</w:t>
      </w:r>
      <w:r w:rsidRPr="00A830DE" w:rsidR="00EB0344">
        <w:rPr>
          <w:bCs/>
        </w:rPr>
        <w:fldChar w:fldCharType="begin"/>
      </w:r>
      <w:r w:rsidRPr="00A830DE">
        <w:rPr>
          <w:bCs/>
        </w:rPr>
        <w:instrText xml:space="preserve"> TC "</w:instrText>
      </w:r>
      <w:bookmarkStart w:name="_Toc208582369" w:id="11"/>
      <w:r w:rsidRPr="00A830DE">
        <w:rPr>
          <w:bCs/>
        </w:rPr>
        <w:instrText>Section </w:instrText>
      </w:r>
      <w:r w:rsidRPr="00A830DE" w:rsidR="00A37DE0">
        <w:rPr>
          <w:bCs/>
        </w:rPr>
        <w:instrText>3</w:instrText>
      </w:r>
      <w:r w:rsidRPr="00A830DE">
        <w:rPr>
          <w:bCs/>
        </w:rPr>
        <w:instrText>.0</w:instrText>
      </w:r>
      <w:r w:rsidRPr="00A830DE" w:rsidR="009F6C07">
        <w:rPr>
          <w:bCs/>
        </w:rPr>
        <w:instrText>1</w:instrText>
      </w:r>
      <w:r w:rsidRPr="00A830DE">
        <w:rPr>
          <w:bCs/>
        </w:rPr>
        <w:instrText>.</w:instrText>
      </w:r>
      <w:r w:rsidRPr="00A830DE">
        <w:rPr>
          <w:bCs/>
        </w:rPr>
        <w:tab/>
        <w:instrText>Project Fund</w:instrText>
      </w:r>
      <w:bookmarkEnd w:id="11"/>
      <w:r w:rsidRPr="00A830DE">
        <w:rPr>
          <w:bCs/>
        </w:rPr>
        <w:instrText xml:space="preserve">" \f C \l "2" </w:instrText>
      </w:r>
      <w:r w:rsidRPr="00A830DE" w:rsidR="00EB0344">
        <w:rPr>
          <w:bCs/>
        </w:rPr>
        <w:fldChar w:fldCharType="end"/>
      </w:r>
      <w:r w:rsidRPr="00A830DE" w:rsidR="004E37D0">
        <w:rPr>
          <w:bCs/>
        </w:rPr>
        <w:t xml:space="preserve">. </w:t>
      </w:r>
      <w:r w:rsidRPr="00A830DE" w:rsidR="00964E06">
        <w:rPr>
          <w:bCs/>
        </w:rPr>
        <w:t xml:space="preserve"> </w:t>
      </w:r>
      <w:r w:rsidRPr="00A830DE" w:rsidR="005647EB">
        <w:rPr>
          <w:bCs/>
        </w:rPr>
        <w:t>There shall be deposited in</w:t>
      </w:r>
      <w:r w:rsidRPr="00A830DE" w:rsidR="004E37D0">
        <w:rPr>
          <w:bCs/>
        </w:rPr>
        <w:t xml:space="preserve"> the </w:t>
      </w:r>
      <w:r w:rsidRPr="00A830DE" w:rsidR="005647EB">
        <w:rPr>
          <w:bCs/>
        </w:rPr>
        <w:t xml:space="preserve">Project </w:t>
      </w:r>
      <w:r w:rsidRPr="00A830DE" w:rsidR="00E20162">
        <w:rPr>
          <w:bCs/>
        </w:rPr>
        <w:t>Fund</w:t>
      </w:r>
      <w:r w:rsidRPr="00A830DE" w:rsidR="005647EB">
        <w:rPr>
          <w:bCs/>
        </w:rPr>
        <w:t xml:space="preserve"> </w:t>
      </w:r>
      <w:r w:rsidRPr="00A830DE" w:rsidR="004E37D0">
        <w:rPr>
          <w:bCs/>
        </w:rPr>
        <w:t xml:space="preserve">from proceeds of the </w:t>
      </w:r>
      <w:r w:rsidRPr="00A830DE" w:rsidR="00577DBD">
        <w:rPr>
          <w:bCs/>
        </w:rPr>
        <w:t>Initial Subseries of</w:t>
      </w:r>
      <w:r w:rsidRPr="00A830DE" w:rsidR="00577DBD">
        <w:rPr>
          <w:bCs/>
        </w:rPr>
        <w:t xml:space="preserve"> </w:t>
      </w:r>
      <w:r w:rsidRPr="00A830DE" w:rsidR="00DA38F8">
        <w:rPr>
          <w:bCs/>
        </w:rPr>
        <w:t>Series </w:t>
      </w:r>
      <w:r w:rsidRPr="00A830DE" w:rsidR="00350F7E">
        <w:rPr>
          <w:bCs/>
        </w:rPr>
        <w:t>2025</w:t>
      </w:r>
      <w:r w:rsidRPr="00A830DE" w:rsidR="004E37D0">
        <w:rPr>
          <w:bCs/>
        </w:rPr>
        <w:t xml:space="preserve"> Bonds, the amount of $</w:t>
      </w:r>
      <w:r w:rsidRPr="00A830DE" w:rsidR="00956431">
        <w:rPr>
          <w:bCs/>
        </w:rPr>
        <w:t>________</w:t>
      </w:r>
      <w:r w:rsidRPr="00A830DE" w:rsidR="004E37D0">
        <w:rPr>
          <w:bCs/>
        </w:rPr>
        <w:t xml:space="preserve">. </w:t>
      </w:r>
      <w:r w:rsidRPr="00A830DE" w:rsidR="00964E06">
        <w:rPr>
          <w:bCs/>
        </w:rPr>
        <w:t xml:space="preserve"> </w:t>
      </w:r>
      <w:r w:rsidRPr="00A830DE" w:rsidR="00CD0E1A">
        <w:rPr>
          <w:bCs/>
        </w:rPr>
        <w:t>Proceeds of the Series 2025 Bonds</w:t>
      </w:r>
      <w:r w:rsidRPr="00A830DE" w:rsidR="004E37D0">
        <w:rPr>
          <w:bCs/>
        </w:rPr>
        <w:t xml:space="preserve"> on deposit in the</w:t>
      </w:r>
      <w:r w:rsidRPr="00A830DE" w:rsidR="00CD0E1A">
        <w:rPr>
          <w:bCs/>
        </w:rPr>
        <w:t xml:space="preserve"> P</w:t>
      </w:r>
      <w:r w:rsidRPr="00A830DE" w:rsidR="005647EB">
        <w:rPr>
          <w:bCs/>
        </w:rPr>
        <w:t xml:space="preserve">roject </w:t>
      </w:r>
      <w:r w:rsidRPr="00A830DE" w:rsidR="00CD0E1A">
        <w:rPr>
          <w:bCs/>
        </w:rPr>
        <w:t>Fund</w:t>
      </w:r>
      <w:r w:rsidRPr="00A830DE" w:rsidR="004E37D0">
        <w:rPr>
          <w:bCs/>
        </w:rPr>
        <w:t xml:space="preserve"> shall be applied by the Trustee</w:t>
      </w:r>
      <w:r w:rsidRPr="00A830DE" w:rsidR="004410C7">
        <w:rPr>
          <w:bCs/>
        </w:rPr>
        <w:t xml:space="preserve"> </w:t>
      </w:r>
      <w:r w:rsidRPr="00A830DE" w:rsidR="00F65C66">
        <w:rPr>
          <w:bCs/>
        </w:rPr>
        <w:t xml:space="preserve">to the payment of </w:t>
      </w:r>
      <w:r w:rsidRPr="00A830DE" w:rsidR="00CD0E1A">
        <w:rPr>
          <w:bCs/>
        </w:rPr>
        <w:t xml:space="preserve">costs of </w:t>
      </w:r>
      <w:r w:rsidRPr="00A830DE" w:rsidR="00536E36">
        <w:rPr>
          <w:bCs/>
        </w:rPr>
        <w:t xml:space="preserve"> </w:t>
      </w:r>
      <w:r w:rsidRPr="00A830DE" w:rsidR="00CD0E1A">
        <w:rPr>
          <w:bCs/>
        </w:rPr>
        <w:t xml:space="preserve">the Series </w:t>
      </w:r>
      <w:r w:rsidRPr="00A830DE" w:rsidR="00536E36">
        <w:rPr>
          <w:bCs/>
        </w:rPr>
        <w:t>2025 Facilities</w:t>
      </w:r>
      <w:r w:rsidRPr="00A830DE" w:rsidR="001C4852">
        <w:rPr>
          <w:bCs/>
        </w:rPr>
        <w:t>.</w:t>
      </w:r>
      <w:r w:rsidRPr="00A830DE" w:rsidR="006B6309">
        <w:rPr>
          <w:bCs/>
        </w:rPr>
        <w:t xml:space="preserve"> </w:t>
      </w:r>
      <w:r w:rsidRPr="00A830DE" w:rsidR="003A7A1B">
        <w:rPr>
          <w:bCs/>
        </w:rPr>
        <w:t xml:space="preserve"> </w:t>
      </w:r>
      <w:r w:rsidRPr="00A830DE" w:rsidR="00E41B18">
        <w:t xml:space="preserve">Requisitions to the Trustee for disbursement of moneys from the Project Fund shall be made as provided in the Project Fund Requisition Certificate set forth as </w:t>
      </w:r>
      <w:r w:rsidRPr="00A830DE" w:rsidR="00E41B18">
        <w:rPr>
          <w:i/>
          <w:iCs/>
        </w:rPr>
        <w:t>Exhibit B</w:t>
      </w:r>
      <w:r w:rsidRPr="00A830DE" w:rsidR="00E41B18">
        <w:t xml:space="preserve"> of the Original Loan Agreement, </w:t>
      </w:r>
      <w:r w:rsidRPr="00A830DE" w:rsidR="00E41B18">
        <w:rPr>
          <w:i/>
          <w:iCs/>
        </w:rPr>
        <w:t>provided, however,</w:t>
      </w:r>
      <w:r w:rsidRPr="00A830DE" w:rsidR="00E41B18">
        <w:t xml:space="preserve"> that the Trustee shall apply, without further direction or delivery of a Project Fund Requisition Certificate, (A) $________ of the amounts in the Project Fund to the purchase of ______ on the Closing Date, and (B) $________ of the amounts in the Project Fund to the purchase of ______ on the Closing Date</w:t>
      </w:r>
      <w:r w:rsidRPr="00A830DE" w:rsidR="00E41B18">
        <w:t>.</w:t>
      </w:r>
      <w:r w:rsidRPr="00A830DE" w:rsidR="00E41B18">
        <w:rPr>
          <w:bCs/>
        </w:rPr>
        <w:t xml:space="preserve">  </w:t>
      </w:r>
      <w:r w:rsidRPr="00A830DE" w:rsidR="001C4852">
        <w:rPr>
          <w:bCs/>
        </w:rPr>
        <w:t>A</w:t>
      </w:r>
      <w:r w:rsidRPr="00A830DE" w:rsidR="004E37D0">
        <w:rPr>
          <w:bCs/>
        </w:rPr>
        <w:t>ny amount remaining on deposit</w:t>
      </w:r>
      <w:r w:rsidRPr="00A830DE" w:rsidR="007C2F62">
        <w:rPr>
          <w:bCs/>
        </w:rPr>
        <w:t xml:space="preserve"> </w:t>
      </w:r>
      <w:r w:rsidRPr="00A830DE" w:rsidR="004E37D0">
        <w:rPr>
          <w:bCs/>
        </w:rPr>
        <w:t xml:space="preserve">in the </w:t>
      </w:r>
      <w:r w:rsidRPr="00A830DE" w:rsidR="00536E36">
        <w:rPr>
          <w:bCs/>
        </w:rPr>
        <w:t>Project Fund</w:t>
      </w:r>
      <w:r w:rsidRPr="00A830DE" w:rsidR="005647EB">
        <w:rPr>
          <w:bCs/>
        </w:rPr>
        <w:t xml:space="preserve"> </w:t>
      </w:r>
      <w:r w:rsidRPr="00A830DE" w:rsidR="004E37D0">
        <w:rPr>
          <w:bCs/>
        </w:rPr>
        <w:t xml:space="preserve">from the proceeds of the </w:t>
      </w:r>
      <w:r w:rsidRPr="00A830DE" w:rsidR="00DA38F8">
        <w:rPr>
          <w:bCs/>
        </w:rPr>
        <w:t>Series </w:t>
      </w:r>
      <w:r w:rsidRPr="00A830DE" w:rsidR="00350F7E">
        <w:rPr>
          <w:bCs/>
        </w:rPr>
        <w:t>2025</w:t>
      </w:r>
      <w:r w:rsidRPr="00A830DE" w:rsidR="004E37D0">
        <w:rPr>
          <w:bCs/>
        </w:rPr>
        <w:t xml:space="preserve"> Bonds </w:t>
      </w:r>
      <w:r w:rsidRPr="00A830DE" w:rsidR="003A7A1B">
        <w:rPr>
          <w:bCs/>
        </w:rPr>
        <w:t xml:space="preserve">following </w:t>
      </w:r>
      <w:r w:rsidRPr="00A830DE" w:rsidR="008249BD">
        <w:rPr>
          <w:bCs/>
        </w:rPr>
        <w:t xml:space="preserve">application of such amounts </w:t>
      </w:r>
      <w:r w:rsidRPr="00A830DE" w:rsidR="004E37D0">
        <w:rPr>
          <w:bCs/>
        </w:rPr>
        <w:t>shall be transfer</w:t>
      </w:r>
      <w:r w:rsidRPr="00A830DE" w:rsidR="003A7A1B">
        <w:rPr>
          <w:bCs/>
        </w:rPr>
        <w:t xml:space="preserve">red to the </w:t>
      </w:r>
      <w:r w:rsidRPr="00A830DE" w:rsidR="004410C7">
        <w:rPr>
          <w:bCs/>
        </w:rPr>
        <w:t>Debt Service Account</w:t>
      </w:r>
      <w:r w:rsidRPr="00A830DE" w:rsidR="00D87882">
        <w:rPr>
          <w:bCs/>
        </w:rPr>
        <w:t xml:space="preserve"> to</w:t>
      </w:r>
      <w:r w:rsidRPr="00A830DE" w:rsidR="008F65FF">
        <w:rPr>
          <w:bCs/>
        </w:rPr>
        <w:t xml:space="preserve"> pay</w:t>
      </w:r>
      <w:r w:rsidRPr="00A830DE" w:rsidR="00D87882">
        <w:rPr>
          <w:bCs/>
        </w:rPr>
        <w:t xml:space="preserve"> interest on the Bonds in accordance with the Tax Certificate relating to the Series </w:t>
      </w:r>
      <w:r w:rsidRPr="00A830DE" w:rsidR="00350F7E">
        <w:rPr>
          <w:bCs/>
        </w:rPr>
        <w:t>2025</w:t>
      </w:r>
      <w:r w:rsidRPr="00A830DE" w:rsidR="00D87882">
        <w:rPr>
          <w:bCs/>
        </w:rPr>
        <w:t xml:space="preserve"> Bonds</w:t>
      </w:r>
      <w:r w:rsidRPr="00A830DE" w:rsidR="003A7A1B">
        <w:rPr>
          <w:bCs/>
        </w:rPr>
        <w:t>.</w:t>
      </w:r>
    </w:p>
    <w:p w:rsidRPr="00A830DE" w:rsidR="00D12187" w:rsidP="001F3D51" w:rsidRDefault="00831785" w14:paraId="62E929E0" w14:textId="0DED653B">
      <w:pPr>
        <w:pStyle w:val="ParaSECTION"/>
        <w:rPr>
          <w:bCs/>
        </w:rPr>
      </w:pPr>
      <w:r w:rsidRPr="00A830DE">
        <w:rPr>
          <w:bCs/>
        </w:rPr>
        <w:tab/>
      </w:r>
      <w:r w:rsidRPr="00A830DE">
        <w:rPr>
          <w:bCs/>
          <w:i/>
        </w:rPr>
        <w:t>Section 3.0</w:t>
      </w:r>
      <w:r w:rsidRPr="00A830DE" w:rsidR="009F6C07">
        <w:rPr>
          <w:bCs/>
          <w:i/>
        </w:rPr>
        <w:t>2</w:t>
      </w:r>
      <w:r w:rsidRPr="00A830DE">
        <w:rPr>
          <w:bCs/>
          <w:i/>
        </w:rPr>
        <w:t>.</w:t>
      </w:r>
      <w:r w:rsidRPr="00A830DE">
        <w:rPr>
          <w:bCs/>
          <w:i/>
        </w:rPr>
        <w:tab/>
        <w:t>Cost</w:t>
      </w:r>
      <w:r w:rsidRPr="00A830DE" w:rsidR="0049398C">
        <w:rPr>
          <w:bCs/>
          <w:i/>
        </w:rPr>
        <w:t>s</w:t>
      </w:r>
      <w:r w:rsidRPr="00A830DE">
        <w:rPr>
          <w:bCs/>
          <w:i/>
        </w:rPr>
        <w:t xml:space="preserve"> of Issuance Fund</w:t>
      </w:r>
      <w:r w:rsidRPr="00A830DE">
        <w:rPr>
          <w:bCs/>
        </w:rPr>
        <w:fldChar w:fldCharType="begin"/>
      </w:r>
      <w:r w:rsidRPr="00A830DE">
        <w:rPr>
          <w:bCs/>
        </w:rPr>
        <w:instrText xml:space="preserve"> TC "</w:instrText>
      </w:r>
      <w:bookmarkStart w:name="_Toc463534278" w:id="12"/>
      <w:bookmarkStart w:name="_Toc208582370" w:id="13"/>
      <w:r w:rsidRPr="00A830DE">
        <w:rPr>
          <w:bCs/>
        </w:rPr>
        <w:instrText>Section 3.0</w:instrText>
      </w:r>
      <w:r w:rsidRPr="00A830DE" w:rsidR="009F6C07">
        <w:rPr>
          <w:bCs/>
        </w:rPr>
        <w:instrText>2</w:instrText>
      </w:r>
      <w:r w:rsidRPr="00A830DE">
        <w:rPr>
          <w:bCs/>
        </w:rPr>
        <w:instrText>.</w:instrText>
      </w:r>
      <w:r w:rsidRPr="00A830DE">
        <w:rPr>
          <w:bCs/>
        </w:rPr>
        <w:tab/>
        <w:instrText>Cost</w:instrText>
      </w:r>
      <w:r w:rsidRPr="00A830DE" w:rsidR="0049398C">
        <w:rPr>
          <w:bCs/>
        </w:rPr>
        <w:instrText>s</w:instrText>
      </w:r>
      <w:r w:rsidRPr="00A830DE">
        <w:rPr>
          <w:bCs/>
        </w:rPr>
        <w:instrText xml:space="preserve"> of Issuance Fund</w:instrText>
      </w:r>
      <w:bookmarkEnd w:id="12"/>
      <w:bookmarkEnd w:id="13"/>
      <w:r w:rsidRPr="00A830DE">
        <w:rPr>
          <w:bCs/>
        </w:rPr>
        <w:instrText xml:space="preserve">" \f C \l "2" </w:instrText>
      </w:r>
      <w:r w:rsidRPr="00A830DE">
        <w:rPr>
          <w:bCs/>
        </w:rPr>
        <w:fldChar w:fldCharType="end"/>
      </w:r>
      <w:r w:rsidRPr="00A830DE">
        <w:rPr>
          <w:bCs/>
        </w:rPr>
        <w:t xml:space="preserve">.  There shall be deposited in the </w:t>
      </w:r>
      <w:r w:rsidRPr="00A830DE" w:rsidR="00444A63">
        <w:rPr>
          <w:bCs/>
        </w:rPr>
        <w:t>Costs of Iss</w:t>
      </w:r>
      <w:r w:rsidRPr="00A830DE" w:rsidR="0049398C">
        <w:rPr>
          <w:bCs/>
        </w:rPr>
        <w:t>u</w:t>
      </w:r>
      <w:r w:rsidRPr="00A830DE" w:rsidR="00444A63">
        <w:rPr>
          <w:bCs/>
        </w:rPr>
        <w:t>ance Fund</w:t>
      </w:r>
      <w:r w:rsidRPr="00A830DE">
        <w:rPr>
          <w:bCs/>
        </w:rPr>
        <w:t xml:space="preserve"> </w:t>
      </w:r>
      <w:r w:rsidRPr="00A830DE" w:rsidR="00F248EC">
        <w:rPr>
          <w:bCs/>
        </w:rPr>
        <w:t xml:space="preserve">proceeds of the </w:t>
      </w:r>
      <w:r w:rsidRPr="00A830DE" w:rsidR="00577DBD">
        <w:rPr>
          <w:bCs/>
        </w:rPr>
        <w:t>Initial Subseries of</w:t>
      </w:r>
      <w:r w:rsidRPr="00A830DE" w:rsidR="00577DBD">
        <w:rPr>
          <w:bCs/>
        </w:rPr>
        <w:t xml:space="preserve"> </w:t>
      </w:r>
      <w:r w:rsidRPr="00A830DE" w:rsidR="001F5C39">
        <w:rPr>
          <w:bCs/>
        </w:rPr>
        <w:t>S</w:t>
      </w:r>
      <w:r w:rsidRPr="00A830DE" w:rsidR="00F248EC">
        <w:rPr>
          <w:bCs/>
        </w:rPr>
        <w:t xml:space="preserve">eries </w:t>
      </w:r>
      <w:r w:rsidRPr="00A830DE" w:rsidR="00350F7E">
        <w:rPr>
          <w:bCs/>
        </w:rPr>
        <w:t>2025</w:t>
      </w:r>
      <w:r w:rsidRPr="00A830DE" w:rsidR="00F248EC">
        <w:rPr>
          <w:bCs/>
        </w:rPr>
        <w:t xml:space="preserve"> Bonds in the</w:t>
      </w:r>
      <w:r w:rsidRPr="00A830DE">
        <w:rPr>
          <w:bCs/>
        </w:rPr>
        <w:t xml:space="preserve"> amount of $</w:t>
      </w:r>
      <w:r w:rsidRPr="00A830DE" w:rsidR="00F248EC">
        <w:rPr>
          <w:bCs/>
        </w:rPr>
        <w:t>_______</w:t>
      </w:r>
      <w:r w:rsidRPr="00A830DE">
        <w:rPr>
          <w:bCs/>
        </w:rPr>
        <w:t xml:space="preserve">.  </w:t>
      </w:r>
      <w:r w:rsidRPr="00A830DE" w:rsidR="001B6654">
        <w:rPr>
          <w:bCs/>
        </w:rPr>
        <w:t xml:space="preserve">Proceeds of the Series 2025 Bonds </w:t>
      </w:r>
      <w:r w:rsidRPr="00A830DE">
        <w:rPr>
          <w:bCs/>
        </w:rPr>
        <w:t xml:space="preserve">on deposit in the </w:t>
      </w:r>
      <w:r w:rsidRPr="00A830DE" w:rsidR="00444A63">
        <w:rPr>
          <w:bCs/>
        </w:rPr>
        <w:t>Costs of Iss</w:t>
      </w:r>
      <w:r w:rsidRPr="00A830DE" w:rsidR="004D6635">
        <w:rPr>
          <w:bCs/>
        </w:rPr>
        <w:t>u</w:t>
      </w:r>
      <w:r w:rsidRPr="00A830DE" w:rsidR="00444A63">
        <w:rPr>
          <w:bCs/>
        </w:rPr>
        <w:t>ance Fund</w:t>
      </w:r>
      <w:r w:rsidRPr="00A830DE">
        <w:rPr>
          <w:bCs/>
        </w:rPr>
        <w:t xml:space="preserve"> shall be </w:t>
      </w:r>
      <w:r w:rsidRPr="00A830DE" w:rsidR="00CF5020">
        <w:rPr>
          <w:bCs/>
        </w:rPr>
        <w:t xml:space="preserve">used to pay Costs of Issuance of the Series </w:t>
      </w:r>
      <w:r w:rsidRPr="00A830DE" w:rsidR="00350F7E">
        <w:rPr>
          <w:bCs/>
        </w:rPr>
        <w:t>2025</w:t>
      </w:r>
      <w:r w:rsidRPr="00A830DE" w:rsidR="00CF5020">
        <w:rPr>
          <w:bCs/>
        </w:rPr>
        <w:t xml:space="preserve"> Bonds.  </w:t>
      </w:r>
      <w:r w:rsidRPr="00A830DE">
        <w:rPr>
          <w:bCs/>
        </w:rPr>
        <w:t xml:space="preserve"> </w:t>
      </w:r>
      <w:r w:rsidRPr="00A830DE" w:rsidR="001B6654">
        <w:rPr>
          <w:bCs/>
        </w:rPr>
        <w:t>A</w:t>
      </w:r>
      <w:r w:rsidRPr="00A830DE">
        <w:rPr>
          <w:bCs/>
        </w:rPr>
        <w:t xml:space="preserve">ny amounts remaining on deposit in the </w:t>
      </w:r>
      <w:r w:rsidRPr="00A830DE" w:rsidR="004D6635">
        <w:rPr>
          <w:bCs/>
        </w:rPr>
        <w:t>Costs of Issuance</w:t>
      </w:r>
      <w:r w:rsidRPr="00A830DE" w:rsidR="00444A63">
        <w:rPr>
          <w:bCs/>
        </w:rPr>
        <w:t xml:space="preserve"> Fund</w:t>
      </w:r>
      <w:r w:rsidRPr="00A830DE">
        <w:rPr>
          <w:bCs/>
        </w:rPr>
        <w:t xml:space="preserve"> 90 days after the Closing Date</w:t>
      </w:r>
      <w:r w:rsidRPr="00A830DE" w:rsidR="009F6C07">
        <w:rPr>
          <w:bCs/>
        </w:rPr>
        <w:t xml:space="preserve"> with respect to the Series 2025 Bonds</w:t>
      </w:r>
      <w:r w:rsidRPr="00A830DE">
        <w:rPr>
          <w:bCs/>
        </w:rPr>
        <w:t xml:space="preserve"> shall be transferred to the </w:t>
      </w:r>
      <w:r w:rsidRPr="00A830DE" w:rsidR="00151BB5">
        <w:rPr>
          <w:bCs/>
        </w:rPr>
        <w:t>Debt Service Account</w:t>
      </w:r>
      <w:r w:rsidRPr="00A830DE">
        <w:rPr>
          <w:bCs/>
        </w:rPr>
        <w:t>.</w:t>
      </w:r>
    </w:p>
    <w:p w:rsidRPr="00A830DE" w:rsidR="00823F91" w:rsidP="00823F91" w:rsidRDefault="00823F91" w14:paraId="30B1C8AF" w14:textId="3587C7E2">
      <w:pPr>
        <w:pStyle w:val="ParaSECTION"/>
        <w:rPr>
          <w:bCs/>
        </w:rPr>
      </w:pPr>
      <w:r w:rsidRPr="00A830DE">
        <w:rPr>
          <w:bCs/>
        </w:rPr>
        <w:tab/>
      </w:r>
      <w:r w:rsidRPr="00A830DE">
        <w:rPr>
          <w:bCs/>
          <w:i/>
        </w:rPr>
        <w:t>Section 3.0</w:t>
      </w:r>
      <w:r w:rsidRPr="00A830DE">
        <w:rPr>
          <w:bCs/>
          <w:i/>
        </w:rPr>
        <w:t>3</w:t>
      </w:r>
      <w:r w:rsidRPr="00A830DE">
        <w:rPr>
          <w:bCs/>
          <w:i/>
        </w:rPr>
        <w:t>.</w:t>
      </w:r>
      <w:r w:rsidRPr="00A830DE">
        <w:rPr>
          <w:bCs/>
          <w:i/>
        </w:rPr>
        <w:tab/>
        <w:t>Debt Service Reserve Fund</w:t>
      </w:r>
      <w:r w:rsidRPr="00A830DE">
        <w:rPr>
          <w:bCs/>
        </w:rPr>
        <w:fldChar w:fldCharType="begin"/>
      </w:r>
      <w:r w:rsidRPr="00A830DE">
        <w:rPr>
          <w:bCs/>
        </w:rPr>
        <w:instrText xml:space="preserve"> TC "</w:instrText>
      </w:r>
      <w:bookmarkStart w:name="_Toc192056679" w:id="14"/>
      <w:bookmarkStart w:name="_Toc208582371" w:id="15"/>
      <w:r w:rsidRPr="00A830DE">
        <w:rPr>
          <w:bCs/>
        </w:rPr>
        <w:instrText>Section 3.0</w:instrText>
      </w:r>
      <w:r w:rsidRPr="00A830DE">
        <w:rPr>
          <w:bCs/>
        </w:rPr>
        <w:instrText>3</w:instrText>
      </w:r>
      <w:r w:rsidRPr="00A830DE">
        <w:rPr>
          <w:bCs/>
        </w:rPr>
        <w:instrText>.</w:instrText>
      </w:r>
      <w:r w:rsidRPr="00A830DE">
        <w:rPr>
          <w:bCs/>
        </w:rPr>
        <w:tab/>
        <w:instrText>Debt Service Reserve Fund</w:instrText>
      </w:r>
      <w:bookmarkEnd w:id="14"/>
      <w:bookmarkEnd w:id="15"/>
      <w:r w:rsidRPr="00A830DE">
        <w:rPr>
          <w:bCs/>
        </w:rPr>
        <w:instrText xml:space="preserve">" \f C \l "2" </w:instrText>
      </w:r>
      <w:r w:rsidRPr="00A830DE">
        <w:rPr>
          <w:bCs/>
        </w:rPr>
        <w:fldChar w:fldCharType="end"/>
      </w:r>
      <w:r w:rsidRPr="00A830DE">
        <w:rPr>
          <w:bCs/>
        </w:rPr>
        <w:t>.  There is hereby created a Debt Service Reserve Subaccount to be known as the “Series 2025 Debt Service Reserve Subaccount.”  There shall be deposited into the Series 2025 Debt Service Reserve Account from the proceeds of the</w:t>
      </w:r>
      <w:r w:rsidRPr="00A830DE" w:rsidR="00577DBD">
        <w:rPr>
          <w:bCs/>
        </w:rPr>
        <w:t xml:space="preserve"> </w:t>
      </w:r>
      <w:r w:rsidRPr="00A830DE" w:rsidR="00577DBD">
        <w:rPr>
          <w:bCs/>
        </w:rPr>
        <w:t>Initial Subseries of</w:t>
      </w:r>
      <w:r w:rsidRPr="00A830DE">
        <w:rPr>
          <w:bCs/>
        </w:rPr>
        <w:t xml:space="preserve"> Series 2025 Bonds, the amount of $</w:t>
      </w:r>
      <w:r w:rsidRPr="00A830DE">
        <w:rPr>
          <w:bCs/>
        </w:rPr>
        <w:t>_____</w:t>
      </w:r>
      <w:r w:rsidRPr="00A830DE">
        <w:rPr>
          <w:bCs/>
        </w:rPr>
        <w:t>.  Amounts on deposit in the Series 2025 Debt Service Reserve Subaccount shall be held, treated, invested, transferred and applied by the Trustee pursuant to the provisions of the Indenture.</w:t>
      </w:r>
    </w:p>
    <w:p w:rsidRPr="00A830DE" w:rsidR="00941687" w:rsidP="007C2F62" w:rsidRDefault="00941687" w14:paraId="09211342" w14:textId="77777777">
      <w:pPr>
        <w:pStyle w:val="TitleCenterBold"/>
        <w:keepLines/>
      </w:pPr>
      <w:r w:rsidRPr="00A830DE">
        <w:t>Article </w:t>
      </w:r>
      <w:r w:rsidRPr="00A830DE" w:rsidR="00A37DE0">
        <w:t>I</w:t>
      </w:r>
      <w:r w:rsidRPr="00A830DE">
        <w:t>V</w:t>
      </w:r>
      <w:r w:rsidRPr="00A830DE">
        <w:br/>
      </w:r>
      <w:r w:rsidRPr="00A830DE">
        <w:br/>
        <w:t>Redemption of Bonds Prior to Maturity</w:t>
      </w:r>
      <w:r w:rsidRPr="00A830DE" w:rsidR="00EB0344">
        <w:fldChar w:fldCharType="begin"/>
      </w:r>
      <w:r w:rsidRPr="00A830DE">
        <w:instrText xml:space="preserve"> TC "</w:instrText>
      </w:r>
      <w:bookmarkStart w:name="_Toc208582372" w:id="16"/>
      <w:r w:rsidRPr="00A830DE">
        <w:instrText>Article </w:instrText>
      </w:r>
      <w:r w:rsidRPr="00A830DE" w:rsidR="00A37DE0">
        <w:instrText>I</w:instrText>
      </w:r>
      <w:r w:rsidRPr="00A830DE">
        <w:instrText>V</w:instrText>
      </w:r>
      <w:r w:rsidRPr="00A830DE">
        <w:tab/>
        <w:instrText>Redemption of Bonds Prior to Maturity</w:instrText>
      </w:r>
      <w:bookmarkEnd w:id="16"/>
      <w:r w:rsidRPr="00A830DE">
        <w:instrText xml:space="preserve"> " \f C \l "1" </w:instrText>
      </w:r>
      <w:r w:rsidRPr="00A830DE" w:rsidR="00EB0344">
        <w:fldChar w:fldCharType="end"/>
      </w:r>
    </w:p>
    <w:p w:rsidRPr="00A830DE" w:rsidR="004E37D0" w:rsidP="00941687" w:rsidRDefault="00941687" w14:paraId="54EC893E" w14:textId="69CC7D77">
      <w:pPr>
        <w:pStyle w:val="ParaSECTION"/>
      </w:pPr>
      <w:r w:rsidRPr="00A830DE">
        <w:tab/>
      </w:r>
      <w:r w:rsidRPr="00A830DE" w:rsidR="00DA38F8">
        <w:rPr>
          <w:i/>
        </w:rPr>
        <w:t>Section </w:t>
      </w:r>
      <w:r w:rsidRPr="00A830DE" w:rsidR="00A37DE0">
        <w:rPr>
          <w:i/>
        </w:rPr>
        <w:t>4</w:t>
      </w:r>
      <w:r w:rsidRPr="00A830DE">
        <w:rPr>
          <w:i/>
        </w:rPr>
        <w:t>.01.</w:t>
      </w:r>
      <w:r w:rsidRPr="00A830DE">
        <w:rPr>
          <w:i/>
        </w:rPr>
        <w:tab/>
      </w:r>
      <w:r w:rsidRPr="00A830DE" w:rsidR="004E37D0">
        <w:rPr>
          <w:i/>
        </w:rPr>
        <w:t xml:space="preserve">Optional Redemption of </w:t>
      </w:r>
      <w:r w:rsidRPr="00A830DE" w:rsidR="00DA38F8">
        <w:rPr>
          <w:i/>
        </w:rPr>
        <w:t>Series </w:t>
      </w:r>
      <w:r w:rsidRPr="00A830DE" w:rsidR="00350F7E">
        <w:rPr>
          <w:i/>
        </w:rPr>
        <w:t>2025</w:t>
      </w:r>
      <w:r w:rsidRPr="00A830DE" w:rsidR="00243E5F">
        <w:rPr>
          <w:i/>
        </w:rPr>
        <w:t>A</w:t>
      </w:r>
      <w:r w:rsidRPr="00A830DE" w:rsidR="004E37D0">
        <w:rPr>
          <w:i/>
        </w:rPr>
        <w:t xml:space="preserve"> Bonds</w:t>
      </w:r>
      <w:r w:rsidRPr="00A830DE" w:rsidR="00EB0344">
        <w:fldChar w:fldCharType="begin"/>
      </w:r>
      <w:r w:rsidRPr="00A830DE">
        <w:instrText xml:space="preserve"> TC "</w:instrText>
      </w:r>
      <w:bookmarkStart w:name="_Toc208582373" w:id="17"/>
      <w:r w:rsidRPr="00A830DE">
        <w:instrText>Section </w:instrText>
      </w:r>
      <w:r w:rsidRPr="00A830DE" w:rsidR="00A37DE0">
        <w:instrText>4</w:instrText>
      </w:r>
      <w:r w:rsidRPr="00A830DE">
        <w:instrText>.01.</w:instrText>
      </w:r>
      <w:r w:rsidRPr="00A830DE">
        <w:tab/>
        <w:instrText>Optional Redemption of Series </w:instrText>
      </w:r>
      <w:r w:rsidRPr="00A830DE" w:rsidR="005D32B3">
        <w:instrText>202</w:instrText>
      </w:r>
      <w:r w:rsidRPr="00A830DE" w:rsidR="008C569B">
        <w:instrText>5</w:instrText>
      </w:r>
      <w:r w:rsidRPr="00A830DE" w:rsidR="005D32B3">
        <w:instrText>A</w:instrText>
      </w:r>
      <w:r w:rsidRPr="00A830DE">
        <w:instrText xml:space="preserve"> Bonds</w:instrText>
      </w:r>
      <w:bookmarkEnd w:id="17"/>
      <w:r w:rsidRPr="00A830DE">
        <w:instrText xml:space="preserve">" \f C \l "2" </w:instrText>
      </w:r>
      <w:r w:rsidRPr="00A830DE" w:rsidR="00EB0344">
        <w:fldChar w:fldCharType="end"/>
      </w:r>
      <w:r w:rsidRPr="00A830DE" w:rsidR="004E37D0">
        <w:t xml:space="preserve">. </w:t>
      </w:r>
      <w:r w:rsidRPr="00A830DE" w:rsidR="00964E06">
        <w:t xml:space="preserve"> </w:t>
      </w:r>
      <w:r w:rsidRPr="00A830DE" w:rsidR="004E37D0">
        <w:t xml:space="preserve">The </w:t>
      </w:r>
      <w:r w:rsidRPr="00A830DE" w:rsidR="00DA38F8">
        <w:t>Series </w:t>
      </w:r>
      <w:r w:rsidRPr="00A830DE" w:rsidR="00350F7E">
        <w:t>2025</w:t>
      </w:r>
      <w:r w:rsidRPr="00A830DE" w:rsidR="00E5721D">
        <w:t>A</w:t>
      </w:r>
      <w:r w:rsidRPr="00A830DE" w:rsidR="004E37D0">
        <w:t xml:space="preserve"> Bonds are subject to optional redemption at the option of the Issuer, at the request of the Borrower, in whole or in part, </w:t>
      </w:r>
      <w:r w:rsidRPr="00A830DE" w:rsidR="00C20319">
        <w:t>on any Business Day on or after September 30, 2027</w:t>
      </w:r>
      <w:r w:rsidRPr="00A830DE" w:rsidR="004E37D0">
        <w:t>, at</w:t>
      </w:r>
      <w:r w:rsidRPr="00A830DE" w:rsidR="00AA7F2E">
        <w:t xml:space="preserve"> the redemption price of 100</w:t>
      </w:r>
      <w:r w:rsidRPr="00A830DE" w:rsidR="00C20319">
        <w:t>.25</w:t>
      </w:r>
      <w:r w:rsidRPr="00A830DE" w:rsidR="00AA7F2E">
        <w:t>% of the principal amount to be redeemed</w:t>
      </w:r>
      <w:r w:rsidRPr="00A830DE" w:rsidR="004E37D0">
        <w:t>, plus accrued interest to</w:t>
      </w:r>
      <w:r w:rsidRPr="00A830DE" w:rsidR="00AA7F2E">
        <w:t xml:space="preserve"> the date fixed for redemption.</w:t>
      </w:r>
    </w:p>
    <w:p w:rsidRPr="00A830DE" w:rsidR="004E37D0" w:rsidP="00BC6E8F" w:rsidRDefault="00BC6E8F" w14:paraId="1159E731" w14:textId="0046C4CB">
      <w:pPr>
        <w:pStyle w:val="ParaSECTION"/>
      </w:pPr>
      <w:r w:rsidRPr="00A830DE">
        <w:tab/>
      </w:r>
      <w:r w:rsidRPr="00A830DE" w:rsidR="00DA38F8">
        <w:rPr>
          <w:i/>
        </w:rPr>
        <w:t>Section </w:t>
      </w:r>
      <w:r w:rsidRPr="00A830DE" w:rsidR="00B618A5">
        <w:rPr>
          <w:i/>
        </w:rPr>
        <w:t>4</w:t>
      </w:r>
      <w:r w:rsidRPr="00A830DE">
        <w:rPr>
          <w:i/>
        </w:rPr>
        <w:t>.02.</w:t>
      </w:r>
      <w:r w:rsidRPr="00A830DE">
        <w:rPr>
          <w:i/>
        </w:rPr>
        <w:tab/>
      </w:r>
      <w:r w:rsidRPr="00A830DE" w:rsidR="004E37D0">
        <w:rPr>
          <w:i/>
        </w:rPr>
        <w:t xml:space="preserve">Mandatory Sinking Fund Redemption of </w:t>
      </w:r>
      <w:r w:rsidRPr="00A830DE" w:rsidR="00DA38F8">
        <w:rPr>
          <w:i/>
        </w:rPr>
        <w:t>Series </w:t>
      </w:r>
      <w:r w:rsidRPr="00A830DE" w:rsidR="00350F7E">
        <w:rPr>
          <w:i/>
        </w:rPr>
        <w:t>2025</w:t>
      </w:r>
      <w:r w:rsidRPr="00A830DE" w:rsidR="004E37D0">
        <w:rPr>
          <w:i/>
        </w:rPr>
        <w:t xml:space="preserve"> Bonds</w:t>
      </w:r>
      <w:r w:rsidRPr="00A830DE" w:rsidR="00EB0344">
        <w:fldChar w:fldCharType="begin"/>
      </w:r>
      <w:r w:rsidRPr="00A830DE">
        <w:instrText xml:space="preserve"> TC "</w:instrText>
      </w:r>
      <w:bookmarkStart w:name="_Toc208582374" w:id="18"/>
      <w:r w:rsidRPr="00A830DE">
        <w:instrText>Section </w:instrText>
      </w:r>
      <w:r w:rsidRPr="00A830DE" w:rsidR="00B618A5">
        <w:instrText>4</w:instrText>
      </w:r>
      <w:r w:rsidRPr="00A830DE">
        <w:instrText>.0</w:instrText>
      </w:r>
      <w:r w:rsidRPr="00A830DE" w:rsidR="00A97ABC">
        <w:instrText>2</w:instrText>
      </w:r>
      <w:r w:rsidRPr="00A830DE">
        <w:instrText>.</w:instrText>
      </w:r>
      <w:r w:rsidRPr="00A830DE">
        <w:tab/>
        <w:instrText>Mandatory Sinking Fund Redemption of Series </w:instrText>
      </w:r>
      <w:r w:rsidRPr="00A830DE" w:rsidR="004A5225">
        <w:instrText>2025 Bond</w:instrText>
      </w:r>
      <w:r w:rsidRPr="00A830DE">
        <w:instrText>s</w:instrText>
      </w:r>
      <w:bookmarkEnd w:id="18"/>
      <w:r w:rsidRPr="00A830DE">
        <w:instrText xml:space="preserve">" \f C \l "2" </w:instrText>
      </w:r>
      <w:r w:rsidRPr="00A830DE" w:rsidR="00EB0344">
        <w:fldChar w:fldCharType="end"/>
      </w:r>
      <w:r w:rsidRPr="00A830DE" w:rsidR="004E37D0">
        <w:t xml:space="preserve">. </w:t>
      </w:r>
      <w:r w:rsidRPr="00A830DE" w:rsidR="00964E06">
        <w:t xml:space="preserve"> </w:t>
      </w:r>
      <w:r w:rsidRPr="00A830DE" w:rsidR="004E37D0">
        <w:t xml:space="preserve">The </w:t>
      </w:r>
      <w:r w:rsidRPr="00A830DE" w:rsidR="00DA38F8">
        <w:t>Series </w:t>
      </w:r>
      <w:r w:rsidRPr="00A830DE" w:rsidR="00350F7E">
        <w:t>2025</w:t>
      </w:r>
      <w:r w:rsidRPr="00A830DE" w:rsidR="00906EC6">
        <w:t>A</w:t>
      </w:r>
      <w:r w:rsidRPr="00A830DE">
        <w:t xml:space="preserve"> Bonds </w:t>
      </w:r>
      <w:r w:rsidRPr="00A830DE" w:rsidR="004E37D0">
        <w:t>are subject to mandatory sinking fund redemption on the dates set forth below, at a redemption price equal to 100% of</w:t>
      </w:r>
      <w:r w:rsidRPr="00A830DE" w:rsidR="009642F1">
        <w:t xml:space="preserve"> </w:t>
      </w:r>
      <w:r w:rsidRPr="00A830DE" w:rsidR="004E37D0">
        <w:t xml:space="preserve">the principal amount thereof plus accrued interest to the redemption date from amounts on deposit in the </w:t>
      </w:r>
      <w:r w:rsidRPr="00A830DE" w:rsidR="00F10C41">
        <w:t>Debt Service</w:t>
      </w:r>
      <w:r w:rsidRPr="00A830DE" w:rsidR="00F10C41">
        <w:t xml:space="preserve"> </w:t>
      </w:r>
      <w:r w:rsidRPr="00A830DE" w:rsidR="004E37D0">
        <w:t>Fund as follows:</w:t>
      </w:r>
    </w:p>
    <w:p w:rsidRPr="00A830DE" w:rsidR="00C95105" w:rsidP="00C95105" w:rsidRDefault="00C95105" w14:paraId="081E2642" w14:textId="77777777">
      <w:pPr>
        <w:rPr>
          <w:szCs w:val="23"/>
        </w:rPr>
      </w:pPr>
    </w:p>
    <w:tbl>
      <w:tblPr>
        <w:tblW w:w="0" w:type="auto"/>
        <w:tblInd w:w="1908" w:type="dxa"/>
        <w:tblLook w:val="00A0" w:firstRow="1" w:lastRow="0" w:firstColumn="1" w:lastColumn="0" w:noHBand="0" w:noVBand="0"/>
      </w:tblPr>
      <w:tblGrid>
        <w:gridCol w:w="3240"/>
        <w:gridCol w:w="2700"/>
      </w:tblGrid>
      <w:tr w:rsidRPr="00A830DE" w:rsidR="00C95105" w:rsidTr="00352F4D" w14:paraId="7A825B43" w14:textId="77777777">
        <w:tc>
          <w:tcPr>
            <w:tcW w:w="3240" w:type="dxa"/>
          </w:tcPr>
          <w:p w:rsidRPr="00A830DE" w:rsidR="00C95105" w:rsidP="00352F4D" w:rsidRDefault="006E4F73" w14:paraId="07AE695A" w14:textId="4425D52E">
            <w:pPr>
              <w:keepNext/>
              <w:keepLines/>
              <w:spacing w:after="140"/>
              <w:jc w:val="center"/>
              <w:rPr>
                <w:smallCaps/>
              </w:rPr>
            </w:pPr>
            <w:r w:rsidRPr="00A830DE">
              <w:rPr>
                <w:smallCaps/>
              </w:rPr>
              <w:lastRenderedPageBreak/>
              <w:t xml:space="preserve">September </w:t>
            </w:r>
            <w:r w:rsidRPr="00A830DE" w:rsidR="006E0A2D">
              <w:rPr>
                <w:smallCaps/>
              </w:rPr>
              <w:t>15</w:t>
            </w:r>
            <w:r w:rsidRPr="00A830DE" w:rsidR="00C95105">
              <w:rPr>
                <w:smallCaps/>
              </w:rPr>
              <w:br/>
              <w:t>Due</w:t>
            </w:r>
          </w:p>
        </w:tc>
        <w:tc>
          <w:tcPr>
            <w:tcW w:w="2700" w:type="dxa"/>
          </w:tcPr>
          <w:p w:rsidRPr="00A830DE" w:rsidR="00C95105" w:rsidP="00352F4D" w:rsidRDefault="00C95105" w14:paraId="490C5E16" w14:textId="77777777">
            <w:pPr>
              <w:spacing w:after="140"/>
              <w:jc w:val="center"/>
              <w:rPr>
                <w:smallCaps/>
              </w:rPr>
            </w:pPr>
            <w:r w:rsidRPr="00A830DE">
              <w:rPr>
                <w:smallCaps/>
              </w:rPr>
              <w:br/>
              <w:t>Amount</w:t>
            </w:r>
          </w:p>
        </w:tc>
      </w:tr>
      <w:tr w:rsidRPr="00A830DE" w:rsidR="00C95105" w:rsidTr="00352F4D" w14:paraId="29EEA89B" w14:textId="77777777">
        <w:tc>
          <w:tcPr>
            <w:tcW w:w="3240" w:type="dxa"/>
          </w:tcPr>
          <w:p w:rsidRPr="00A830DE" w:rsidR="00C95105" w:rsidP="00352F4D" w:rsidRDefault="00C95105" w14:paraId="75F42168" w14:textId="0F9EAEA7">
            <w:pPr>
              <w:keepNext/>
              <w:tabs>
                <w:tab w:val="decimal" w:pos="1782"/>
              </w:tabs>
            </w:pPr>
          </w:p>
        </w:tc>
        <w:tc>
          <w:tcPr>
            <w:tcW w:w="2700" w:type="dxa"/>
            <w:vAlign w:val="bottom"/>
          </w:tcPr>
          <w:p w:rsidRPr="00A830DE" w:rsidR="00C95105" w:rsidP="00352F4D" w:rsidRDefault="00564B5B" w14:paraId="31B28D97" w14:textId="3F573739">
            <w:pPr>
              <w:tabs>
                <w:tab w:val="decimal" w:pos="1692"/>
              </w:tabs>
            </w:pPr>
            <w:r w:rsidRPr="00A830DE">
              <w:t>$</w:t>
            </w:r>
          </w:p>
        </w:tc>
      </w:tr>
      <w:tr w:rsidRPr="00A830DE" w:rsidR="00C95105" w:rsidTr="00352F4D" w14:paraId="2FD17012" w14:textId="77777777">
        <w:tc>
          <w:tcPr>
            <w:tcW w:w="3240" w:type="dxa"/>
          </w:tcPr>
          <w:p w:rsidRPr="00A830DE" w:rsidR="00C95105" w:rsidP="00352F4D" w:rsidRDefault="00C95105" w14:paraId="43C7187A" w14:textId="559EF2FD">
            <w:pPr>
              <w:keepNext/>
              <w:tabs>
                <w:tab w:val="decimal" w:pos="1782"/>
              </w:tabs>
            </w:pPr>
          </w:p>
        </w:tc>
        <w:tc>
          <w:tcPr>
            <w:tcW w:w="2700" w:type="dxa"/>
            <w:vAlign w:val="bottom"/>
          </w:tcPr>
          <w:p w:rsidRPr="00A830DE" w:rsidR="00C95105" w:rsidP="00352F4D" w:rsidRDefault="00C95105" w14:paraId="4802D5D0" w14:textId="33C139B5">
            <w:pPr>
              <w:tabs>
                <w:tab w:val="decimal" w:pos="1692"/>
              </w:tabs>
            </w:pPr>
          </w:p>
        </w:tc>
      </w:tr>
      <w:tr w:rsidRPr="00A830DE" w:rsidR="00C95105" w:rsidTr="00352F4D" w14:paraId="419E1DC5" w14:textId="77777777">
        <w:tc>
          <w:tcPr>
            <w:tcW w:w="3240" w:type="dxa"/>
          </w:tcPr>
          <w:p w:rsidRPr="00A830DE" w:rsidR="00C95105" w:rsidP="00352F4D" w:rsidRDefault="00C95105" w14:paraId="10C51E69" w14:textId="4DDCC833">
            <w:pPr>
              <w:keepNext/>
              <w:tabs>
                <w:tab w:val="decimal" w:pos="1782"/>
              </w:tabs>
            </w:pPr>
          </w:p>
        </w:tc>
        <w:tc>
          <w:tcPr>
            <w:tcW w:w="2700" w:type="dxa"/>
            <w:vAlign w:val="bottom"/>
          </w:tcPr>
          <w:p w:rsidRPr="00A830DE" w:rsidR="00C95105" w:rsidP="00352F4D" w:rsidRDefault="00C95105" w14:paraId="752C5AA3" w14:textId="16CFB57D">
            <w:pPr>
              <w:tabs>
                <w:tab w:val="decimal" w:pos="1692"/>
              </w:tabs>
            </w:pPr>
          </w:p>
        </w:tc>
      </w:tr>
      <w:tr w:rsidRPr="00A830DE" w:rsidR="00C95105" w:rsidTr="00352F4D" w14:paraId="35B7F61F" w14:textId="77777777">
        <w:tc>
          <w:tcPr>
            <w:tcW w:w="3240" w:type="dxa"/>
          </w:tcPr>
          <w:p w:rsidRPr="00A830DE" w:rsidR="00C95105" w:rsidP="00352F4D" w:rsidRDefault="00C95105" w14:paraId="69E8E076" w14:textId="29F922C5">
            <w:pPr>
              <w:keepNext/>
              <w:tabs>
                <w:tab w:val="decimal" w:pos="1782"/>
              </w:tabs>
            </w:pPr>
          </w:p>
        </w:tc>
        <w:tc>
          <w:tcPr>
            <w:tcW w:w="2700" w:type="dxa"/>
            <w:vAlign w:val="bottom"/>
          </w:tcPr>
          <w:p w:rsidRPr="00A830DE" w:rsidR="00C95105" w:rsidP="00352F4D" w:rsidRDefault="00C95105" w14:paraId="25F7FD2A" w14:textId="397242FE">
            <w:pPr>
              <w:tabs>
                <w:tab w:val="decimal" w:pos="1692"/>
              </w:tabs>
            </w:pPr>
          </w:p>
        </w:tc>
      </w:tr>
      <w:tr w:rsidRPr="00A830DE" w:rsidR="00C95105" w:rsidTr="00352F4D" w14:paraId="58FFC947" w14:textId="77777777">
        <w:tc>
          <w:tcPr>
            <w:tcW w:w="3240" w:type="dxa"/>
          </w:tcPr>
          <w:p w:rsidRPr="00A830DE" w:rsidR="00C95105" w:rsidP="00352F4D" w:rsidRDefault="00C95105" w14:paraId="6D69D023" w14:textId="3CE189C1">
            <w:pPr>
              <w:keepNext/>
              <w:tabs>
                <w:tab w:val="decimal" w:pos="1782"/>
              </w:tabs>
              <w:rPr>
                <w:position w:val="4"/>
              </w:rPr>
            </w:pPr>
            <w:r w:rsidRPr="00A830DE">
              <w:rPr>
                <w:position w:val="4"/>
                <w:sz w:val="20"/>
              </w:rPr>
              <w:t>*</w:t>
            </w:r>
          </w:p>
        </w:tc>
        <w:tc>
          <w:tcPr>
            <w:tcW w:w="2700" w:type="dxa"/>
            <w:vAlign w:val="bottom"/>
          </w:tcPr>
          <w:p w:rsidRPr="00A830DE" w:rsidR="00C95105" w:rsidP="00352F4D" w:rsidRDefault="00C95105" w14:paraId="0F62B67E" w14:textId="6F80E828">
            <w:pPr>
              <w:tabs>
                <w:tab w:val="decimal" w:pos="1692"/>
              </w:tabs>
            </w:pPr>
          </w:p>
        </w:tc>
      </w:tr>
    </w:tbl>
    <w:p w:rsidRPr="00A830DE" w:rsidR="00C95105" w:rsidP="00C95105" w:rsidRDefault="00C95105" w14:paraId="67D989E6" w14:textId="77777777">
      <w:pPr>
        <w:keepNext/>
        <w:keepLines/>
        <w:spacing w:after="120" w:line="240" w:lineRule="auto"/>
        <w:ind w:left="1800"/>
      </w:pPr>
      <w:r w:rsidRPr="00A830DE">
        <w:t>_____________________</w:t>
      </w:r>
    </w:p>
    <w:p w:rsidRPr="00A830DE" w:rsidR="00C95105" w:rsidP="00C95105" w:rsidRDefault="00C95105" w14:paraId="1F8C25FB" w14:textId="77777777">
      <w:pPr>
        <w:spacing w:line="240" w:lineRule="auto"/>
        <w:ind w:left="1800"/>
        <w:rPr>
          <w:sz w:val="20"/>
        </w:rPr>
      </w:pPr>
      <w:r w:rsidRPr="00A830DE">
        <w:rPr>
          <w:position w:val="4"/>
          <w:sz w:val="20"/>
        </w:rPr>
        <w:t>*</w:t>
      </w:r>
      <w:r w:rsidRPr="00A830DE">
        <w:rPr>
          <w:sz w:val="20"/>
        </w:rPr>
        <w:t xml:space="preserve">  Stated maturity.</w:t>
      </w:r>
    </w:p>
    <w:p w:rsidRPr="00A830DE" w:rsidR="006E4F73" w:rsidP="006E4F73" w:rsidRDefault="006E4F73" w14:paraId="36683FE6" w14:textId="6543D631">
      <w:pPr>
        <w:pStyle w:val="ParaSECTION"/>
        <w:ind w:firstLine="720"/>
      </w:pPr>
      <w:r w:rsidRPr="00A830DE">
        <w:tab/>
        <w:t>[</w:t>
      </w:r>
      <w:r w:rsidRPr="00A830DE">
        <w:t>The Series 2025</w:t>
      </w:r>
      <w:r w:rsidRPr="00A830DE">
        <w:t>B</w:t>
      </w:r>
      <w:r w:rsidRPr="00A830DE">
        <w:t xml:space="preserve"> Bonds are subject to mandatory sinking fund redemption on the dates set forth below, at a redemption price equal to 100% of the principal amount thereof plus accrued interest to the redemption date from amounts on deposit in the </w:t>
      </w:r>
      <w:r w:rsidRPr="00A830DE" w:rsidR="00F10C41">
        <w:t>Debt Service</w:t>
      </w:r>
      <w:r w:rsidRPr="00A830DE">
        <w:t xml:space="preserve"> Fund as follows:</w:t>
      </w:r>
    </w:p>
    <w:p w:rsidRPr="00A830DE" w:rsidR="006E4F73" w:rsidP="006E4F73" w:rsidRDefault="006E4F73" w14:paraId="58682CC0" w14:textId="77777777">
      <w:pPr>
        <w:rPr>
          <w:szCs w:val="23"/>
        </w:rPr>
      </w:pPr>
    </w:p>
    <w:tbl>
      <w:tblPr>
        <w:tblW w:w="0" w:type="auto"/>
        <w:tblInd w:w="1908" w:type="dxa"/>
        <w:tblLook w:val="00A0" w:firstRow="1" w:lastRow="0" w:firstColumn="1" w:lastColumn="0" w:noHBand="0" w:noVBand="0"/>
      </w:tblPr>
      <w:tblGrid>
        <w:gridCol w:w="3240"/>
        <w:gridCol w:w="2700"/>
      </w:tblGrid>
      <w:tr w:rsidRPr="00A830DE" w:rsidR="006E4F73" w:rsidTr="00E24893" w14:paraId="13FC34E5" w14:textId="77777777">
        <w:tc>
          <w:tcPr>
            <w:tcW w:w="3240" w:type="dxa"/>
          </w:tcPr>
          <w:p w:rsidRPr="00A830DE" w:rsidR="006E4F73" w:rsidP="00E24893" w:rsidRDefault="006E4F73" w14:paraId="2F89A58E" w14:textId="49371C08">
            <w:pPr>
              <w:keepNext/>
              <w:keepLines/>
              <w:spacing w:after="140"/>
              <w:jc w:val="center"/>
              <w:rPr>
                <w:smallCaps/>
              </w:rPr>
            </w:pPr>
            <w:r w:rsidRPr="00A830DE">
              <w:rPr>
                <w:smallCaps/>
              </w:rPr>
              <w:t>September</w:t>
            </w:r>
            <w:r w:rsidRPr="00A830DE">
              <w:rPr>
                <w:smallCaps/>
              </w:rPr>
              <w:t xml:space="preserve"> 15</w:t>
            </w:r>
            <w:r w:rsidRPr="00A830DE">
              <w:rPr>
                <w:smallCaps/>
              </w:rPr>
              <w:br/>
              <w:t>Due</w:t>
            </w:r>
          </w:p>
        </w:tc>
        <w:tc>
          <w:tcPr>
            <w:tcW w:w="2700" w:type="dxa"/>
          </w:tcPr>
          <w:p w:rsidRPr="00A830DE" w:rsidR="006E4F73" w:rsidP="00E24893" w:rsidRDefault="006E4F73" w14:paraId="4EA11054" w14:textId="77777777">
            <w:pPr>
              <w:spacing w:after="140"/>
              <w:jc w:val="center"/>
              <w:rPr>
                <w:smallCaps/>
              </w:rPr>
            </w:pPr>
            <w:r w:rsidRPr="00A830DE">
              <w:rPr>
                <w:smallCaps/>
              </w:rPr>
              <w:br/>
              <w:t>Amount</w:t>
            </w:r>
          </w:p>
        </w:tc>
      </w:tr>
      <w:tr w:rsidRPr="00A830DE" w:rsidR="006E4F73" w:rsidTr="00E24893" w14:paraId="22C6A65B" w14:textId="77777777">
        <w:tc>
          <w:tcPr>
            <w:tcW w:w="3240" w:type="dxa"/>
          </w:tcPr>
          <w:p w:rsidRPr="00A830DE" w:rsidR="006E4F73" w:rsidP="00E24893" w:rsidRDefault="006E4F73" w14:paraId="4D85E884" w14:textId="77777777">
            <w:pPr>
              <w:keepNext/>
              <w:tabs>
                <w:tab w:val="decimal" w:pos="1782"/>
              </w:tabs>
            </w:pPr>
          </w:p>
        </w:tc>
        <w:tc>
          <w:tcPr>
            <w:tcW w:w="2700" w:type="dxa"/>
            <w:vAlign w:val="bottom"/>
          </w:tcPr>
          <w:p w:rsidRPr="00A830DE" w:rsidR="006E4F73" w:rsidP="00E24893" w:rsidRDefault="006E4F73" w14:paraId="2535FA0E" w14:textId="77777777">
            <w:pPr>
              <w:tabs>
                <w:tab w:val="decimal" w:pos="1692"/>
              </w:tabs>
            </w:pPr>
            <w:r w:rsidRPr="00A830DE">
              <w:t>$</w:t>
            </w:r>
          </w:p>
        </w:tc>
      </w:tr>
      <w:tr w:rsidRPr="00A830DE" w:rsidR="006E4F73" w:rsidTr="00E24893" w14:paraId="779F697F" w14:textId="77777777">
        <w:tc>
          <w:tcPr>
            <w:tcW w:w="3240" w:type="dxa"/>
          </w:tcPr>
          <w:p w:rsidRPr="00A830DE" w:rsidR="006E4F73" w:rsidP="00E24893" w:rsidRDefault="006E4F73" w14:paraId="39E8BE89" w14:textId="77777777">
            <w:pPr>
              <w:keepNext/>
              <w:tabs>
                <w:tab w:val="decimal" w:pos="1782"/>
              </w:tabs>
            </w:pPr>
          </w:p>
        </w:tc>
        <w:tc>
          <w:tcPr>
            <w:tcW w:w="2700" w:type="dxa"/>
            <w:vAlign w:val="bottom"/>
          </w:tcPr>
          <w:p w:rsidRPr="00A830DE" w:rsidR="006E4F73" w:rsidP="00E24893" w:rsidRDefault="006E4F73" w14:paraId="30E26091" w14:textId="77777777">
            <w:pPr>
              <w:tabs>
                <w:tab w:val="decimal" w:pos="1692"/>
              </w:tabs>
            </w:pPr>
          </w:p>
        </w:tc>
      </w:tr>
      <w:tr w:rsidRPr="00A830DE" w:rsidR="006E4F73" w:rsidTr="00E24893" w14:paraId="134E743F" w14:textId="77777777">
        <w:tc>
          <w:tcPr>
            <w:tcW w:w="3240" w:type="dxa"/>
          </w:tcPr>
          <w:p w:rsidRPr="00A830DE" w:rsidR="006E4F73" w:rsidP="00E24893" w:rsidRDefault="006E4F73" w14:paraId="399F30A3" w14:textId="77777777">
            <w:pPr>
              <w:keepNext/>
              <w:tabs>
                <w:tab w:val="decimal" w:pos="1782"/>
              </w:tabs>
            </w:pPr>
          </w:p>
        </w:tc>
        <w:tc>
          <w:tcPr>
            <w:tcW w:w="2700" w:type="dxa"/>
            <w:vAlign w:val="bottom"/>
          </w:tcPr>
          <w:p w:rsidRPr="00A830DE" w:rsidR="006E4F73" w:rsidP="00E24893" w:rsidRDefault="006E4F73" w14:paraId="2B19AEAA" w14:textId="77777777">
            <w:pPr>
              <w:tabs>
                <w:tab w:val="decimal" w:pos="1692"/>
              </w:tabs>
            </w:pPr>
          </w:p>
        </w:tc>
      </w:tr>
      <w:tr w:rsidRPr="00A830DE" w:rsidR="006E4F73" w:rsidTr="00E24893" w14:paraId="7B5B29CC" w14:textId="77777777">
        <w:tc>
          <w:tcPr>
            <w:tcW w:w="3240" w:type="dxa"/>
          </w:tcPr>
          <w:p w:rsidRPr="00A830DE" w:rsidR="006E4F73" w:rsidP="00E24893" w:rsidRDefault="006E4F73" w14:paraId="43CE491D" w14:textId="77777777">
            <w:pPr>
              <w:keepNext/>
              <w:tabs>
                <w:tab w:val="decimal" w:pos="1782"/>
              </w:tabs>
            </w:pPr>
          </w:p>
        </w:tc>
        <w:tc>
          <w:tcPr>
            <w:tcW w:w="2700" w:type="dxa"/>
            <w:vAlign w:val="bottom"/>
          </w:tcPr>
          <w:p w:rsidRPr="00A830DE" w:rsidR="006E4F73" w:rsidP="00E24893" w:rsidRDefault="006E4F73" w14:paraId="5BD7A82A" w14:textId="77777777">
            <w:pPr>
              <w:tabs>
                <w:tab w:val="decimal" w:pos="1692"/>
              </w:tabs>
            </w:pPr>
          </w:p>
        </w:tc>
      </w:tr>
      <w:tr w:rsidRPr="00A830DE" w:rsidR="006E4F73" w:rsidTr="00E24893" w14:paraId="40ADDC3E" w14:textId="77777777">
        <w:tc>
          <w:tcPr>
            <w:tcW w:w="3240" w:type="dxa"/>
          </w:tcPr>
          <w:p w:rsidRPr="00A830DE" w:rsidR="006E4F73" w:rsidP="00E24893" w:rsidRDefault="006E4F73" w14:paraId="735F6F71" w14:textId="77777777">
            <w:pPr>
              <w:keepNext/>
              <w:tabs>
                <w:tab w:val="decimal" w:pos="1782"/>
              </w:tabs>
              <w:rPr>
                <w:position w:val="4"/>
              </w:rPr>
            </w:pPr>
            <w:r w:rsidRPr="00A830DE">
              <w:rPr>
                <w:position w:val="4"/>
                <w:sz w:val="20"/>
              </w:rPr>
              <w:t>*</w:t>
            </w:r>
          </w:p>
        </w:tc>
        <w:tc>
          <w:tcPr>
            <w:tcW w:w="2700" w:type="dxa"/>
            <w:vAlign w:val="bottom"/>
          </w:tcPr>
          <w:p w:rsidRPr="00A830DE" w:rsidR="006E4F73" w:rsidP="00E24893" w:rsidRDefault="006E4F73" w14:paraId="2F433751" w14:textId="77777777">
            <w:pPr>
              <w:tabs>
                <w:tab w:val="decimal" w:pos="1692"/>
              </w:tabs>
            </w:pPr>
          </w:p>
        </w:tc>
      </w:tr>
    </w:tbl>
    <w:p w:rsidRPr="00A830DE" w:rsidR="006E4F73" w:rsidP="006E4F73" w:rsidRDefault="006E4F73" w14:paraId="68E70ABE" w14:textId="77777777">
      <w:pPr>
        <w:keepNext/>
        <w:keepLines/>
        <w:spacing w:after="120" w:line="240" w:lineRule="auto"/>
        <w:ind w:left="1800"/>
      </w:pPr>
      <w:r w:rsidRPr="00A830DE">
        <w:t>_____________________</w:t>
      </w:r>
    </w:p>
    <w:p w:rsidRPr="00A830DE" w:rsidR="006E4F73" w:rsidP="006E4F73" w:rsidRDefault="006E4F73" w14:paraId="0293FB29" w14:textId="77777777">
      <w:pPr>
        <w:spacing w:line="240" w:lineRule="auto"/>
        <w:ind w:left="1800"/>
        <w:rPr>
          <w:sz w:val="20"/>
        </w:rPr>
      </w:pPr>
      <w:r w:rsidRPr="00A830DE">
        <w:rPr>
          <w:position w:val="4"/>
          <w:sz w:val="20"/>
        </w:rPr>
        <w:t>*</w:t>
      </w:r>
      <w:r w:rsidRPr="00A830DE">
        <w:rPr>
          <w:sz w:val="20"/>
        </w:rPr>
        <w:t xml:space="preserve">  Stated maturity.</w:t>
      </w:r>
    </w:p>
    <w:p w:rsidRPr="00A830DE" w:rsidR="006E4F73" w:rsidP="00C95105" w:rsidRDefault="006E4F73" w14:paraId="2B0C8C56" w14:textId="77777777">
      <w:pPr>
        <w:spacing w:line="240" w:lineRule="auto"/>
        <w:ind w:left="1800"/>
        <w:rPr>
          <w:sz w:val="20"/>
        </w:rPr>
      </w:pPr>
    </w:p>
    <w:p w:rsidRPr="00A830DE" w:rsidR="00A001F3" w:rsidP="007A1DC8" w:rsidRDefault="003A4DA6" w14:paraId="44754C95" w14:textId="366584FC">
      <w:pPr>
        <w:pStyle w:val="ParaNUMBERED"/>
        <w:ind w:firstLine="720"/>
      </w:pPr>
      <w:r w:rsidRPr="00A830DE">
        <w:rPr>
          <w:i/>
        </w:rPr>
        <w:tab/>
      </w:r>
      <w:r w:rsidRPr="00A830DE" w:rsidR="00A001F3">
        <w:rPr>
          <w:i/>
        </w:rPr>
        <w:t>Section 4.03.</w:t>
      </w:r>
      <w:r w:rsidRPr="00A830DE" w:rsidR="0074254F">
        <w:rPr>
          <w:i/>
        </w:rPr>
        <w:t xml:space="preserve">  </w:t>
      </w:r>
      <w:r w:rsidRPr="00A830DE">
        <w:rPr>
          <w:i/>
        </w:rPr>
        <w:tab/>
      </w:r>
      <w:r w:rsidRPr="00A830DE" w:rsidR="00A001F3">
        <w:rPr>
          <w:i/>
        </w:rPr>
        <w:t>Other Redemption Provisions</w:t>
      </w:r>
      <w:r w:rsidRPr="00A830DE" w:rsidR="00A001F3">
        <w:fldChar w:fldCharType="begin"/>
      </w:r>
      <w:r w:rsidRPr="00A830DE" w:rsidR="00A001F3">
        <w:instrText xml:space="preserve"> TC "</w:instrText>
      </w:r>
      <w:bookmarkStart w:name="_Toc208582375" w:id="19"/>
      <w:r w:rsidRPr="00A830DE" w:rsidR="00A001F3">
        <w:instrText>Section 4.0</w:instrText>
      </w:r>
      <w:r w:rsidRPr="00A830DE" w:rsidR="00A97ABC">
        <w:instrText>3</w:instrText>
      </w:r>
      <w:r w:rsidRPr="00A830DE" w:rsidR="00A001F3">
        <w:instrText>.</w:instrText>
      </w:r>
      <w:r w:rsidRPr="00A830DE" w:rsidR="00A001F3">
        <w:tab/>
        <w:instrText>Other Redemption Provisions</w:instrText>
      </w:r>
      <w:bookmarkEnd w:id="19"/>
      <w:r w:rsidRPr="00A830DE" w:rsidR="00A001F3">
        <w:instrText xml:space="preserve">" \f C \l "2" </w:instrText>
      </w:r>
      <w:r w:rsidRPr="00A830DE" w:rsidR="00A001F3">
        <w:fldChar w:fldCharType="end"/>
      </w:r>
      <w:r w:rsidRPr="00A830DE" w:rsidR="00A001F3">
        <w:t xml:space="preserve">.  </w:t>
      </w:r>
      <w:r w:rsidRPr="00A830DE" w:rsidR="008850BB">
        <w:t xml:space="preserve">The Series </w:t>
      </w:r>
      <w:r w:rsidRPr="00A830DE" w:rsidR="00350F7E">
        <w:t>2025</w:t>
      </w:r>
      <w:r w:rsidRPr="00A830DE" w:rsidR="00A001F3">
        <w:t xml:space="preserve"> Bonds are subject to redemption as provided in </w:t>
      </w:r>
      <w:r w:rsidRPr="00A830DE" w:rsidR="008850BB">
        <w:t>Article V of the</w:t>
      </w:r>
      <w:r w:rsidRPr="00A830DE" w:rsidR="00A001F3">
        <w:t xml:space="preserve"> Original Indenture.</w:t>
      </w:r>
    </w:p>
    <w:p w:rsidRPr="00A830DE" w:rsidR="004E37D0" w:rsidP="007A1DC8" w:rsidRDefault="00B21862" w14:paraId="3E50903C" w14:textId="3B742A84">
      <w:pPr>
        <w:pStyle w:val="TitleCenterBold"/>
      </w:pPr>
      <w:r w:rsidRPr="00A830DE">
        <w:t xml:space="preserve"> </w:t>
      </w:r>
      <w:r w:rsidRPr="00A830DE" w:rsidR="00AA7F2E">
        <w:t>Article V</w:t>
      </w:r>
      <w:r w:rsidRPr="00A830DE" w:rsidR="00AF4234">
        <w:br/>
      </w:r>
      <w:r w:rsidRPr="00A830DE" w:rsidR="00AF4234">
        <w:br/>
        <w:t>Miscellaneous</w:t>
      </w:r>
      <w:r w:rsidRPr="00A830DE" w:rsidR="00EB0344">
        <w:fldChar w:fldCharType="begin"/>
      </w:r>
      <w:r w:rsidRPr="00A830DE" w:rsidR="00AF4234">
        <w:instrText xml:space="preserve"> TC "</w:instrText>
      </w:r>
      <w:bookmarkStart w:name="_Toc208582376" w:id="20"/>
      <w:r w:rsidRPr="00A830DE" w:rsidR="00AA7F2E">
        <w:instrText>Article V</w:instrText>
      </w:r>
      <w:r w:rsidRPr="00A830DE" w:rsidR="00AF4234">
        <w:tab/>
        <w:instrText>Miscellaneous</w:instrText>
      </w:r>
      <w:bookmarkEnd w:id="20"/>
      <w:r w:rsidRPr="00A830DE" w:rsidR="00AF4234">
        <w:instrText xml:space="preserve"> " \f C \l "1" </w:instrText>
      </w:r>
      <w:r w:rsidRPr="00A830DE" w:rsidR="00EB0344">
        <w:fldChar w:fldCharType="end"/>
      </w:r>
    </w:p>
    <w:p w:rsidRPr="003109CC" w:rsidR="003109CC" w:rsidP="003657D5" w:rsidRDefault="00A6487B" w14:paraId="765F2F47" w14:textId="7835AB86">
      <w:pPr>
        <w:pStyle w:val="ParaSECTION"/>
      </w:pPr>
      <w:r w:rsidRPr="00A830DE">
        <w:tab/>
      </w:r>
      <w:r w:rsidRPr="00A830DE">
        <w:rPr>
          <w:i/>
        </w:rPr>
        <w:t>Section 5.01.</w:t>
      </w:r>
      <w:r w:rsidRPr="00A830DE">
        <w:rPr>
          <w:i/>
        </w:rPr>
        <w:tab/>
      </w:r>
      <w:r w:rsidRPr="00A830DE">
        <w:rPr>
          <w:i/>
        </w:rPr>
        <w:t>Right of First Refusal</w:t>
      </w:r>
      <w:r w:rsidRPr="00A830DE">
        <w:fldChar w:fldCharType="begin"/>
      </w:r>
      <w:r w:rsidRPr="00A830DE">
        <w:instrText xml:space="preserve"> TC "</w:instrText>
      </w:r>
      <w:bookmarkStart w:name="_Toc208582377" w:id="21"/>
      <w:r w:rsidRPr="00A830DE">
        <w:instrText>Section 5.01.</w:instrText>
      </w:r>
      <w:r w:rsidRPr="00A830DE">
        <w:tab/>
      </w:r>
      <w:r w:rsidRPr="00A830DE">
        <w:instrText>Right of First Refusal</w:instrText>
      </w:r>
      <w:bookmarkEnd w:id="21"/>
      <w:r w:rsidRPr="00A830DE">
        <w:instrText xml:space="preserve">" \f C \l "2" </w:instrText>
      </w:r>
      <w:r w:rsidRPr="00A830DE">
        <w:fldChar w:fldCharType="end"/>
      </w:r>
      <w:r w:rsidRPr="00A830DE">
        <w:t xml:space="preserve">.  </w:t>
      </w:r>
      <w:r w:rsidRPr="00A830DE" w:rsidR="002D0D7D">
        <w:t xml:space="preserve">The Bondholder Representative shall have the right of first refusal </w:t>
      </w:r>
      <w:r w:rsidRPr="00A830DE" w:rsidR="003109CC">
        <w:t>to purchase any</w:t>
      </w:r>
      <w:r w:rsidRPr="00A830DE" w:rsidR="003D3C8D">
        <w:t xml:space="preserve"> Additional Bonds or other Indebtedness issued or incurred to refinance the Series 2025 Bonds</w:t>
      </w:r>
      <w:r w:rsidRPr="00A830DE" w:rsidR="003109CC">
        <w:t xml:space="preserve"> (the </w:t>
      </w:r>
      <w:r w:rsidRPr="00A830DE" w:rsidR="003109CC">
        <w:rPr>
          <w:i/>
          <w:iCs/>
        </w:rPr>
        <w:t xml:space="preserve">“Refunding </w:t>
      </w:r>
      <w:r w:rsidRPr="00A830DE" w:rsidR="008E57B0">
        <w:rPr>
          <w:i/>
          <w:iCs/>
        </w:rPr>
        <w:t>Obligations</w:t>
      </w:r>
      <w:r w:rsidRPr="00A830DE" w:rsidR="003109CC">
        <w:rPr>
          <w:i/>
          <w:iCs/>
        </w:rPr>
        <w:t>”</w:t>
      </w:r>
      <w:r w:rsidRPr="00A830DE" w:rsidR="003109CC">
        <w:t>)</w:t>
      </w:r>
      <w:r w:rsidRPr="00A830DE" w:rsidR="003D3C8D">
        <w:t xml:space="preserve">. </w:t>
      </w:r>
      <w:r w:rsidRPr="003109CC" w:rsidR="003109CC">
        <w:rPr>
          <w:rFonts w:ascii="Times New Roman" w:hAnsi="Times New Roman"/>
          <w:color w:val="000000"/>
          <w:szCs w:val="24"/>
        </w:rPr>
        <w:t xml:space="preserve">In the event that </w:t>
      </w:r>
      <w:r w:rsidRPr="00A830DE" w:rsidR="003109CC">
        <w:rPr>
          <w:rFonts w:ascii="Times New Roman" w:hAnsi="Times New Roman"/>
          <w:color w:val="000000"/>
          <w:szCs w:val="24"/>
        </w:rPr>
        <w:t xml:space="preserve">the Borrower </w:t>
      </w:r>
      <w:r w:rsidRPr="003109CC" w:rsidR="003109CC">
        <w:rPr>
          <w:rFonts w:ascii="Times New Roman" w:hAnsi="Times New Roman"/>
          <w:color w:val="000000"/>
          <w:szCs w:val="24"/>
        </w:rPr>
        <w:t xml:space="preserve">receives a bona fide offer from a third party to purchase </w:t>
      </w:r>
      <w:r w:rsidRPr="00A830DE" w:rsidR="008E57B0">
        <w:rPr>
          <w:rFonts w:ascii="Times New Roman" w:hAnsi="Times New Roman"/>
          <w:color w:val="000000"/>
          <w:szCs w:val="24"/>
        </w:rPr>
        <w:t xml:space="preserve">the Refunding Obligations, the Borrower </w:t>
      </w:r>
      <w:r w:rsidRPr="003109CC" w:rsidR="003109CC">
        <w:rPr>
          <w:rFonts w:ascii="Times New Roman" w:hAnsi="Times New Roman"/>
          <w:color w:val="000000"/>
          <w:szCs w:val="24"/>
        </w:rPr>
        <w:t xml:space="preserve">shall notify </w:t>
      </w:r>
      <w:r w:rsidRPr="00A830DE" w:rsidR="008E57B0">
        <w:rPr>
          <w:rFonts w:ascii="Times New Roman" w:hAnsi="Times New Roman"/>
          <w:color w:val="000000"/>
          <w:szCs w:val="24"/>
        </w:rPr>
        <w:t>the Bondholder Representative</w:t>
      </w:r>
      <w:r w:rsidRPr="003109CC" w:rsidR="003109CC">
        <w:rPr>
          <w:rFonts w:ascii="Times New Roman" w:hAnsi="Times New Roman"/>
          <w:color w:val="000000"/>
          <w:szCs w:val="24"/>
        </w:rPr>
        <w:t xml:space="preserve"> in writing of the terms and conditions of such offer. </w:t>
      </w:r>
      <w:r w:rsidRPr="00A830DE" w:rsidR="008E57B0">
        <w:rPr>
          <w:rFonts w:ascii="Times New Roman" w:hAnsi="Times New Roman"/>
          <w:color w:val="000000"/>
          <w:szCs w:val="24"/>
        </w:rPr>
        <w:t>T</w:t>
      </w:r>
      <w:r w:rsidRPr="00A830DE" w:rsidR="008E57B0">
        <w:rPr>
          <w:rFonts w:ascii="Times New Roman" w:hAnsi="Times New Roman"/>
          <w:color w:val="000000"/>
          <w:szCs w:val="24"/>
        </w:rPr>
        <w:t>he Bondholder Representative</w:t>
      </w:r>
      <w:r w:rsidRPr="003109CC" w:rsidR="003109CC">
        <w:rPr>
          <w:rFonts w:ascii="Times New Roman" w:hAnsi="Times New Roman"/>
          <w:color w:val="000000"/>
          <w:szCs w:val="24"/>
        </w:rPr>
        <w:t xml:space="preserve"> shall then have </w:t>
      </w:r>
      <w:r w:rsidRPr="00A830DE" w:rsidR="008E57B0">
        <w:rPr>
          <w:rFonts w:ascii="Times New Roman" w:hAnsi="Times New Roman"/>
          <w:color w:val="000000"/>
          <w:szCs w:val="24"/>
        </w:rPr>
        <w:t>30</w:t>
      </w:r>
      <w:r w:rsidRPr="003109CC" w:rsidR="003109CC">
        <w:rPr>
          <w:rFonts w:ascii="Times New Roman" w:hAnsi="Times New Roman"/>
          <w:color w:val="000000"/>
          <w:szCs w:val="24"/>
        </w:rPr>
        <w:t xml:space="preserve"> days from the date of receipt of such notice to exercise its right of first refusal by providing written notice to </w:t>
      </w:r>
      <w:r w:rsidRPr="00A830DE" w:rsidR="008E57B0">
        <w:rPr>
          <w:rFonts w:ascii="Times New Roman" w:hAnsi="Times New Roman"/>
          <w:color w:val="000000"/>
          <w:szCs w:val="24"/>
        </w:rPr>
        <w:t>the Borrower</w:t>
      </w:r>
      <w:r w:rsidRPr="003109CC" w:rsidR="003109CC">
        <w:rPr>
          <w:rFonts w:ascii="Times New Roman" w:hAnsi="Times New Roman"/>
          <w:color w:val="000000"/>
          <w:szCs w:val="24"/>
        </w:rPr>
        <w:t xml:space="preserve"> of its intent to purchase the </w:t>
      </w:r>
      <w:r w:rsidRPr="00A830DE" w:rsidR="008E57B0">
        <w:rPr>
          <w:rFonts w:ascii="Times New Roman" w:hAnsi="Times New Roman"/>
          <w:color w:val="000000"/>
          <w:szCs w:val="24"/>
        </w:rPr>
        <w:t>Refunding Obligations</w:t>
      </w:r>
      <w:r w:rsidRPr="003109CC" w:rsidR="003109CC">
        <w:rPr>
          <w:rFonts w:ascii="Times New Roman" w:hAnsi="Times New Roman"/>
          <w:color w:val="000000"/>
          <w:szCs w:val="24"/>
        </w:rPr>
        <w:t xml:space="preserve"> on the same terms and conditions as contained in the third-party offer.</w:t>
      </w:r>
      <w:r w:rsidRPr="003109CC" w:rsidR="003109CC">
        <w:rPr>
          <w:rFonts w:ascii="Times New Roman" w:hAnsi="Times New Roman"/>
          <w:b/>
          <w:bCs/>
          <w:color w:val="000000"/>
          <w:szCs w:val="24"/>
        </w:rPr>
        <w:t> </w:t>
      </w:r>
      <w:r w:rsidRPr="00A830DE" w:rsidR="003657D5">
        <w:rPr>
          <w:rFonts w:ascii="Times New Roman" w:hAnsi="Times New Roman"/>
          <w:b/>
          <w:bCs/>
          <w:color w:val="000000"/>
          <w:szCs w:val="24"/>
        </w:rPr>
        <w:t xml:space="preserve"> </w:t>
      </w:r>
      <w:r w:rsidRPr="003109CC" w:rsidR="003109CC">
        <w:rPr>
          <w:rFonts w:ascii="Times New Roman" w:hAnsi="Times New Roman"/>
          <w:color w:val="000000"/>
          <w:szCs w:val="24"/>
        </w:rPr>
        <w:t xml:space="preserve">If </w:t>
      </w:r>
      <w:r w:rsidRPr="00A830DE" w:rsidR="003657D5">
        <w:rPr>
          <w:rFonts w:ascii="Times New Roman" w:hAnsi="Times New Roman"/>
          <w:color w:val="000000"/>
          <w:szCs w:val="24"/>
        </w:rPr>
        <w:t>the Bondholder Representative</w:t>
      </w:r>
      <w:r w:rsidRPr="003109CC" w:rsidR="003109CC">
        <w:rPr>
          <w:rFonts w:ascii="Times New Roman" w:hAnsi="Times New Roman"/>
          <w:color w:val="000000"/>
          <w:szCs w:val="24"/>
        </w:rPr>
        <w:t xml:space="preserve"> fails to exercise its right of first refusal within the specified period, </w:t>
      </w:r>
      <w:r w:rsidRPr="00A830DE" w:rsidR="003657D5">
        <w:rPr>
          <w:rFonts w:ascii="Times New Roman" w:hAnsi="Times New Roman"/>
          <w:color w:val="000000"/>
          <w:szCs w:val="24"/>
        </w:rPr>
        <w:t xml:space="preserve">the Borrower </w:t>
      </w:r>
      <w:r w:rsidRPr="003109CC" w:rsidR="003109CC">
        <w:rPr>
          <w:rFonts w:ascii="Times New Roman" w:hAnsi="Times New Roman"/>
          <w:color w:val="000000"/>
          <w:szCs w:val="24"/>
        </w:rPr>
        <w:t xml:space="preserve">shall have the right to sell the </w:t>
      </w:r>
      <w:r w:rsidRPr="00A830DE" w:rsidR="003657D5">
        <w:rPr>
          <w:rFonts w:ascii="Times New Roman" w:hAnsi="Times New Roman"/>
          <w:color w:val="000000"/>
          <w:szCs w:val="24"/>
        </w:rPr>
        <w:t>Refunding Obligations</w:t>
      </w:r>
      <w:r w:rsidRPr="003109CC" w:rsidR="003109CC">
        <w:rPr>
          <w:rFonts w:ascii="Times New Roman" w:hAnsi="Times New Roman"/>
          <w:color w:val="000000"/>
          <w:szCs w:val="24"/>
        </w:rPr>
        <w:t xml:space="preserve"> to the third party on the terms and conditions set forth in the offer without any further obligation to </w:t>
      </w:r>
      <w:r w:rsidRPr="00A830DE" w:rsidR="003657D5">
        <w:rPr>
          <w:rFonts w:ascii="Times New Roman" w:hAnsi="Times New Roman"/>
          <w:color w:val="000000"/>
          <w:szCs w:val="24"/>
        </w:rPr>
        <w:t>the Bondholder Representative</w:t>
      </w:r>
      <w:r w:rsidRPr="003109CC" w:rsidR="003109CC">
        <w:rPr>
          <w:rFonts w:ascii="Times New Roman" w:hAnsi="Times New Roman"/>
          <w:color w:val="000000"/>
          <w:szCs w:val="24"/>
        </w:rPr>
        <w:t>.</w:t>
      </w:r>
    </w:p>
    <w:p w:rsidRPr="00A830DE" w:rsidR="004E37D0" w:rsidP="00745A09" w:rsidRDefault="00A6487B" w14:paraId="33BA3606" w14:textId="16FDAD04">
      <w:pPr>
        <w:pStyle w:val="ParaSECTION"/>
      </w:pPr>
      <w:r w:rsidRPr="00A830DE">
        <w:rPr>
          <w:i/>
        </w:rPr>
        <w:lastRenderedPageBreak/>
        <w:tab/>
      </w:r>
      <w:r w:rsidRPr="00A830DE" w:rsidR="00DA38F8">
        <w:rPr>
          <w:i/>
        </w:rPr>
        <w:t>Section </w:t>
      </w:r>
      <w:r w:rsidRPr="00A830DE" w:rsidR="00AA7F2E">
        <w:rPr>
          <w:i/>
        </w:rPr>
        <w:t>5</w:t>
      </w:r>
      <w:r w:rsidRPr="00A830DE" w:rsidR="00745A09">
        <w:rPr>
          <w:i/>
        </w:rPr>
        <w:t>.0</w:t>
      </w:r>
      <w:r w:rsidRPr="00A830DE">
        <w:rPr>
          <w:i/>
        </w:rPr>
        <w:t>2</w:t>
      </w:r>
      <w:r w:rsidRPr="00A830DE" w:rsidR="00745A09">
        <w:rPr>
          <w:i/>
        </w:rPr>
        <w:t>.</w:t>
      </w:r>
      <w:r w:rsidRPr="00A830DE" w:rsidR="00745A09">
        <w:rPr>
          <w:i/>
        </w:rPr>
        <w:tab/>
      </w:r>
      <w:r w:rsidRPr="00A830DE" w:rsidR="004E37D0">
        <w:rPr>
          <w:i/>
        </w:rPr>
        <w:t>Severability</w:t>
      </w:r>
      <w:r w:rsidRPr="00A830DE" w:rsidR="00EB0344">
        <w:fldChar w:fldCharType="begin"/>
      </w:r>
      <w:r w:rsidRPr="00A830DE" w:rsidR="00745A09">
        <w:instrText xml:space="preserve"> TC "</w:instrText>
      </w:r>
      <w:bookmarkStart w:name="_Toc208582378" w:id="22"/>
      <w:r w:rsidRPr="00A830DE" w:rsidR="00745A09">
        <w:instrText>Section </w:instrText>
      </w:r>
      <w:r w:rsidRPr="00A830DE" w:rsidR="00AA7F2E">
        <w:instrText>5</w:instrText>
      </w:r>
      <w:r w:rsidRPr="00A830DE" w:rsidR="00745A09">
        <w:instrText>.0</w:instrText>
      </w:r>
      <w:r w:rsidRPr="00A830DE">
        <w:instrText>2</w:instrText>
      </w:r>
      <w:r w:rsidRPr="00A830DE" w:rsidR="00745A09">
        <w:instrText>.</w:instrText>
      </w:r>
      <w:r w:rsidRPr="00A830DE" w:rsidR="00745A09">
        <w:tab/>
        <w:instrText>Severability</w:instrText>
      </w:r>
      <w:bookmarkEnd w:id="22"/>
      <w:r w:rsidRPr="00A830DE" w:rsidR="00745A09">
        <w:instrText xml:space="preserve">" \f C \l "2" </w:instrText>
      </w:r>
      <w:r w:rsidRPr="00A830DE" w:rsidR="00EB0344">
        <w:fldChar w:fldCharType="end"/>
      </w:r>
      <w:r w:rsidRPr="00A830DE" w:rsidR="004E37D0">
        <w:t xml:space="preserve">. </w:t>
      </w:r>
      <w:r w:rsidRPr="00A830DE" w:rsidR="00964E06">
        <w:t xml:space="preserve"> </w:t>
      </w:r>
      <w:r w:rsidRPr="00A830DE" w:rsidR="004E37D0">
        <w:t xml:space="preserve">In the event any provision of this </w:t>
      </w:r>
      <w:r w:rsidRPr="00A830DE" w:rsidR="006B0A97">
        <w:t>First Supplement</w:t>
      </w:r>
      <w:r w:rsidRPr="00A830DE" w:rsidR="004E37D0">
        <w:t xml:space="preserve"> is held invalid or unenforceable by any court of competent jurisdiction, such holding will not invalidate or render unenforcea</w:t>
      </w:r>
      <w:r w:rsidRPr="00A830DE" w:rsidR="00415D5D">
        <w:t>ble any other provision hereof.</w:t>
      </w:r>
    </w:p>
    <w:p w:rsidRPr="00A830DE" w:rsidR="004E37D0" w:rsidP="008132DC" w:rsidRDefault="00871D78" w14:paraId="42B26C03" w14:textId="5122A131">
      <w:pPr>
        <w:pStyle w:val="ParaSECTION"/>
      </w:pPr>
      <w:r w:rsidRPr="00A830DE">
        <w:rPr>
          <w:i/>
        </w:rPr>
        <w:tab/>
      </w:r>
      <w:r w:rsidRPr="00A830DE" w:rsidR="00DA38F8">
        <w:rPr>
          <w:i/>
        </w:rPr>
        <w:t>Section </w:t>
      </w:r>
      <w:r w:rsidRPr="00A830DE" w:rsidR="0068601F">
        <w:rPr>
          <w:i/>
        </w:rPr>
        <w:t>5</w:t>
      </w:r>
      <w:r w:rsidRPr="00A830DE" w:rsidR="008132DC">
        <w:rPr>
          <w:i/>
        </w:rPr>
        <w:t>.0</w:t>
      </w:r>
      <w:r w:rsidRPr="00A830DE" w:rsidR="00A6487B">
        <w:rPr>
          <w:i/>
        </w:rPr>
        <w:t>3</w:t>
      </w:r>
      <w:r w:rsidRPr="00A830DE" w:rsidR="008132DC">
        <w:rPr>
          <w:i/>
        </w:rPr>
        <w:t>.</w:t>
      </w:r>
      <w:r w:rsidRPr="00A830DE" w:rsidR="008132DC">
        <w:rPr>
          <w:i/>
        </w:rPr>
        <w:tab/>
      </w:r>
      <w:r w:rsidRPr="00A830DE" w:rsidR="004E37D0">
        <w:rPr>
          <w:i/>
        </w:rPr>
        <w:t>Effective Date of First Supplement</w:t>
      </w:r>
      <w:r w:rsidRPr="00A830DE" w:rsidR="00EB0344">
        <w:fldChar w:fldCharType="begin"/>
      </w:r>
      <w:r w:rsidRPr="00A830DE" w:rsidR="008132DC">
        <w:instrText xml:space="preserve"> TC "</w:instrText>
      </w:r>
      <w:bookmarkStart w:name="_Toc208582379" w:id="23"/>
      <w:r w:rsidRPr="00A830DE" w:rsidR="008132DC">
        <w:instrText>Section </w:instrText>
      </w:r>
      <w:r w:rsidRPr="00A830DE" w:rsidR="0068601F">
        <w:instrText>5</w:instrText>
      </w:r>
      <w:r w:rsidRPr="00A830DE" w:rsidR="008132DC">
        <w:instrText>.0</w:instrText>
      </w:r>
      <w:r w:rsidRPr="00A830DE" w:rsidR="00A6487B">
        <w:instrText>3</w:instrText>
      </w:r>
      <w:r w:rsidRPr="00A830DE" w:rsidR="008132DC">
        <w:instrText>.</w:instrText>
      </w:r>
      <w:r w:rsidRPr="00A830DE" w:rsidR="008132DC">
        <w:tab/>
        <w:instrText>Effective Date of First Supplement</w:instrText>
      </w:r>
      <w:bookmarkEnd w:id="23"/>
      <w:r w:rsidRPr="00A830DE" w:rsidR="008132DC">
        <w:instrText xml:space="preserve">" \f C \l "2" </w:instrText>
      </w:r>
      <w:r w:rsidRPr="00A830DE" w:rsidR="00EB0344">
        <w:fldChar w:fldCharType="end"/>
      </w:r>
      <w:r w:rsidRPr="00A830DE" w:rsidR="004E37D0">
        <w:t>.</w:t>
      </w:r>
      <w:r w:rsidRPr="00A830DE" w:rsidR="00964E06">
        <w:t xml:space="preserve"> </w:t>
      </w:r>
      <w:r w:rsidRPr="00A830DE" w:rsidR="004E37D0">
        <w:t xml:space="preserve"> This </w:t>
      </w:r>
      <w:r w:rsidRPr="00A830DE" w:rsidR="006B0A97">
        <w:t>First Supplement</w:t>
      </w:r>
      <w:r w:rsidRPr="00A830DE" w:rsidR="004E37D0">
        <w:t xml:space="preserve"> shall become effective upon the date of its execution and delivery by the Chair of the Issuer and by the duly aut</w:t>
      </w:r>
      <w:r w:rsidRPr="00A830DE" w:rsidR="009D3EB2">
        <w:t>horized officer of the Trustee.</w:t>
      </w:r>
    </w:p>
    <w:p w:rsidRPr="00A830DE" w:rsidR="006F27BC" w:rsidRDefault="006F27BC" w14:paraId="358C332C" w14:textId="77777777">
      <w:pPr>
        <w:spacing w:line="240" w:lineRule="auto"/>
        <w:rPr>
          <w:smallCaps/>
        </w:rPr>
      </w:pPr>
      <w:r w:rsidRPr="00A830DE">
        <w:rPr>
          <w:smallCaps/>
        </w:rPr>
        <w:br w:type="page"/>
      </w:r>
    </w:p>
    <w:p w:rsidRPr="00A830DE" w:rsidR="007F7BCF" w:rsidP="007F7BCF" w:rsidRDefault="0003490A" w14:paraId="3BE806DF" w14:textId="6B2CECFA">
      <w:pPr>
        <w:pStyle w:val="ParaNORMAL"/>
      </w:pPr>
      <w:r w:rsidRPr="00A830DE">
        <w:rPr>
          <w:smallCaps/>
        </w:rPr>
        <w:lastRenderedPageBreak/>
        <w:t>In Witness Whereof</w:t>
      </w:r>
      <w:r w:rsidRPr="00A830DE" w:rsidR="004E37D0">
        <w:t xml:space="preserve">, the Issuer and the Trustee have caused this First Supplement to </w:t>
      </w:r>
      <w:r w:rsidRPr="00A830DE" w:rsidR="00B607FE">
        <w:t>Indenture of Trust</w:t>
      </w:r>
      <w:r w:rsidRPr="00A830DE" w:rsidR="004E37D0">
        <w:t xml:space="preserve"> to be executed in their respective</w:t>
      </w:r>
      <w:r w:rsidRPr="00A830DE" w:rsidR="007F26DC">
        <w:t xml:space="preserve"> names</w:t>
      </w:r>
      <w:r w:rsidRPr="00A830DE" w:rsidR="004E37D0">
        <w:t>, all as o</w:t>
      </w:r>
      <w:r w:rsidRPr="00A830DE" w:rsidR="007F7BCF">
        <w:t>f the date first above written.</w:t>
      </w:r>
    </w:p>
    <w:p w:rsidRPr="00A830DE" w:rsidR="007F7BCF" w:rsidP="007F7BCF" w:rsidRDefault="007F7BCF" w14:paraId="4F5C73D3" w14:textId="77777777">
      <w:pPr>
        <w:pStyle w:val="Signature1"/>
        <w:spacing w:before="280"/>
      </w:pPr>
      <w:r w:rsidRPr="00A830DE">
        <w:rPr>
          <w:smallCaps/>
        </w:rPr>
        <w:t>Utah Charter School Finance Authority</w:t>
      </w:r>
      <w:r w:rsidRPr="00A830DE" w:rsidR="004E37D0">
        <w:t xml:space="preserve">, </w:t>
      </w:r>
      <w:r w:rsidRPr="00A830DE">
        <w:t>as Issuer</w:t>
      </w:r>
    </w:p>
    <w:p w:rsidRPr="00A830DE" w:rsidR="007F7BCF" w:rsidP="006F27BC" w:rsidRDefault="007F7BCF" w14:paraId="726F0C9D" w14:textId="5F8871AF">
      <w:pPr>
        <w:pStyle w:val="Signature1"/>
        <w:spacing w:before="560"/>
        <w:ind w:left="4860" w:hanging="180"/>
      </w:pPr>
      <w:r w:rsidRPr="00A830DE">
        <w:t>By</w:t>
      </w:r>
      <w:r w:rsidRPr="00A830DE">
        <w:tab/>
      </w:r>
      <w:r w:rsidRPr="00A830DE" w:rsidR="006F27BC">
        <w:br/>
        <w:t xml:space="preserve">    </w:t>
      </w:r>
      <w:r w:rsidRPr="00A830DE">
        <w:t>Chair</w:t>
      </w:r>
    </w:p>
    <w:p w:rsidRPr="00A830DE" w:rsidR="004E37D0" w:rsidP="00DE017D" w:rsidRDefault="00B607FE" w14:paraId="1AC18B70" w14:textId="37DF06A3">
      <w:pPr>
        <w:pStyle w:val="Signature1"/>
        <w:spacing w:before="560"/>
      </w:pPr>
      <w:r w:rsidRPr="00A830DE">
        <w:rPr>
          <w:smallCaps/>
        </w:rPr>
        <w:t>U.S. Bank Trust Company, National Association</w:t>
      </w:r>
      <w:r w:rsidRPr="00A830DE" w:rsidR="004E37D0">
        <w:t xml:space="preserve">, </w:t>
      </w:r>
      <w:r w:rsidRPr="00A830DE" w:rsidR="00DE017D">
        <w:br/>
        <w:t>as Trustee</w:t>
      </w:r>
    </w:p>
    <w:p w:rsidRPr="00A830DE" w:rsidR="00DE017D" w:rsidP="006F27BC" w:rsidRDefault="00DE017D" w14:paraId="6F397244" w14:textId="3D937F16">
      <w:pPr>
        <w:pStyle w:val="Signature1"/>
        <w:spacing w:before="560"/>
        <w:ind w:left="4860" w:hanging="180"/>
      </w:pPr>
      <w:r w:rsidRPr="00A830DE">
        <w:t>By</w:t>
      </w:r>
      <w:r w:rsidRPr="00A830DE">
        <w:tab/>
      </w:r>
      <w:r w:rsidRPr="00A830DE" w:rsidR="006F27BC">
        <w:br/>
        <w:t xml:space="preserve">  </w:t>
      </w:r>
      <w:r w:rsidRPr="00A830DE" w:rsidR="00E122F3">
        <w:t xml:space="preserve"> </w:t>
      </w:r>
      <w:r w:rsidRPr="00A830DE" w:rsidR="00B95718">
        <w:t>Vice President</w:t>
      </w:r>
    </w:p>
    <w:p w:rsidRPr="00A830DE" w:rsidR="00DE017D" w:rsidP="00DE017D" w:rsidRDefault="00DE017D" w14:paraId="09E17E36" w14:textId="77777777"/>
    <w:p w:rsidRPr="00A830DE" w:rsidR="00DE017D" w:rsidP="004E37D0" w:rsidRDefault="00DE017D" w14:paraId="2AB3997D" w14:textId="77777777">
      <w:pPr>
        <w:sectPr w:rsidRPr="00A830DE" w:rsidR="00DE017D" w:rsidSect="00CC5E75">
          <w:footerReference w:type="default" r:id="rId13"/>
          <w:pgSz w:w="12240" w:h="15840"/>
          <w:pgMar w:top="1440" w:right="1440" w:bottom="1440" w:left="1440" w:header="720" w:footer="720" w:gutter="0"/>
          <w:pgNumType w:start="1"/>
          <w:cols w:space="720"/>
          <w:titlePg/>
          <w:docGrid w:linePitch="360"/>
        </w:sectPr>
      </w:pPr>
    </w:p>
    <w:p w:rsidRPr="00A830DE" w:rsidR="00F30BC2" w:rsidP="00DE017D" w:rsidRDefault="00DE017D" w14:paraId="471408E8" w14:textId="48E967FF">
      <w:pPr>
        <w:pStyle w:val="NormalCenterBold"/>
      </w:pPr>
      <w:r w:rsidRPr="00A830DE">
        <w:lastRenderedPageBreak/>
        <w:t>Exhibit </w:t>
      </w:r>
      <w:r w:rsidRPr="00A830DE" w:rsidR="004E37D0">
        <w:t>A</w:t>
      </w:r>
      <w:r w:rsidRPr="00A830DE">
        <w:br/>
      </w:r>
      <w:r w:rsidRPr="00A830DE">
        <w:br/>
        <w:t>Form of Series </w:t>
      </w:r>
      <w:r w:rsidRPr="00A830DE" w:rsidR="00350F7E">
        <w:t>2025</w:t>
      </w:r>
      <w:r w:rsidRPr="00A830DE">
        <w:t xml:space="preserve"> Bond</w:t>
      </w:r>
    </w:p>
    <w:p w:rsidRPr="00A830DE" w:rsidR="00F30BC2" w:rsidP="00F30BC2" w:rsidRDefault="00F30BC2" w14:paraId="66A68478" w14:textId="77777777">
      <w:pPr>
        <w:pStyle w:val="QuotedText"/>
        <w:spacing w:before="0" w:line="240" w:lineRule="exact"/>
        <w:ind w:left="0" w:right="0"/>
        <w:jc w:val="center"/>
        <w:rPr>
          <w:i/>
          <w:sz w:val="20"/>
        </w:rPr>
      </w:pPr>
      <w:r w:rsidRPr="00A830DE">
        <w:rPr>
          <w:b/>
          <w:sz w:val="20"/>
        </w:rPr>
        <w:t>_______________________________________</w:t>
      </w:r>
    </w:p>
    <w:p w:rsidRPr="00A830DE" w:rsidR="004C1EA8" w:rsidP="004C1EA8" w:rsidRDefault="007B72B5" w14:paraId="213EB4DC" w14:textId="7B424B10">
      <w:pPr>
        <w:pStyle w:val="ParaNORMAL"/>
        <w:spacing w:line="240" w:lineRule="exact"/>
        <w:rPr>
          <w:i/>
          <w:color w:val="231F1F"/>
          <w:w w:val="105"/>
          <w:sz w:val="20"/>
        </w:rPr>
      </w:pPr>
      <w:r w:rsidRPr="00A830DE">
        <w:rPr>
          <w:i/>
          <w:color w:val="231F1F"/>
          <w:w w:val="105"/>
          <w:sz w:val="20"/>
        </w:rPr>
        <w:t>Unless this certificate is presented by an authorized</w:t>
      </w:r>
      <w:r w:rsidRPr="00A830DE">
        <w:rPr>
          <w:i/>
          <w:color w:val="231F1F"/>
          <w:w w:val="101"/>
          <w:sz w:val="20"/>
        </w:rPr>
        <w:t xml:space="preserve"> </w:t>
      </w:r>
      <w:r w:rsidRPr="00A830DE">
        <w:rPr>
          <w:i/>
          <w:color w:val="231F1F"/>
          <w:w w:val="105"/>
          <w:sz w:val="20"/>
        </w:rPr>
        <w:t>representative of the Depository Trust Company, a New York</w:t>
      </w:r>
      <w:r w:rsidRPr="00A830DE">
        <w:rPr>
          <w:i/>
          <w:color w:val="231F1F"/>
          <w:w w:val="101"/>
          <w:sz w:val="20"/>
        </w:rPr>
        <w:t xml:space="preserve"> </w:t>
      </w:r>
      <w:r w:rsidRPr="00A830DE">
        <w:rPr>
          <w:i/>
          <w:color w:val="231F1F"/>
          <w:w w:val="105"/>
          <w:sz w:val="20"/>
        </w:rPr>
        <w:t>corporation (“DTC”), to the Issuer or its agent for registration</w:t>
      </w:r>
      <w:r w:rsidRPr="00A830DE">
        <w:rPr>
          <w:i/>
          <w:color w:val="231F1F"/>
          <w:w w:val="101"/>
          <w:sz w:val="20"/>
        </w:rPr>
        <w:t xml:space="preserve"> </w:t>
      </w:r>
      <w:r w:rsidRPr="00A830DE">
        <w:rPr>
          <w:i/>
          <w:color w:val="231F1F"/>
          <w:w w:val="105"/>
          <w:sz w:val="20"/>
        </w:rPr>
        <w:t>of transfer, exchange, or payment, and any certificate issued</w:t>
      </w:r>
      <w:r w:rsidRPr="00A830DE">
        <w:rPr>
          <w:i/>
          <w:color w:val="231F1F"/>
          <w:w w:val="101"/>
          <w:sz w:val="20"/>
        </w:rPr>
        <w:t xml:space="preserve"> </w:t>
      </w:r>
      <w:r w:rsidRPr="00A830DE">
        <w:rPr>
          <w:i/>
          <w:color w:val="231F1F"/>
          <w:w w:val="105"/>
          <w:sz w:val="20"/>
        </w:rPr>
        <w:t xml:space="preserve">is registered in the name of Cede </w:t>
      </w:r>
      <w:r w:rsidRPr="00A830DE">
        <w:rPr>
          <w:i/>
          <w:sz w:val="20"/>
        </w:rPr>
        <w:t>&amp;</w:t>
      </w:r>
      <w:r w:rsidRPr="00A830DE">
        <w:rPr>
          <w:rFonts w:ascii="Arial"/>
          <w:i/>
          <w:color w:val="231F1F"/>
          <w:w w:val="105"/>
          <w:sz w:val="20"/>
        </w:rPr>
        <w:t xml:space="preserve"> </w:t>
      </w:r>
      <w:r w:rsidRPr="00A830DE">
        <w:rPr>
          <w:i/>
          <w:color w:val="231F1F"/>
          <w:w w:val="105"/>
          <w:sz w:val="20"/>
        </w:rPr>
        <w:t xml:space="preserve">Co. </w:t>
      </w:r>
      <w:r w:rsidRPr="00A830DE" w:rsidR="006F27BC">
        <w:rPr>
          <w:i/>
          <w:color w:val="231F1F"/>
          <w:w w:val="105"/>
          <w:sz w:val="20"/>
        </w:rPr>
        <w:t>o</w:t>
      </w:r>
      <w:r w:rsidRPr="00A830DE">
        <w:rPr>
          <w:i/>
          <w:color w:val="231F1F"/>
          <w:w w:val="105"/>
          <w:sz w:val="20"/>
        </w:rPr>
        <w:t>r in such other name as</w:t>
      </w:r>
      <w:r w:rsidRPr="00A830DE">
        <w:rPr>
          <w:i/>
          <w:color w:val="231F1F"/>
          <w:w w:val="103"/>
          <w:sz w:val="20"/>
        </w:rPr>
        <w:t xml:space="preserve"> </w:t>
      </w:r>
      <w:r w:rsidRPr="00A830DE">
        <w:rPr>
          <w:i/>
          <w:color w:val="231F1F"/>
          <w:w w:val="105"/>
          <w:sz w:val="20"/>
        </w:rPr>
        <w:t>is requested by an authorized representative of DTC (and any</w:t>
      </w:r>
      <w:r w:rsidRPr="00A830DE">
        <w:rPr>
          <w:i/>
          <w:color w:val="231F1F"/>
          <w:w w:val="101"/>
          <w:sz w:val="20"/>
        </w:rPr>
        <w:t xml:space="preserve"> </w:t>
      </w:r>
      <w:r w:rsidRPr="00A830DE">
        <w:rPr>
          <w:i/>
          <w:color w:val="231F1F"/>
          <w:w w:val="105"/>
          <w:sz w:val="20"/>
        </w:rPr>
        <w:t xml:space="preserve">payment is made to Cede </w:t>
      </w:r>
      <w:r w:rsidRPr="00A830DE">
        <w:rPr>
          <w:i/>
          <w:sz w:val="20"/>
        </w:rPr>
        <w:t>&amp;</w:t>
      </w:r>
      <w:r w:rsidRPr="00A830DE">
        <w:rPr>
          <w:rFonts w:ascii="Arial"/>
          <w:i/>
          <w:color w:val="231F1F"/>
          <w:w w:val="105"/>
          <w:sz w:val="20"/>
        </w:rPr>
        <w:t xml:space="preserve"> </w:t>
      </w:r>
      <w:r w:rsidRPr="00A830DE">
        <w:rPr>
          <w:i/>
          <w:color w:val="231F1F"/>
          <w:w w:val="105"/>
          <w:sz w:val="20"/>
        </w:rPr>
        <w:t xml:space="preserve">Co. </w:t>
      </w:r>
      <w:r w:rsidRPr="00A830DE" w:rsidR="006F27BC">
        <w:rPr>
          <w:i/>
          <w:color w:val="231F1F"/>
          <w:w w:val="105"/>
          <w:sz w:val="20"/>
        </w:rPr>
        <w:t>o</w:t>
      </w:r>
      <w:r w:rsidRPr="00A830DE">
        <w:rPr>
          <w:i/>
          <w:color w:val="231F1F"/>
          <w:w w:val="105"/>
          <w:sz w:val="20"/>
        </w:rPr>
        <w:t>r to such other entity as is</w:t>
      </w:r>
      <w:r w:rsidRPr="00A830DE">
        <w:rPr>
          <w:i/>
          <w:color w:val="231F1F"/>
          <w:w w:val="98"/>
          <w:sz w:val="20"/>
        </w:rPr>
        <w:t xml:space="preserve"> </w:t>
      </w:r>
      <w:r w:rsidRPr="00A830DE">
        <w:rPr>
          <w:i/>
          <w:color w:val="231F1F"/>
          <w:w w:val="105"/>
          <w:sz w:val="20"/>
        </w:rPr>
        <w:t>requested by an authorized representative of DTC), any</w:t>
      </w:r>
      <w:r w:rsidRPr="00A830DE">
        <w:rPr>
          <w:i/>
          <w:color w:val="231F1F"/>
          <w:w w:val="103"/>
          <w:sz w:val="20"/>
        </w:rPr>
        <w:t xml:space="preserve"> </w:t>
      </w:r>
      <w:r w:rsidRPr="00A830DE">
        <w:rPr>
          <w:i/>
          <w:color w:val="231F1F"/>
          <w:w w:val="105"/>
          <w:sz w:val="20"/>
        </w:rPr>
        <w:t>transfer, pledge or other use hereof for value or otherwise</w:t>
      </w:r>
      <w:r w:rsidRPr="00A830DE">
        <w:rPr>
          <w:i/>
          <w:color w:val="231F1F"/>
          <w:w w:val="101"/>
          <w:sz w:val="20"/>
        </w:rPr>
        <w:t xml:space="preserve"> </w:t>
      </w:r>
      <w:r w:rsidRPr="00A830DE">
        <w:rPr>
          <w:i/>
          <w:color w:val="231F1F"/>
          <w:w w:val="105"/>
          <w:sz w:val="20"/>
        </w:rPr>
        <w:t>by or to any person is wrongful inasmuch as the registered</w:t>
      </w:r>
      <w:r w:rsidRPr="00A830DE">
        <w:rPr>
          <w:i/>
          <w:color w:val="231F1F"/>
          <w:w w:val="101"/>
          <w:sz w:val="20"/>
        </w:rPr>
        <w:t xml:space="preserve"> </w:t>
      </w:r>
      <w:r w:rsidRPr="00A830DE">
        <w:rPr>
          <w:i/>
          <w:color w:val="231F1F"/>
          <w:w w:val="105"/>
          <w:sz w:val="20"/>
        </w:rPr>
        <w:t xml:space="preserve">owner hereof, Cede </w:t>
      </w:r>
      <w:r w:rsidRPr="00A830DE">
        <w:rPr>
          <w:i/>
          <w:sz w:val="20"/>
        </w:rPr>
        <w:t>&amp;</w:t>
      </w:r>
      <w:r w:rsidRPr="00A830DE">
        <w:rPr>
          <w:rFonts w:ascii="Arial"/>
          <w:i/>
          <w:color w:val="231F1F"/>
          <w:w w:val="105"/>
          <w:sz w:val="20"/>
        </w:rPr>
        <w:t xml:space="preserve"> </w:t>
      </w:r>
      <w:r w:rsidRPr="00A830DE">
        <w:rPr>
          <w:i/>
          <w:color w:val="231F1F"/>
          <w:w w:val="105"/>
          <w:sz w:val="20"/>
        </w:rPr>
        <w:t>Co., has an interest herein</w:t>
      </w:r>
      <w:r w:rsidRPr="00A830DE" w:rsidR="004C1EA8">
        <w:rPr>
          <w:i/>
          <w:color w:val="231F1F"/>
          <w:w w:val="105"/>
          <w:sz w:val="20"/>
        </w:rPr>
        <w:t>.</w:t>
      </w:r>
    </w:p>
    <w:p w:rsidRPr="00A830DE" w:rsidR="004C1EA8" w:rsidP="00AD4946" w:rsidRDefault="004C1EA8" w14:paraId="55566F1C" w14:textId="77777777">
      <w:pPr>
        <w:pStyle w:val="ParaNORMAL"/>
        <w:spacing w:line="240" w:lineRule="exact"/>
        <w:rPr>
          <w:i/>
          <w:color w:val="231F1F"/>
          <w:w w:val="105"/>
          <w:sz w:val="20"/>
        </w:rPr>
      </w:pPr>
    </w:p>
    <w:p w:rsidRPr="00A830DE" w:rsidR="00F30BC2" w:rsidP="00F30BC2" w:rsidRDefault="00F30BC2" w14:paraId="11ACA49F" w14:textId="77777777">
      <w:pPr>
        <w:pStyle w:val="QuotedText"/>
        <w:spacing w:before="0" w:line="240" w:lineRule="exact"/>
        <w:ind w:left="0" w:right="0"/>
        <w:jc w:val="center"/>
        <w:rPr>
          <w:i/>
          <w:sz w:val="20"/>
        </w:rPr>
      </w:pPr>
      <w:r w:rsidRPr="00A830DE">
        <w:rPr>
          <w:b/>
          <w:sz w:val="20"/>
        </w:rPr>
        <w:t>_______________________________________</w:t>
      </w:r>
    </w:p>
    <w:p w:rsidRPr="00A830DE" w:rsidR="00F30BC2" w:rsidP="00F30BC2" w:rsidRDefault="00F30BC2" w14:paraId="27342DBF" w14:textId="77777777">
      <w:pPr>
        <w:tabs>
          <w:tab w:val="right" w:pos="9360"/>
        </w:tabs>
        <w:spacing w:before="280"/>
        <w:rPr>
          <w:smallCaps/>
        </w:rPr>
      </w:pPr>
      <w:r w:rsidRPr="00A830DE">
        <w:rPr>
          <w:smallCaps/>
        </w:rPr>
        <w:t>Registered</w:t>
      </w:r>
      <w:r w:rsidRPr="00A830DE">
        <w:rPr>
          <w:smallCaps/>
        </w:rPr>
        <w:tab/>
        <w:t>Registered</w:t>
      </w:r>
    </w:p>
    <w:p w:rsidRPr="00A830DE" w:rsidR="00F30BC2" w:rsidP="00F30BC2" w:rsidRDefault="00F30BC2" w14:paraId="17CBC4E4" w14:textId="77777777">
      <w:pPr>
        <w:tabs>
          <w:tab w:val="right" w:pos="9360"/>
        </w:tabs>
        <w:rPr>
          <w:smallCaps/>
        </w:rPr>
      </w:pPr>
      <w:r w:rsidRPr="00A830DE">
        <w:rPr>
          <w:smallCaps/>
        </w:rPr>
        <w:t>Number R-__</w:t>
      </w:r>
      <w:r w:rsidRPr="00A830DE">
        <w:rPr>
          <w:smallCaps/>
        </w:rPr>
        <w:tab/>
        <w:t>$__________</w:t>
      </w:r>
    </w:p>
    <w:p w:rsidRPr="00A830DE" w:rsidR="004E37D0" w:rsidP="00DE017D" w:rsidRDefault="000F0704" w14:paraId="7F4D23C2" w14:textId="2F9D4726">
      <w:pPr>
        <w:pStyle w:val="TitleCenterBold"/>
      </w:pPr>
      <w:r w:rsidRPr="00A830DE">
        <w:t>Utah Charter School Finance Authority</w:t>
      </w:r>
      <w:r w:rsidRPr="00A830DE">
        <w:br/>
      </w:r>
      <w:r w:rsidRPr="00A830DE" w:rsidR="008E1571">
        <w:t xml:space="preserve">[Taxable] </w:t>
      </w:r>
      <w:r w:rsidRPr="00A830DE">
        <w:t>Charter School Revenue Bonds</w:t>
      </w:r>
      <w:r w:rsidRPr="00A830DE">
        <w:br/>
      </w:r>
      <w:r w:rsidRPr="00A830DE" w:rsidR="007A456D">
        <w:t>(Canyon Grove Academy)</w:t>
      </w:r>
      <w:r w:rsidRPr="00A830DE" w:rsidR="006B624B">
        <w:t>,</w:t>
      </w:r>
      <w:r w:rsidRPr="00A830DE">
        <w:br/>
        <w:t>Series </w:t>
      </w:r>
      <w:r w:rsidRPr="00A830DE" w:rsidR="00350F7E">
        <w:t>2025</w:t>
      </w:r>
      <w:r w:rsidRPr="00A830DE" w:rsidR="008E1571">
        <w:t>[A][B]</w:t>
      </w:r>
    </w:p>
    <w:p w:rsidRPr="00A830DE" w:rsidR="004E37D0" w:rsidP="007B72B5" w:rsidRDefault="004E37D0" w14:paraId="4D61CDE0" w14:textId="77777777">
      <w:pPr>
        <w:tabs>
          <w:tab w:val="right" w:pos="9270"/>
        </w:tabs>
        <w:spacing w:before="28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37"/>
        <w:gridCol w:w="2338"/>
        <w:gridCol w:w="2338"/>
        <w:gridCol w:w="2338"/>
      </w:tblGrid>
      <w:tr w:rsidRPr="00A830DE" w:rsidR="00846488" w14:paraId="7042ED38" w14:textId="77777777">
        <w:tc>
          <w:tcPr>
            <w:tcW w:w="2337" w:type="dxa"/>
          </w:tcPr>
          <w:p w:rsidRPr="00A830DE" w:rsidR="00846488" w:rsidP="008B6A0B" w:rsidRDefault="00846488" w14:paraId="3C23E2B7" w14:textId="77777777">
            <w:pPr>
              <w:spacing w:before="280" w:after="280"/>
              <w:jc w:val="center"/>
              <w:rPr>
                <w:smallCaps/>
              </w:rPr>
            </w:pPr>
            <w:r w:rsidRPr="00A830DE">
              <w:rPr>
                <w:smallCaps/>
              </w:rPr>
              <w:t>Maturity Date</w:t>
            </w:r>
          </w:p>
        </w:tc>
        <w:tc>
          <w:tcPr>
            <w:tcW w:w="2338" w:type="dxa"/>
          </w:tcPr>
          <w:p w:rsidRPr="00A830DE" w:rsidR="00846488" w:rsidP="008B6A0B" w:rsidRDefault="00846488" w14:paraId="47BD663D" w14:textId="77777777">
            <w:pPr>
              <w:spacing w:before="280" w:after="280"/>
              <w:jc w:val="center"/>
              <w:rPr>
                <w:smallCaps/>
              </w:rPr>
            </w:pPr>
            <w:r w:rsidRPr="00A830DE">
              <w:rPr>
                <w:smallCaps/>
              </w:rPr>
              <w:t>Dated Date</w:t>
            </w:r>
          </w:p>
        </w:tc>
        <w:tc>
          <w:tcPr>
            <w:tcW w:w="2338" w:type="dxa"/>
          </w:tcPr>
          <w:p w:rsidRPr="00A830DE" w:rsidR="00846488" w:rsidP="008B6A0B" w:rsidRDefault="00846488" w14:paraId="4808113E" w14:textId="77777777">
            <w:pPr>
              <w:spacing w:before="280" w:after="280"/>
              <w:jc w:val="center"/>
              <w:rPr>
                <w:smallCaps/>
              </w:rPr>
            </w:pPr>
            <w:r w:rsidRPr="00A830DE">
              <w:rPr>
                <w:smallCaps/>
              </w:rPr>
              <w:t>Interest Rate</w:t>
            </w:r>
          </w:p>
        </w:tc>
        <w:tc>
          <w:tcPr>
            <w:tcW w:w="2338" w:type="dxa"/>
          </w:tcPr>
          <w:p w:rsidRPr="00A830DE" w:rsidR="00846488" w:rsidP="008B6A0B" w:rsidRDefault="00846488" w14:paraId="788A649E" w14:textId="77777777">
            <w:pPr>
              <w:spacing w:before="280" w:after="280"/>
              <w:jc w:val="center"/>
              <w:rPr>
                <w:smallCaps/>
              </w:rPr>
            </w:pPr>
            <w:r w:rsidRPr="00A830DE">
              <w:rPr>
                <w:smallCaps/>
              </w:rPr>
              <w:t>CUSIP</w:t>
            </w:r>
          </w:p>
        </w:tc>
      </w:tr>
      <w:tr w:rsidRPr="00A830DE" w:rsidR="00846488" w14:paraId="4E895956" w14:textId="77777777">
        <w:tc>
          <w:tcPr>
            <w:tcW w:w="2337" w:type="dxa"/>
          </w:tcPr>
          <w:p w:rsidRPr="00A830DE" w:rsidR="00846488" w:rsidP="008B6A0B" w:rsidRDefault="00B95718" w14:paraId="529365DE" w14:textId="17F0D8F9">
            <w:pPr>
              <w:jc w:val="center"/>
            </w:pPr>
            <w:r w:rsidRPr="00A830DE">
              <w:t>September</w:t>
            </w:r>
            <w:r w:rsidRPr="00A830DE" w:rsidR="006E0A2D">
              <w:t xml:space="preserve"> 15</w:t>
            </w:r>
            <w:r w:rsidRPr="00A830DE" w:rsidR="007B72B5">
              <w:t>, ____</w:t>
            </w:r>
          </w:p>
        </w:tc>
        <w:tc>
          <w:tcPr>
            <w:tcW w:w="2338" w:type="dxa"/>
          </w:tcPr>
          <w:p w:rsidRPr="00A830DE" w:rsidR="00846488" w:rsidP="008B6A0B" w:rsidRDefault="00B95718" w14:paraId="7BB7DE78" w14:textId="07F69AFD">
            <w:pPr>
              <w:jc w:val="center"/>
            </w:pPr>
            <w:r w:rsidRPr="00A830DE">
              <w:t xml:space="preserve">November </w:t>
            </w:r>
            <w:r w:rsidRPr="00A830DE" w:rsidR="00BE0222">
              <w:t>_</w:t>
            </w:r>
            <w:r w:rsidRPr="00A830DE" w:rsidR="008E1571">
              <w:t>_</w:t>
            </w:r>
            <w:r w:rsidRPr="00A830DE" w:rsidR="00846488">
              <w:t xml:space="preserve">, </w:t>
            </w:r>
            <w:r w:rsidRPr="00A830DE" w:rsidR="00350F7E">
              <w:t>2025</w:t>
            </w:r>
          </w:p>
        </w:tc>
        <w:tc>
          <w:tcPr>
            <w:tcW w:w="2338" w:type="dxa"/>
          </w:tcPr>
          <w:p w:rsidRPr="00A830DE" w:rsidR="00846488" w:rsidP="008B6A0B" w:rsidRDefault="00846488" w14:paraId="57DEA637" w14:textId="77777777">
            <w:pPr>
              <w:jc w:val="center"/>
            </w:pPr>
            <w:r w:rsidRPr="00A830DE">
              <w:t>%</w:t>
            </w:r>
          </w:p>
        </w:tc>
        <w:tc>
          <w:tcPr>
            <w:tcW w:w="2338" w:type="dxa"/>
          </w:tcPr>
          <w:p w:rsidRPr="00A830DE" w:rsidR="00846488" w:rsidP="008B6A0B" w:rsidRDefault="00846488" w14:paraId="139B794E" w14:textId="77777777">
            <w:pPr>
              <w:jc w:val="center"/>
            </w:pPr>
          </w:p>
        </w:tc>
      </w:tr>
    </w:tbl>
    <w:p w:rsidRPr="00A830DE" w:rsidR="00F30BC2" w:rsidP="00F30BC2" w:rsidRDefault="00F30BC2" w14:paraId="06351455" w14:textId="77777777">
      <w:pPr>
        <w:rPr>
          <w:smallCaps/>
        </w:rPr>
      </w:pPr>
    </w:p>
    <w:p w:rsidRPr="00A830DE" w:rsidR="00F30BC2" w:rsidP="00F30BC2" w:rsidRDefault="00F30BC2" w14:paraId="3D59BD6C" w14:textId="77777777">
      <w:pPr>
        <w:rPr>
          <w:smallCaps/>
        </w:rPr>
      </w:pPr>
      <w:r w:rsidRPr="00A830DE">
        <w:rPr>
          <w:smallCaps/>
        </w:rPr>
        <w:t>Registered Owner:  Cede &amp; Co.</w:t>
      </w:r>
    </w:p>
    <w:p w:rsidRPr="00A830DE" w:rsidR="00F30BC2" w:rsidP="00F30BC2" w:rsidRDefault="00F30BC2" w14:paraId="36C4A915" w14:textId="35B217A0">
      <w:pPr>
        <w:pStyle w:val="ParaFLUSH"/>
        <w:tabs>
          <w:tab w:val="center" w:leader="hyphen" w:pos="5580"/>
          <w:tab w:val="right" w:leader="hyphen" w:pos="9360"/>
        </w:tabs>
        <w:rPr>
          <w:smallCaps/>
        </w:rPr>
      </w:pPr>
      <w:r w:rsidRPr="00A830DE">
        <w:rPr>
          <w:smallCaps/>
        </w:rPr>
        <w:t>Principal Amount:</w:t>
      </w:r>
      <w:r w:rsidRPr="00A830DE">
        <w:rPr>
          <w:smallCaps/>
        </w:rPr>
        <w:tab/>
      </w:r>
      <w:r w:rsidRPr="00A830DE" w:rsidR="00EB0344">
        <w:rPr>
          <w:smallCaps/>
        </w:rPr>
        <w:fldChar w:fldCharType="begin"/>
      </w:r>
      <w:r w:rsidRPr="00A830DE">
        <w:rPr>
          <w:smallCaps/>
        </w:rPr>
        <w:instrText xml:space="preserve"> MERGEFIELD amount </w:instrText>
      </w:r>
      <w:r w:rsidRPr="00A830DE" w:rsidR="00EB0344">
        <w:rPr>
          <w:smallCaps/>
        </w:rPr>
        <w:fldChar w:fldCharType="separate"/>
      </w:r>
      <w:r w:rsidRPr="00A830DE" w:rsidR="00D262D1">
        <w:rPr>
          <w:smallCaps/>
          <w:noProof/>
        </w:rPr>
        <w:t>«amount»</w:t>
      </w:r>
      <w:r w:rsidRPr="00A830DE" w:rsidR="00EB0344">
        <w:rPr>
          <w:smallCaps/>
        </w:rPr>
        <w:fldChar w:fldCharType="end"/>
      </w:r>
      <w:r w:rsidRPr="00A830DE">
        <w:rPr>
          <w:smallCaps/>
        </w:rPr>
        <w:t xml:space="preserve"> Dollars</w:t>
      </w:r>
      <w:r w:rsidRPr="00A830DE">
        <w:rPr>
          <w:smallCaps/>
        </w:rPr>
        <w:tab/>
      </w:r>
    </w:p>
    <w:p w:rsidRPr="00A830DE" w:rsidR="00F952A1" w:rsidP="00F952A1" w:rsidRDefault="00D332C6" w14:paraId="0F146B65" w14:textId="7353381A">
      <w:pPr>
        <w:pStyle w:val="ParaNORMAL"/>
        <w:rPr>
          <w:color w:val="231F1F"/>
        </w:rPr>
      </w:pPr>
      <w:r w:rsidRPr="00A830DE">
        <w:rPr>
          <w:smallCaps/>
        </w:rPr>
        <w:t>Utah Charter School Finance Authority</w:t>
      </w:r>
      <w:r w:rsidRPr="00A830DE" w:rsidR="004E37D0">
        <w:t xml:space="preserve"> (the </w:t>
      </w:r>
      <w:r w:rsidRPr="00A830DE" w:rsidR="00DA38F8">
        <w:rPr>
          <w:i/>
        </w:rPr>
        <w:t>“</w:t>
      </w:r>
      <w:r w:rsidRPr="00A830DE" w:rsidR="004E37D0">
        <w:rPr>
          <w:i/>
        </w:rPr>
        <w:t>Issuer</w:t>
      </w:r>
      <w:r w:rsidRPr="00A830DE" w:rsidR="00DA38F8">
        <w:rPr>
          <w:i/>
        </w:rPr>
        <w:t>”</w:t>
      </w:r>
      <w:r w:rsidRPr="00A830DE" w:rsidR="004E37D0">
        <w:t>), a body po</w:t>
      </w:r>
      <w:r w:rsidRPr="00A830DE" w:rsidR="0002327A">
        <w:t>litic duly and corporate organiz</w:t>
      </w:r>
      <w:r w:rsidRPr="00A830DE" w:rsidR="004E37D0">
        <w:t>ed and existing under the laws of the State of Utah, for value received, hereby promises to pay, from the sources hereinafter described, the principal amount stated above in lawful money of the United States of America to the Registered Owner named above, or registered assigns, on the maturity date stated above (unless this Bond shall have been called for prior redemption, in which case on such redemption date), upon the presentation and surrender hereof at the designated</w:t>
      </w:r>
      <w:r w:rsidRPr="00A830DE" w:rsidR="00FA5E5A">
        <w:t xml:space="preserve"> corporate trust office of </w:t>
      </w:r>
      <w:r w:rsidRPr="00A830DE" w:rsidR="00B607FE">
        <w:t>U.S. Bank Trust Company, National Association</w:t>
      </w:r>
      <w:r w:rsidRPr="00A830DE" w:rsidR="004E37D0">
        <w:t xml:space="preserve">, as trustee (the </w:t>
      </w:r>
      <w:r w:rsidRPr="00A830DE" w:rsidR="00DA38F8">
        <w:rPr>
          <w:i/>
        </w:rPr>
        <w:t>“</w:t>
      </w:r>
      <w:r w:rsidRPr="00A830DE" w:rsidR="004E37D0">
        <w:rPr>
          <w:i/>
        </w:rPr>
        <w:t>Trustee</w:t>
      </w:r>
      <w:r w:rsidRPr="00A830DE" w:rsidR="00DA38F8">
        <w:rPr>
          <w:i/>
        </w:rPr>
        <w:t>”</w:t>
      </w:r>
      <w:r w:rsidRPr="00A830DE" w:rsidR="004E37D0">
        <w:t xml:space="preserve">) under </w:t>
      </w:r>
      <w:r w:rsidRPr="00A830DE" w:rsidR="006E3772">
        <w:t>an Indenture</w:t>
      </w:r>
      <w:r w:rsidRPr="00A830DE" w:rsidR="00B607FE">
        <w:t xml:space="preserve"> of Trust</w:t>
      </w:r>
      <w:r w:rsidRPr="00A830DE" w:rsidR="00FA5E5A">
        <w:t xml:space="preserve">, dated as of </w:t>
      </w:r>
      <w:r w:rsidRPr="00A830DE" w:rsidR="00A872DB">
        <w:t>September 1, 2022</w:t>
      </w:r>
      <w:r w:rsidRPr="00A830DE" w:rsidR="004E37D0">
        <w:t xml:space="preserve">, as amended and supplemented by a First Supplement to </w:t>
      </w:r>
      <w:r w:rsidRPr="00A830DE" w:rsidR="00B607FE">
        <w:t>Indenture of Trust</w:t>
      </w:r>
      <w:r w:rsidRPr="00A830DE" w:rsidR="00FA5E5A">
        <w:t xml:space="preserve"> dated as of </w:t>
      </w:r>
      <w:r w:rsidRPr="00A830DE" w:rsidR="00A872DB">
        <w:t>November 1, 2025</w:t>
      </w:r>
      <w:r w:rsidRPr="00A830DE" w:rsidR="004E37D0">
        <w:t xml:space="preserve"> (collectively, the </w:t>
      </w:r>
      <w:r w:rsidRPr="00A830DE" w:rsidR="00DA38F8">
        <w:rPr>
          <w:i/>
        </w:rPr>
        <w:t>“</w:t>
      </w:r>
      <w:r w:rsidRPr="00A830DE" w:rsidR="004E37D0">
        <w:rPr>
          <w:i/>
        </w:rPr>
        <w:t>Indenture</w:t>
      </w:r>
      <w:r w:rsidRPr="00A830DE" w:rsidR="00DA38F8">
        <w:rPr>
          <w:i/>
        </w:rPr>
        <w:t>”</w:t>
      </w:r>
      <w:r w:rsidRPr="00A830DE" w:rsidR="004E37D0">
        <w:t>), by and between the Issuer and the Trustee, and to pay, from like sources, to the Person who is the Reg</w:t>
      </w:r>
      <w:r w:rsidRPr="00A830DE" w:rsidR="003134E8">
        <w:t>istered Owner hereof on the 1st </w:t>
      </w:r>
      <w:r w:rsidRPr="00A830DE" w:rsidR="004E37D0">
        <w:t xml:space="preserve">day of the month of each Interest Payment Date (the </w:t>
      </w:r>
      <w:r w:rsidRPr="00A830DE" w:rsidR="00DA38F8">
        <w:rPr>
          <w:i/>
        </w:rPr>
        <w:t>“</w:t>
      </w:r>
      <w:r w:rsidRPr="00A830DE" w:rsidR="004E37D0">
        <w:rPr>
          <w:i/>
        </w:rPr>
        <w:t>Regular Record Date</w:t>
      </w:r>
      <w:r w:rsidRPr="00A830DE" w:rsidR="00DA38F8">
        <w:rPr>
          <w:i/>
        </w:rPr>
        <w:t>”</w:t>
      </w:r>
      <w:r w:rsidRPr="00A830DE" w:rsidR="004E37D0">
        <w:t xml:space="preserve">) by check or draft mailed to such Registered Owner (except that </w:t>
      </w:r>
      <w:r w:rsidRPr="00A830DE" w:rsidR="00025C3A">
        <w:t>registered owners of at least $1,0</w:t>
      </w:r>
      <w:r w:rsidRPr="00A830DE" w:rsidR="004E37D0">
        <w:t xml:space="preserve">00,000 in aggregate principal amount of the Bonds (as defined </w:t>
      </w:r>
      <w:r w:rsidRPr="00A830DE" w:rsidR="00025C3A">
        <w:t>herein</w:t>
      </w:r>
      <w:r w:rsidRPr="00A830DE" w:rsidR="004E37D0">
        <w:t>) Outstanding may, by written request rece</w:t>
      </w:r>
      <w:r w:rsidRPr="00A830DE" w:rsidR="00A5785F">
        <w:t xml:space="preserve">ived by the Trustee at least </w:t>
      </w:r>
      <w:r w:rsidRPr="00A830DE" w:rsidR="00A5785F">
        <w:lastRenderedPageBreak/>
        <w:t>10 </w:t>
      </w:r>
      <w:r w:rsidRPr="00A830DE" w:rsidR="004E37D0">
        <w:t>Business Days (as defined in the Indenture) prior to the Regular Record Date, receive payment of interest by wire transfer at the address specified in such request</w:t>
      </w:r>
      <w:r w:rsidRPr="00A830DE" w:rsidR="008207A2">
        <w:rPr>
          <w:color w:val="231F1F"/>
        </w:rPr>
        <w:t>,</w:t>
      </w:r>
      <w:r w:rsidRPr="00A830DE" w:rsidR="008207A2">
        <w:rPr>
          <w:color w:val="231F1F"/>
          <w:spacing w:val="3"/>
        </w:rPr>
        <w:t xml:space="preserve"> </w:t>
      </w:r>
      <w:r w:rsidRPr="00A830DE" w:rsidR="008207A2">
        <w:rPr>
          <w:color w:val="231F1F"/>
        </w:rPr>
        <w:t>which</w:t>
      </w:r>
      <w:r w:rsidRPr="00A830DE" w:rsidR="008207A2">
        <w:rPr>
          <w:color w:val="231F1F"/>
          <w:spacing w:val="7"/>
        </w:rPr>
        <w:t xml:space="preserve"> </w:t>
      </w:r>
      <w:r w:rsidRPr="00A830DE" w:rsidR="008207A2">
        <w:rPr>
          <w:color w:val="231F1F"/>
        </w:rPr>
        <w:t>address</w:t>
      </w:r>
      <w:r w:rsidRPr="00A830DE" w:rsidR="008207A2">
        <w:rPr>
          <w:color w:val="231F1F"/>
          <w:spacing w:val="-6"/>
        </w:rPr>
        <w:t xml:space="preserve"> </w:t>
      </w:r>
      <w:r w:rsidRPr="00A830DE" w:rsidR="008207A2">
        <w:rPr>
          <w:color w:val="231F1F"/>
        </w:rPr>
        <w:t>must</w:t>
      </w:r>
      <w:r w:rsidRPr="00A830DE" w:rsidR="008207A2">
        <w:rPr>
          <w:color w:val="231F1F"/>
          <w:spacing w:val="1"/>
        </w:rPr>
        <w:t xml:space="preserve"> </w:t>
      </w:r>
      <w:r w:rsidRPr="00A830DE" w:rsidR="008207A2">
        <w:rPr>
          <w:color w:val="231F1F"/>
        </w:rPr>
        <w:t>be</w:t>
      </w:r>
      <w:r w:rsidRPr="00A830DE" w:rsidR="008207A2">
        <w:rPr>
          <w:color w:val="231F1F"/>
          <w:spacing w:val="-6"/>
        </w:rPr>
        <w:t xml:space="preserve"> </w:t>
      </w:r>
      <w:r w:rsidRPr="00A830DE" w:rsidR="008207A2">
        <w:rPr>
          <w:color w:val="231F1F"/>
        </w:rPr>
        <w:t>in</w:t>
      </w:r>
      <w:r w:rsidRPr="00A830DE" w:rsidR="008207A2">
        <w:rPr>
          <w:color w:val="231F1F"/>
          <w:w w:val="97"/>
        </w:rPr>
        <w:t xml:space="preserve"> </w:t>
      </w:r>
      <w:r w:rsidRPr="00A830DE" w:rsidR="008207A2">
        <w:rPr>
          <w:color w:val="231F1F"/>
        </w:rPr>
        <w:t>the</w:t>
      </w:r>
      <w:r w:rsidRPr="00A830DE" w:rsidR="008207A2">
        <w:rPr>
          <w:color w:val="231F1F"/>
          <w:spacing w:val="19"/>
        </w:rPr>
        <w:t xml:space="preserve"> </w:t>
      </w:r>
      <w:r w:rsidRPr="00A830DE" w:rsidR="008207A2">
        <w:rPr>
          <w:color w:val="231F1F"/>
        </w:rPr>
        <w:t>continental</w:t>
      </w:r>
      <w:r w:rsidRPr="00A830DE" w:rsidR="008207A2">
        <w:rPr>
          <w:color w:val="231F1F"/>
          <w:spacing w:val="34"/>
        </w:rPr>
        <w:t xml:space="preserve"> </w:t>
      </w:r>
      <w:r w:rsidRPr="00A830DE" w:rsidR="008207A2">
        <w:rPr>
          <w:color w:val="231F1F"/>
        </w:rPr>
        <w:t>United</w:t>
      </w:r>
      <w:r w:rsidRPr="00A830DE" w:rsidR="008207A2">
        <w:rPr>
          <w:color w:val="231F1F"/>
          <w:spacing w:val="40"/>
        </w:rPr>
        <w:t xml:space="preserve"> </w:t>
      </w:r>
      <w:r w:rsidRPr="00A830DE" w:rsidR="008207A2">
        <w:rPr>
          <w:color w:val="231F1F"/>
        </w:rPr>
        <w:t>States</w:t>
      </w:r>
      <w:r w:rsidRPr="00A830DE" w:rsidR="004E37D0">
        <w:t xml:space="preserve">) at his or her address as it last appears on the registration books kept for that purpose at the offices of the Trustee, interest on said sum in like coin or currency from the </w:t>
      </w:r>
      <w:r w:rsidRPr="00A830DE" w:rsidR="008207A2">
        <w:rPr>
          <w:color w:val="231F1F"/>
        </w:rPr>
        <w:t>date</w:t>
      </w:r>
      <w:r w:rsidRPr="00A830DE" w:rsidR="008207A2">
        <w:rPr>
          <w:color w:val="231F1F"/>
          <w:spacing w:val="29"/>
        </w:rPr>
        <w:t xml:space="preserve"> </w:t>
      </w:r>
      <w:r w:rsidRPr="00A830DE" w:rsidR="008207A2">
        <w:rPr>
          <w:color w:val="231F1F"/>
        </w:rPr>
        <w:t>hereof</w:t>
      </w:r>
      <w:r w:rsidRPr="00A830DE" w:rsidR="008207A2">
        <w:rPr>
          <w:color w:val="231F1F"/>
          <w:spacing w:val="42"/>
        </w:rPr>
        <w:t xml:space="preserve"> </w:t>
      </w:r>
      <w:r w:rsidRPr="00A830DE" w:rsidR="008207A2">
        <w:rPr>
          <w:color w:val="231F1F"/>
        </w:rPr>
        <w:t>at</w:t>
      </w:r>
      <w:r w:rsidRPr="00A830DE" w:rsidR="008207A2">
        <w:rPr>
          <w:color w:val="231F1F"/>
          <w:spacing w:val="34"/>
        </w:rPr>
        <w:t xml:space="preserve"> </w:t>
      </w:r>
      <w:r w:rsidRPr="00A830DE" w:rsidR="008207A2">
        <w:rPr>
          <w:color w:val="231F1F"/>
        </w:rPr>
        <w:t>the</w:t>
      </w:r>
      <w:r w:rsidRPr="00A830DE" w:rsidR="008207A2">
        <w:rPr>
          <w:color w:val="231F1F"/>
          <w:spacing w:val="34"/>
        </w:rPr>
        <w:t xml:space="preserve"> </w:t>
      </w:r>
      <w:r w:rsidRPr="00A830DE" w:rsidR="008207A2">
        <w:rPr>
          <w:color w:val="231F1F"/>
        </w:rPr>
        <w:t>interest</w:t>
      </w:r>
      <w:r w:rsidRPr="00A830DE" w:rsidR="008207A2">
        <w:rPr>
          <w:color w:val="231F1F"/>
          <w:spacing w:val="43"/>
        </w:rPr>
        <w:t xml:space="preserve"> </w:t>
      </w:r>
      <w:r w:rsidRPr="00A830DE" w:rsidR="008207A2">
        <w:rPr>
          <w:color w:val="231F1F"/>
        </w:rPr>
        <w:t>rate</w:t>
      </w:r>
      <w:r w:rsidRPr="00A830DE" w:rsidR="008207A2">
        <w:rPr>
          <w:color w:val="231F1F"/>
          <w:spacing w:val="38"/>
        </w:rPr>
        <w:t xml:space="preserve"> </w:t>
      </w:r>
      <w:r w:rsidRPr="00A830DE" w:rsidR="008207A2">
        <w:rPr>
          <w:color w:val="231F1F"/>
        </w:rPr>
        <w:t>set</w:t>
      </w:r>
      <w:r w:rsidRPr="00A830DE" w:rsidR="008207A2">
        <w:rPr>
          <w:color w:val="231F1F"/>
          <w:spacing w:val="32"/>
        </w:rPr>
        <w:t xml:space="preserve"> </w:t>
      </w:r>
      <w:r w:rsidRPr="00A830DE" w:rsidR="008207A2">
        <w:rPr>
          <w:color w:val="231F1F"/>
        </w:rPr>
        <w:t>forth</w:t>
      </w:r>
      <w:r w:rsidRPr="00A830DE" w:rsidR="008207A2">
        <w:rPr>
          <w:color w:val="231F1F"/>
          <w:spacing w:val="42"/>
        </w:rPr>
        <w:t xml:space="preserve"> </w:t>
      </w:r>
      <w:r w:rsidRPr="00A830DE" w:rsidR="008207A2">
        <w:rPr>
          <w:color w:val="231F1F"/>
        </w:rPr>
        <w:t>above,</w:t>
      </w:r>
      <w:r w:rsidRPr="00A830DE" w:rsidR="008207A2">
        <w:rPr>
          <w:color w:val="231F1F"/>
          <w:spacing w:val="37"/>
        </w:rPr>
        <w:t xml:space="preserve"> </w:t>
      </w:r>
      <w:r w:rsidRPr="00A830DE" w:rsidR="008207A2">
        <w:rPr>
          <w:color w:val="231F1F"/>
        </w:rPr>
        <w:t>payable</w:t>
      </w:r>
      <w:r w:rsidRPr="00A830DE" w:rsidR="008207A2">
        <w:rPr>
          <w:color w:val="231F1F"/>
          <w:spacing w:val="43"/>
        </w:rPr>
        <w:t xml:space="preserve"> </w:t>
      </w:r>
      <w:r w:rsidRPr="00A830DE" w:rsidR="008207A2">
        <w:rPr>
          <w:color w:val="231F1F"/>
        </w:rPr>
        <w:t>on</w:t>
      </w:r>
      <w:r w:rsidRPr="00A830DE" w:rsidR="008207A2">
        <w:rPr>
          <w:color w:val="231F1F"/>
          <w:spacing w:val="34"/>
        </w:rPr>
        <w:t xml:space="preserve"> </w:t>
      </w:r>
      <w:r w:rsidRPr="00A830DE" w:rsidR="008207A2">
        <w:rPr>
          <w:color w:val="231F1F"/>
        </w:rPr>
        <w:t>each</w:t>
      </w:r>
      <w:r w:rsidRPr="00A830DE" w:rsidR="008207A2">
        <w:rPr>
          <w:color w:val="231F1F"/>
          <w:w w:val="98"/>
        </w:rPr>
        <w:t xml:space="preserve"> </w:t>
      </w:r>
      <w:r w:rsidRPr="00A830DE" w:rsidR="008207A2">
        <w:rPr>
          <w:color w:val="231F1F"/>
        </w:rPr>
        <w:t>Interest</w:t>
      </w:r>
      <w:r w:rsidRPr="00A830DE" w:rsidR="008207A2">
        <w:rPr>
          <w:color w:val="231F1F"/>
          <w:spacing w:val="16"/>
        </w:rPr>
        <w:t xml:space="preserve"> </w:t>
      </w:r>
      <w:r w:rsidRPr="00A830DE" w:rsidR="008207A2">
        <w:rPr>
          <w:color w:val="231F1F"/>
        </w:rPr>
        <w:t>Payment</w:t>
      </w:r>
      <w:r w:rsidRPr="00A830DE" w:rsidR="008207A2">
        <w:rPr>
          <w:color w:val="231F1F"/>
          <w:spacing w:val="17"/>
        </w:rPr>
        <w:t xml:space="preserve"> </w:t>
      </w:r>
      <w:r w:rsidRPr="00A830DE" w:rsidR="008207A2">
        <w:rPr>
          <w:color w:val="231F1F"/>
        </w:rPr>
        <w:t>Date,</w:t>
      </w:r>
      <w:r w:rsidRPr="00A830DE" w:rsidR="008207A2">
        <w:rPr>
          <w:color w:val="231F1F"/>
          <w:spacing w:val="5"/>
        </w:rPr>
        <w:t xml:space="preserve"> </w:t>
      </w:r>
      <w:r w:rsidRPr="00A830DE" w:rsidR="008207A2">
        <w:rPr>
          <w:color w:val="231F1F"/>
        </w:rPr>
        <w:t>until</w:t>
      </w:r>
      <w:r w:rsidRPr="00A830DE" w:rsidR="008207A2">
        <w:rPr>
          <w:color w:val="231F1F"/>
          <w:spacing w:val="16"/>
        </w:rPr>
        <w:t xml:space="preserve"> </w:t>
      </w:r>
      <w:r w:rsidRPr="00A830DE" w:rsidR="008207A2">
        <w:rPr>
          <w:color w:val="231F1F"/>
        </w:rPr>
        <w:t>payment</w:t>
      </w:r>
      <w:r w:rsidRPr="00A830DE" w:rsidR="008207A2">
        <w:rPr>
          <w:color w:val="231F1F"/>
          <w:spacing w:val="28"/>
        </w:rPr>
        <w:t xml:space="preserve"> </w:t>
      </w:r>
      <w:r w:rsidRPr="00A830DE" w:rsidR="008207A2">
        <w:rPr>
          <w:color w:val="231F1F"/>
        </w:rPr>
        <w:t>of</w:t>
      </w:r>
      <w:r w:rsidRPr="00A830DE" w:rsidR="008207A2">
        <w:rPr>
          <w:color w:val="231F1F"/>
          <w:spacing w:val="3"/>
        </w:rPr>
        <w:t xml:space="preserve"> </w:t>
      </w:r>
      <w:r w:rsidRPr="00A830DE" w:rsidR="008207A2">
        <w:rPr>
          <w:color w:val="231F1F"/>
        </w:rPr>
        <w:t>the principal</w:t>
      </w:r>
      <w:r w:rsidRPr="00A830DE" w:rsidR="008207A2">
        <w:rPr>
          <w:color w:val="231F1F"/>
          <w:spacing w:val="23"/>
        </w:rPr>
        <w:t xml:space="preserve"> </w:t>
      </w:r>
      <w:r w:rsidRPr="00A830DE" w:rsidR="008207A2">
        <w:rPr>
          <w:color w:val="231F1F"/>
        </w:rPr>
        <w:t>hereof</w:t>
      </w:r>
      <w:r w:rsidRPr="00A830DE" w:rsidR="008207A2">
        <w:rPr>
          <w:color w:val="231F1F"/>
          <w:spacing w:val="11"/>
        </w:rPr>
        <w:t xml:space="preserve"> </w:t>
      </w:r>
      <w:r w:rsidRPr="00A830DE" w:rsidR="008207A2">
        <w:rPr>
          <w:color w:val="231F1F"/>
        </w:rPr>
        <w:t>has</w:t>
      </w:r>
      <w:r w:rsidRPr="00A830DE" w:rsidR="008207A2">
        <w:rPr>
          <w:color w:val="231F1F"/>
          <w:spacing w:val="7"/>
        </w:rPr>
        <w:t xml:space="preserve"> </w:t>
      </w:r>
      <w:r w:rsidRPr="00A830DE" w:rsidR="008207A2">
        <w:rPr>
          <w:color w:val="231F1F"/>
        </w:rPr>
        <w:t>been</w:t>
      </w:r>
      <w:r w:rsidRPr="00A830DE" w:rsidR="008207A2">
        <w:rPr>
          <w:color w:val="231F1F"/>
          <w:spacing w:val="17"/>
        </w:rPr>
        <w:t xml:space="preserve"> </w:t>
      </w:r>
      <w:r w:rsidRPr="00A830DE" w:rsidR="008207A2">
        <w:rPr>
          <w:color w:val="231F1F"/>
        </w:rPr>
        <w:t>made</w:t>
      </w:r>
      <w:r w:rsidRPr="00A830DE" w:rsidR="008207A2">
        <w:rPr>
          <w:color w:val="231F1F"/>
          <w:spacing w:val="11"/>
        </w:rPr>
        <w:t xml:space="preserve"> </w:t>
      </w:r>
      <w:r w:rsidRPr="00A830DE" w:rsidR="008207A2">
        <w:rPr>
          <w:color w:val="231F1F"/>
        </w:rPr>
        <w:t>or</w:t>
      </w:r>
      <w:r w:rsidRPr="00A830DE" w:rsidR="008207A2">
        <w:rPr>
          <w:color w:val="231F1F"/>
          <w:spacing w:val="-4"/>
        </w:rPr>
        <w:t xml:space="preserve"> </w:t>
      </w:r>
      <w:r w:rsidRPr="00A830DE" w:rsidR="008207A2">
        <w:rPr>
          <w:color w:val="231F1F"/>
        </w:rPr>
        <w:t>provided</w:t>
      </w:r>
      <w:r w:rsidRPr="00A830DE" w:rsidR="008207A2">
        <w:rPr>
          <w:color w:val="231F1F"/>
          <w:w w:val="97"/>
        </w:rPr>
        <w:t xml:space="preserve"> </w:t>
      </w:r>
      <w:r w:rsidRPr="00A830DE" w:rsidR="008207A2">
        <w:rPr>
          <w:color w:val="231F1F"/>
        </w:rPr>
        <w:t>for.</w:t>
      </w:r>
      <w:r w:rsidRPr="00A830DE" w:rsidR="008207A2">
        <w:rPr>
          <w:color w:val="231F1F"/>
          <w:spacing w:val="45"/>
        </w:rPr>
        <w:t xml:space="preserve"> </w:t>
      </w:r>
      <w:r w:rsidRPr="00A830DE" w:rsidR="006F27BC">
        <w:rPr>
          <w:color w:val="231F1F"/>
          <w:spacing w:val="45"/>
        </w:rPr>
        <w:t xml:space="preserve"> </w:t>
      </w:r>
      <w:r w:rsidRPr="00A830DE" w:rsidR="008207A2">
        <w:rPr>
          <w:color w:val="231F1F"/>
        </w:rPr>
        <w:t>Any such</w:t>
      </w:r>
      <w:r w:rsidRPr="00A830DE" w:rsidR="008207A2">
        <w:rPr>
          <w:color w:val="231F1F"/>
          <w:spacing w:val="-2"/>
        </w:rPr>
        <w:t xml:space="preserve"> </w:t>
      </w:r>
      <w:r w:rsidRPr="00A830DE" w:rsidR="008207A2">
        <w:rPr>
          <w:color w:val="231F1F"/>
        </w:rPr>
        <w:t>interest not</w:t>
      </w:r>
      <w:r w:rsidRPr="00A830DE" w:rsidR="008207A2">
        <w:rPr>
          <w:color w:val="231F1F"/>
          <w:spacing w:val="9"/>
        </w:rPr>
        <w:t xml:space="preserve"> </w:t>
      </w:r>
      <w:r w:rsidRPr="00A830DE" w:rsidR="008207A2">
        <w:rPr>
          <w:color w:val="231F1F"/>
        </w:rPr>
        <w:t>so</w:t>
      </w:r>
      <w:r w:rsidRPr="00A830DE" w:rsidR="008207A2">
        <w:rPr>
          <w:color w:val="231F1F"/>
          <w:spacing w:val="-9"/>
        </w:rPr>
        <w:t xml:space="preserve"> </w:t>
      </w:r>
      <w:r w:rsidRPr="00A830DE" w:rsidR="008207A2">
        <w:rPr>
          <w:color w:val="231F1F"/>
        </w:rPr>
        <w:t>timely</w:t>
      </w:r>
      <w:r w:rsidRPr="00A830DE" w:rsidR="008207A2">
        <w:rPr>
          <w:color w:val="231F1F"/>
          <w:spacing w:val="3"/>
        </w:rPr>
        <w:t xml:space="preserve"> </w:t>
      </w:r>
      <w:r w:rsidRPr="00A830DE" w:rsidR="008207A2">
        <w:rPr>
          <w:color w:val="231F1F"/>
        </w:rPr>
        <w:t>paid</w:t>
      </w:r>
      <w:r w:rsidRPr="00A830DE" w:rsidR="008207A2">
        <w:rPr>
          <w:color w:val="231F1F"/>
          <w:spacing w:val="14"/>
        </w:rPr>
        <w:t xml:space="preserve"> </w:t>
      </w:r>
      <w:r w:rsidRPr="00A830DE" w:rsidR="008207A2">
        <w:rPr>
          <w:color w:val="231F1F"/>
        </w:rPr>
        <w:t>or</w:t>
      </w:r>
      <w:r w:rsidRPr="00A830DE" w:rsidR="008207A2">
        <w:rPr>
          <w:color w:val="231F1F"/>
          <w:spacing w:val="-10"/>
        </w:rPr>
        <w:t xml:space="preserve"> </w:t>
      </w:r>
      <w:r w:rsidRPr="00A830DE" w:rsidR="008207A2">
        <w:rPr>
          <w:color w:val="231F1F"/>
        </w:rPr>
        <w:t>duly</w:t>
      </w:r>
      <w:r w:rsidRPr="00A830DE" w:rsidR="008207A2">
        <w:rPr>
          <w:color w:val="231F1F"/>
          <w:spacing w:val="-6"/>
        </w:rPr>
        <w:t xml:space="preserve"> </w:t>
      </w:r>
      <w:r w:rsidRPr="00A830DE" w:rsidR="008207A2">
        <w:rPr>
          <w:color w:val="231F1F"/>
        </w:rPr>
        <w:t>provided</w:t>
      </w:r>
      <w:r w:rsidRPr="00A830DE" w:rsidR="008207A2">
        <w:rPr>
          <w:color w:val="231F1F"/>
          <w:spacing w:val="20"/>
        </w:rPr>
        <w:t xml:space="preserve"> </w:t>
      </w:r>
      <w:r w:rsidRPr="00A830DE" w:rsidR="008207A2">
        <w:rPr>
          <w:color w:val="231F1F"/>
        </w:rPr>
        <w:t>for</w:t>
      </w:r>
      <w:r w:rsidRPr="00A830DE" w:rsidR="008207A2">
        <w:rPr>
          <w:color w:val="231F1F"/>
          <w:spacing w:val="-6"/>
        </w:rPr>
        <w:t xml:space="preserve"> </w:t>
      </w:r>
      <w:r w:rsidRPr="00A830DE" w:rsidR="008207A2">
        <w:rPr>
          <w:color w:val="231F1F"/>
        </w:rPr>
        <w:t>shall</w:t>
      </w:r>
      <w:r w:rsidRPr="00A830DE" w:rsidR="008207A2">
        <w:rPr>
          <w:color w:val="231F1F"/>
          <w:spacing w:val="7"/>
        </w:rPr>
        <w:t xml:space="preserve"> </w:t>
      </w:r>
      <w:r w:rsidRPr="00A830DE" w:rsidR="008207A2">
        <w:rPr>
          <w:color w:val="231F1F"/>
        </w:rPr>
        <w:t>cease</w:t>
      </w:r>
      <w:r w:rsidRPr="00A830DE" w:rsidR="008207A2">
        <w:rPr>
          <w:color w:val="231F1F"/>
          <w:spacing w:val="-7"/>
        </w:rPr>
        <w:t xml:space="preserve"> </w:t>
      </w:r>
      <w:r w:rsidRPr="00A830DE" w:rsidR="008207A2">
        <w:rPr>
          <w:color w:val="231F1F"/>
        </w:rPr>
        <w:t>to</w:t>
      </w:r>
      <w:r w:rsidRPr="00A830DE" w:rsidR="008207A2">
        <w:rPr>
          <w:color w:val="231F1F"/>
          <w:spacing w:val="-1"/>
        </w:rPr>
        <w:t xml:space="preserve"> </w:t>
      </w:r>
      <w:r w:rsidRPr="00A830DE" w:rsidR="008207A2">
        <w:rPr>
          <w:color w:val="231F1F"/>
        </w:rPr>
        <w:t>be</w:t>
      </w:r>
      <w:r w:rsidRPr="00A830DE" w:rsidR="008207A2">
        <w:rPr>
          <w:color w:val="231F1F"/>
          <w:spacing w:val="-4"/>
        </w:rPr>
        <w:t xml:space="preserve"> </w:t>
      </w:r>
      <w:r w:rsidRPr="00A830DE" w:rsidR="008207A2">
        <w:rPr>
          <w:color w:val="231F1F"/>
        </w:rPr>
        <w:t>payable</w:t>
      </w:r>
      <w:r w:rsidRPr="00A830DE" w:rsidR="008207A2">
        <w:rPr>
          <w:color w:val="231F1F"/>
          <w:spacing w:val="2"/>
        </w:rPr>
        <w:t xml:space="preserve"> </w:t>
      </w:r>
      <w:r w:rsidRPr="00A830DE" w:rsidR="008207A2">
        <w:rPr>
          <w:color w:val="231F1F"/>
        </w:rPr>
        <w:t>to</w:t>
      </w:r>
      <w:r w:rsidRPr="00A830DE" w:rsidR="008207A2">
        <w:rPr>
          <w:color w:val="231F1F"/>
          <w:w w:val="98"/>
        </w:rPr>
        <w:t xml:space="preserve"> </w:t>
      </w:r>
      <w:r w:rsidRPr="00A830DE" w:rsidR="008207A2">
        <w:rPr>
          <w:color w:val="231F1F"/>
        </w:rPr>
        <w:t>the</w:t>
      </w:r>
      <w:r w:rsidRPr="00A830DE" w:rsidR="008207A2">
        <w:rPr>
          <w:color w:val="231F1F"/>
          <w:spacing w:val="24"/>
        </w:rPr>
        <w:t xml:space="preserve"> </w:t>
      </w:r>
      <w:r w:rsidRPr="00A830DE" w:rsidR="008207A2">
        <w:rPr>
          <w:color w:val="231F1F"/>
        </w:rPr>
        <w:t>Registered</w:t>
      </w:r>
      <w:r w:rsidRPr="00A830DE" w:rsidR="008207A2">
        <w:rPr>
          <w:color w:val="231F1F"/>
          <w:spacing w:val="43"/>
        </w:rPr>
        <w:t xml:space="preserve"> </w:t>
      </w:r>
      <w:r w:rsidRPr="00A830DE" w:rsidR="008207A2">
        <w:rPr>
          <w:color w:val="231F1F"/>
        </w:rPr>
        <w:t>Owner</w:t>
      </w:r>
      <w:r w:rsidRPr="00A830DE" w:rsidR="008207A2">
        <w:rPr>
          <w:color w:val="231F1F"/>
          <w:spacing w:val="27"/>
        </w:rPr>
        <w:t xml:space="preserve"> </w:t>
      </w:r>
      <w:r w:rsidRPr="00A830DE" w:rsidR="008207A2">
        <w:rPr>
          <w:color w:val="231F1F"/>
        </w:rPr>
        <w:t>hereof</w:t>
      </w:r>
      <w:r w:rsidRPr="00A830DE" w:rsidR="008207A2">
        <w:rPr>
          <w:color w:val="231F1F"/>
          <w:spacing w:val="40"/>
        </w:rPr>
        <w:t xml:space="preserve"> </w:t>
      </w:r>
      <w:r w:rsidRPr="00A830DE" w:rsidR="008207A2">
        <w:rPr>
          <w:color w:val="231F1F"/>
        </w:rPr>
        <w:t>at</w:t>
      </w:r>
      <w:r w:rsidRPr="00A830DE" w:rsidR="008207A2">
        <w:rPr>
          <w:color w:val="231F1F"/>
          <w:spacing w:val="24"/>
        </w:rPr>
        <w:t xml:space="preserve"> </w:t>
      </w:r>
      <w:r w:rsidRPr="00A830DE" w:rsidR="008207A2">
        <w:rPr>
          <w:color w:val="231F1F"/>
        </w:rPr>
        <w:t>the</w:t>
      </w:r>
      <w:r w:rsidRPr="00A830DE" w:rsidR="008207A2">
        <w:rPr>
          <w:color w:val="231F1F"/>
          <w:spacing w:val="24"/>
        </w:rPr>
        <w:t xml:space="preserve"> </w:t>
      </w:r>
      <w:r w:rsidRPr="00A830DE" w:rsidR="008207A2">
        <w:rPr>
          <w:color w:val="231F1F"/>
        </w:rPr>
        <w:t>close</w:t>
      </w:r>
      <w:r w:rsidRPr="00A830DE" w:rsidR="008207A2">
        <w:rPr>
          <w:color w:val="231F1F"/>
          <w:spacing w:val="22"/>
        </w:rPr>
        <w:t xml:space="preserve"> </w:t>
      </w:r>
      <w:r w:rsidRPr="00A830DE" w:rsidR="008207A2">
        <w:rPr>
          <w:color w:val="231F1F"/>
        </w:rPr>
        <w:t>of</w:t>
      </w:r>
      <w:r w:rsidRPr="00A830DE" w:rsidR="008207A2">
        <w:rPr>
          <w:color w:val="231F1F"/>
          <w:spacing w:val="21"/>
        </w:rPr>
        <w:t xml:space="preserve"> </w:t>
      </w:r>
      <w:r w:rsidRPr="00A830DE" w:rsidR="008207A2">
        <w:rPr>
          <w:color w:val="231F1F"/>
        </w:rPr>
        <w:t>business</w:t>
      </w:r>
      <w:r w:rsidRPr="00A830DE" w:rsidR="008207A2">
        <w:rPr>
          <w:color w:val="231F1F"/>
          <w:spacing w:val="40"/>
        </w:rPr>
        <w:t xml:space="preserve"> </w:t>
      </w:r>
      <w:r w:rsidRPr="00A830DE" w:rsidR="008207A2">
        <w:rPr>
          <w:color w:val="231F1F"/>
        </w:rPr>
        <w:t>on</w:t>
      </w:r>
      <w:r w:rsidRPr="00A830DE" w:rsidR="008207A2">
        <w:rPr>
          <w:color w:val="231F1F"/>
          <w:spacing w:val="25"/>
        </w:rPr>
        <w:t xml:space="preserve"> </w:t>
      </w:r>
      <w:r w:rsidRPr="00A830DE" w:rsidR="008207A2">
        <w:rPr>
          <w:color w:val="231F1F"/>
        </w:rPr>
        <w:t>the</w:t>
      </w:r>
      <w:r w:rsidRPr="00A830DE" w:rsidR="008207A2">
        <w:rPr>
          <w:color w:val="231F1F"/>
          <w:spacing w:val="24"/>
        </w:rPr>
        <w:t xml:space="preserve"> </w:t>
      </w:r>
      <w:r w:rsidRPr="00A830DE" w:rsidR="008207A2">
        <w:rPr>
          <w:color w:val="231F1F"/>
        </w:rPr>
        <w:t>Regular</w:t>
      </w:r>
      <w:r w:rsidRPr="00A830DE" w:rsidR="008207A2">
        <w:rPr>
          <w:color w:val="231F1F"/>
          <w:spacing w:val="32"/>
        </w:rPr>
        <w:t xml:space="preserve"> </w:t>
      </w:r>
      <w:r w:rsidRPr="00A830DE" w:rsidR="008207A2">
        <w:rPr>
          <w:color w:val="231F1F"/>
        </w:rPr>
        <w:t>Record</w:t>
      </w:r>
      <w:r w:rsidRPr="00A830DE" w:rsidR="008207A2">
        <w:rPr>
          <w:color w:val="231F1F"/>
          <w:spacing w:val="34"/>
        </w:rPr>
        <w:t xml:space="preserve"> </w:t>
      </w:r>
      <w:r w:rsidRPr="00A830DE" w:rsidR="008207A2">
        <w:rPr>
          <w:color w:val="231F1F"/>
        </w:rPr>
        <w:t>Date</w:t>
      </w:r>
      <w:r w:rsidRPr="00A830DE" w:rsidR="008207A2">
        <w:rPr>
          <w:color w:val="231F1F"/>
          <w:spacing w:val="27"/>
        </w:rPr>
        <w:t xml:space="preserve"> </w:t>
      </w:r>
      <w:r w:rsidRPr="00A830DE" w:rsidR="008207A2">
        <w:rPr>
          <w:color w:val="231F1F"/>
        </w:rPr>
        <w:t>and</w:t>
      </w:r>
      <w:r w:rsidRPr="00A830DE" w:rsidR="008207A2">
        <w:rPr>
          <w:color w:val="231F1F"/>
          <w:w w:val="96"/>
        </w:rPr>
        <w:t xml:space="preserve"> </w:t>
      </w:r>
      <w:r w:rsidRPr="00A830DE" w:rsidR="008207A2">
        <w:rPr>
          <w:color w:val="231F1F"/>
        </w:rPr>
        <w:t>shall</w:t>
      </w:r>
      <w:r w:rsidRPr="00A830DE" w:rsidR="008207A2">
        <w:rPr>
          <w:color w:val="231F1F"/>
          <w:spacing w:val="26"/>
        </w:rPr>
        <w:t xml:space="preserve"> </w:t>
      </w:r>
      <w:r w:rsidRPr="00A830DE" w:rsidR="008207A2">
        <w:rPr>
          <w:color w:val="231F1F"/>
        </w:rPr>
        <w:t>be</w:t>
      </w:r>
      <w:r w:rsidRPr="00A830DE" w:rsidR="008207A2">
        <w:rPr>
          <w:color w:val="231F1F"/>
          <w:spacing w:val="27"/>
        </w:rPr>
        <w:t xml:space="preserve"> </w:t>
      </w:r>
      <w:r w:rsidRPr="00A830DE" w:rsidR="008207A2">
        <w:rPr>
          <w:color w:val="231F1F"/>
        </w:rPr>
        <w:t>payable</w:t>
      </w:r>
      <w:r w:rsidRPr="00A830DE" w:rsidR="008207A2">
        <w:rPr>
          <w:color w:val="231F1F"/>
          <w:spacing w:val="34"/>
        </w:rPr>
        <w:t xml:space="preserve"> </w:t>
      </w:r>
      <w:r w:rsidRPr="00A830DE" w:rsidR="008207A2">
        <w:rPr>
          <w:color w:val="231F1F"/>
        </w:rPr>
        <w:t>to</w:t>
      </w:r>
      <w:r w:rsidRPr="00A830DE" w:rsidR="008207A2">
        <w:rPr>
          <w:color w:val="231F1F"/>
          <w:spacing w:val="27"/>
        </w:rPr>
        <w:t xml:space="preserve"> </w:t>
      </w:r>
      <w:r w:rsidRPr="00A830DE" w:rsidR="008207A2">
        <w:rPr>
          <w:color w:val="231F1F"/>
        </w:rPr>
        <w:t>the</w:t>
      </w:r>
      <w:r w:rsidRPr="00A830DE" w:rsidR="008207A2">
        <w:rPr>
          <w:color w:val="231F1F"/>
          <w:spacing w:val="28"/>
        </w:rPr>
        <w:t xml:space="preserve"> </w:t>
      </w:r>
      <w:r w:rsidRPr="00A830DE" w:rsidR="008207A2">
        <w:rPr>
          <w:color w:val="231F1F"/>
        </w:rPr>
        <w:t>Registered</w:t>
      </w:r>
      <w:r w:rsidRPr="00A830DE" w:rsidR="008207A2">
        <w:rPr>
          <w:color w:val="231F1F"/>
          <w:spacing w:val="49"/>
        </w:rPr>
        <w:t xml:space="preserve"> </w:t>
      </w:r>
      <w:r w:rsidRPr="00A830DE" w:rsidR="008207A2">
        <w:rPr>
          <w:color w:val="231F1F"/>
        </w:rPr>
        <w:t>Owner</w:t>
      </w:r>
      <w:r w:rsidRPr="00A830DE" w:rsidR="008207A2">
        <w:rPr>
          <w:color w:val="231F1F"/>
          <w:spacing w:val="32"/>
        </w:rPr>
        <w:t xml:space="preserve"> </w:t>
      </w:r>
      <w:r w:rsidRPr="00A830DE" w:rsidR="008207A2">
        <w:rPr>
          <w:color w:val="231F1F"/>
        </w:rPr>
        <w:t>hereof</w:t>
      </w:r>
      <w:r w:rsidRPr="00A830DE" w:rsidR="008207A2">
        <w:rPr>
          <w:color w:val="231F1F"/>
          <w:spacing w:val="40"/>
        </w:rPr>
        <w:t xml:space="preserve"> </w:t>
      </w:r>
      <w:r w:rsidRPr="00A830DE" w:rsidR="008207A2">
        <w:rPr>
          <w:color w:val="231F1F"/>
        </w:rPr>
        <w:t>at</w:t>
      </w:r>
      <w:r w:rsidRPr="00A830DE" w:rsidR="008207A2">
        <w:rPr>
          <w:color w:val="231F1F"/>
          <w:spacing w:val="29"/>
        </w:rPr>
        <w:t xml:space="preserve"> </w:t>
      </w:r>
      <w:r w:rsidRPr="00A830DE" w:rsidR="008207A2">
        <w:rPr>
          <w:color w:val="231F1F"/>
        </w:rPr>
        <w:t>the</w:t>
      </w:r>
      <w:r w:rsidRPr="00A830DE" w:rsidR="008207A2">
        <w:rPr>
          <w:color w:val="231F1F"/>
          <w:spacing w:val="29"/>
        </w:rPr>
        <w:t xml:space="preserve"> </w:t>
      </w:r>
      <w:r w:rsidRPr="00A830DE" w:rsidR="008207A2">
        <w:rPr>
          <w:color w:val="231F1F"/>
        </w:rPr>
        <w:t>close</w:t>
      </w:r>
      <w:r w:rsidRPr="00A830DE" w:rsidR="008207A2">
        <w:rPr>
          <w:color w:val="231F1F"/>
          <w:spacing w:val="26"/>
        </w:rPr>
        <w:t xml:space="preserve"> </w:t>
      </w:r>
      <w:r w:rsidRPr="00A830DE" w:rsidR="008207A2">
        <w:rPr>
          <w:color w:val="231F1F"/>
        </w:rPr>
        <w:t>of</w:t>
      </w:r>
      <w:r w:rsidRPr="00A830DE" w:rsidR="008207A2">
        <w:rPr>
          <w:color w:val="231F1F"/>
          <w:spacing w:val="21"/>
        </w:rPr>
        <w:t xml:space="preserve"> </w:t>
      </w:r>
      <w:r w:rsidRPr="00A830DE" w:rsidR="008207A2">
        <w:rPr>
          <w:color w:val="231F1F"/>
        </w:rPr>
        <w:t>business</w:t>
      </w:r>
      <w:r w:rsidRPr="00A830DE" w:rsidR="008207A2">
        <w:rPr>
          <w:color w:val="231F1F"/>
          <w:spacing w:val="39"/>
        </w:rPr>
        <w:t xml:space="preserve"> </w:t>
      </w:r>
      <w:r w:rsidRPr="00A830DE" w:rsidR="008207A2">
        <w:rPr>
          <w:color w:val="231F1F"/>
        </w:rPr>
        <w:t>on</w:t>
      </w:r>
      <w:r w:rsidRPr="00A830DE" w:rsidR="008207A2">
        <w:rPr>
          <w:color w:val="231F1F"/>
          <w:spacing w:val="28"/>
        </w:rPr>
        <w:t xml:space="preserve"> </w:t>
      </w:r>
      <w:r w:rsidRPr="00A830DE" w:rsidR="008207A2">
        <w:rPr>
          <w:color w:val="231F1F"/>
        </w:rPr>
        <w:t>a</w:t>
      </w:r>
      <w:r w:rsidRPr="00A830DE" w:rsidR="008207A2">
        <w:rPr>
          <w:color w:val="231F1F"/>
          <w:spacing w:val="28"/>
        </w:rPr>
        <w:t xml:space="preserve"> </w:t>
      </w:r>
      <w:r w:rsidRPr="00A830DE" w:rsidR="008207A2">
        <w:rPr>
          <w:color w:val="231F1F"/>
        </w:rPr>
        <w:t>Special</w:t>
      </w:r>
      <w:r w:rsidRPr="00A830DE" w:rsidR="008207A2">
        <w:rPr>
          <w:color w:val="231F1F"/>
          <w:w w:val="97"/>
        </w:rPr>
        <w:t xml:space="preserve"> </w:t>
      </w:r>
      <w:r w:rsidRPr="00A830DE" w:rsidR="008207A2">
        <w:rPr>
          <w:color w:val="231F1F"/>
        </w:rPr>
        <w:t>Record</w:t>
      </w:r>
      <w:r w:rsidRPr="00A830DE" w:rsidR="008207A2">
        <w:rPr>
          <w:color w:val="231F1F"/>
          <w:spacing w:val="21"/>
        </w:rPr>
        <w:t xml:space="preserve"> </w:t>
      </w:r>
      <w:r w:rsidRPr="00A830DE" w:rsidR="008207A2">
        <w:rPr>
          <w:color w:val="231F1F"/>
        </w:rPr>
        <w:t>Date</w:t>
      </w:r>
      <w:r w:rsidRPr="00A830DE" w:rsidR="008207A2">
        <w:rPr>
          <w:color w:val="231F1F"/>
          <w:spacing w:val="13"/>
        </w:rPr>
        <w:t xml:space="preserve"> </w:t>
      </w:r>
      <w:r w:rsidRPr="00A830DE" w:rsidR="008207A2">
        <w:rPr>
          <w:color w:val="231F1F"/>
        </w:rPr>
        <w:t>for</w:t>
      </w:r>
      <w:r w:rsidRPr="00A830DE" w:rsidR="008207A2">
        <w:rPr>
          <w:color w:val="231F1F"/>
          <w:spacing w:val="4"/>
        </w:rPr>
        <w:t xml:space="preserve"> </w:t>
      </w:r>
      <w:r w:rsidRPr="00A830DE" w:rsidR="008207A2">
        <w:rPr>
          <w:color w:val="231F1F"/>
        </w:rPr>
        <w:t>the</w:t>
      </w:r>
      <w:r w:rsidRPr="00A830DE" w:rsidR="008207A2">
        <w:rPr>
          <w:color w:val="231F1F"/>
          <w:spacing w:val="1"/>
        </w:rPr>
        <w:t xml:space="preserve"> </w:t>
      </w:r>
      <w:r w:rsidRPr="00A830DE" w:rsidR="008207A2">
        <w:rPr>
          <w:color w:val="231F1F"/>
        </w:rPr>
        <w:t>payment</w:t>
      </w:r>
      <w:r w:rsidRPr="00A830DE" w:rsidR="008207A2">
        <w:rPr>
          <w:color w:val="231F1F"/>
          <w:spacing w:val="23"/>
        </w:rPr>
        <w:t xml:space="preserve"> </w:t>
      </w:r>
      <w:r w:rsidRPr="00A830DE" w:rsidR="008207A2">
        <w:rPr>
          <w:color w:val="231F1F"/>
        </w:rPr>
        <w:t>of</w:t>
      </w:r>
      <w:r w:rsidRPr="00A830DE" w:rsidR="008207A2">
        <w:rPr>
          <w:color w:val="231F1F"/>
          <w:spacing w:val="7"/>
        </w:rPr>
        <w:t xml:space="preserve"> </w:t>
      </w:r>
      <w:r w:rsidRPr="00A830DE" w:rsidR="008207A2">
        <w:rPr>
          <w:color w:val="231F1F"/>
        </w:rPr>
        <w:t>any</w:t>
      </w:r>
      <w:r w:rsidRPr="00A830DE" w:rsidR="008207A2">
        <w:rPr>
          <w:color w:val="231F1F"/>
          <w:spacing w:val="9"/>
        </w:rPr>
        <w:t xml:space="preserve"> </w:t>
      </w:r>
      <w:r w:rsidRPr="00A830DE" w:rsidR="008207A2">
        <w:rPr>
          <w:color w:val="231F1F"/>
        </w:rPr>
        <w:t>defaulted</w:t>
      </w:r>
      <w:r w:rsidRPr="00A830DE" w:rsidR="008207A2">
        <w:rPr>
          <w:color w:val="231F1F"/>
          <w:spacing w:val="21"/>
        </w:rPr>
        <w:t xml:space="preserve"> </w:t>
      </w:r>
      <w:r w:rsidRPr="00A830DE" w:rsidR="008207A2">
        <w:rPr>
          <w:color w:val="231F1F"/>
        </w:rPr>
        <w:t>interest.</w:t>
      </w:r>
      <w:r w:rsidRPr="00A830DE" w:rsidR="007C2F87">
        <w:rPr>
          <w:color w:val="231F1F"/>
        </w:rPr>
        <w:t xml:space="preserve"> </w:t>
      </w:r>
      <w:r w:rsidRPr="00A830DE" w:rsidR="008207A2">
        <w:rPr>
          <w:color w:val="231F1F"/>
          <w:spacing w:val="10"/>
        </w:rPr>
        <w:t xml:space="preserve"> </w:t>
      </w:r>
      <w:r w:rsidRPr="00A830DE" w:rsidR="008207A2">
        <w:rPr>
          <w:color w:val="231F1F"/>
        </w:rPr>
        <w:t>Such</w:t>
      </w:r>
      <w:r w:rsidRPr="00A830DE" w:rsidR="008207A2">
        <w:rPr>
          <w:color w:val="231F1F"/>
          <w:spacing w:val="14"/>
        </w:rPr>
        <w:t xml:space="preserve"> </w:t>
      </w:r>
      <w:r w:rsidRPr="00A830DE" w:rsidR="008207A2">
        <w:rPr>
          <w:color w:val="231F1F"/>
        </w:rPr>
        <w:t>Special</w:t>
      </w:r>
      <w:r w:rsidRPr="00A830DE" w:rsidR="008207A2">
        <w:rPr>
          <w:color w:val="231F1F"/>
          <w:spacing w:val="14"/>
        </w:rPr>
        <w:t xml:space="preserve"> </w:t>
      </w:r>
      <w:r w:rsidRPr="00A830DE" w:rsidR="008207A2">
        <w:rPr>
          <w:color w:val="231F1F"/>
        </w:rPr>
        <w:t>Record</w:t>
      </w:r>
      <w:r w:rsidRPr="00A830DE" w:rsidR="008207A2">
        <w:rPr>
          <w:color w:val="231F1F"/>
          <w:spacing w:val="16"/>
        </w:rPr>
        <w:t xml:space="preserve"> </w:t>
      </w:r>
      <w:r w:rsidRPr="00A830DE" w:rsidR="008207A2">
        <w:rPr>
          <w:color w:val="231F1F"/>
        </w:rPr>
        <w:t>Date</w:t>
      </w:r>
      <w:r w:rsidRPr="00A830DE" w:rsidR="008207A2">
        <w:rPr>
          <w:color w:val="231F1F"/>
          <w:spacing w:val="9"/>
        </w:rPr>
        <w:t xml:space="preserve"> </w:t>
      </w:r>
      <w:r w:rsidRPr="00A830DE" w:rsidR="008207A2">
        <w:rPr>
          <w:color w:val="231F1F"/>
        </w:rPr>
        <w:t>shall</w:t>
      </w:r>
      <w:r w:rsidRPr="00A830DE" w:rsidR="008207A2">
        <w:rPr>
          <w:color w:val="231F1F"/>
          <w:w w:val="97"/>
        </w:rPr>
        <w:t xml:space="preserve"> </w:t>
      </w:r>
      <w:r w:rsidRPr="00A830DE" w:rsidR="008207A2">
        <w:rPr>
          <w:color w:val="231F1F"/>
        </w:rPr>
        <w:t>be</w:t>
      </w:r>
      <w:r w:rsidRPr="00A830DE" w:rsidR="008207A2">
        <w:rPr>
          <w:color w:val="231F1F"/>
          <w:spacing w:val="4"/>
        </w:rPr>
        <w:t xml:space="preserve"> </w:t>
      </w:r>
      <w:r w:rsidRPr="00A830DE" w:rsidR="008207A2">
        <w:rPr>
          <w:color w:val="231F1F"/>
        </w:rPr>
        <w:t>fixed</w:t>
      </w:r>
      <w:r w:rsidRPr="00A830DE" w:rsidR="008207A2">
        <w:rPr>
          <w:color w:val="231F1F"/>
          <w:spacing w:val="1"/>
        </w:rPr>
        <w:t xml:space="preserve"> </w:t>
      </w:r>
      <w:r w:rsidRPr="00A830DE" w:rsidR="008207A2">
        <w:rPr>
          <w:color w:val="231F1F"/>
        </w:rPr>
        <w:t>by</w:t>
      </w:r>
      <w:r w:rsidRPr="00A830DE" w:rsidR="008207A2">
        <w:rPr>
          <w:color w:val="231F1F"/>
          <w:spacing w:val="4"/>
        </w:rPr>
        <w:t xml:space="preserve"> </w:t>
      </w:r>
      <w:r w:rsidRPr="00A830DE" w:rsidR="008207A2">
        <w:rPr>
          <w:color w:val="231F1F"/>
        </w:rPr>
        <w:t>the</w:t>
      </w:r>
      <w:r w:rsidRPr="00A830DE" w:rsidR="008207A2">
        <w:rPr>
          <w:color w:val="231F1F"/>
          <w:spacing w:val="-7"/>
        </w:rPr>
        <w:t xml:space="preserve"> </w:t>
      </w:r>
      <w:r w:rsidRPr="00A830DE" w:rsidR="008207A2">
        <w:rPr>
          <w:color w:val="231F1F"/>
        </w:rPr>
        <w:t>Trustee</w:t>
      </w:r>
      <w:r w:rsidRPr="00A830DE" w:rsidR="008207A2">
        <w:rPr>
          <w:color w:val="231F1F"/>
          <w:spacing w:val="6"/>
        </w:rPr>
        <w:t xml:space="preserve"> </w:t>
      </w:r>
      <w:r w:rsidRPr="00A830DE" w:rsidR="008207A2">
        <w:rPr>
          <w:color w:val="231F1F"/>
        </w:rPr>
        <w:t>whenever</w:t>
      </w:r>
      <w:r w:rsidRPr="00A830DE" w:rsidR="008207A2">
        <w:rPr>
          <w:color w:val="231F1F"/>
          <w:spacing w:val="7"/>
        </w:rPr>
        <w:t xml:space="preserve"> </w:t>
      </w:r>
      <w:r w:rsidRPr="00A830DE" w:rsidR="008207A2">
        <w:rPr>
          <w:color w:val="231F1F"/>
        </w:rPr>
        <w:t>moneys</w:t>
      </w:r>
      <w:r w:rsidRPr="00A830DE" w:rsidR="008207A2">
        <w:rPr>
          <w:color w:val="231F1F"/>
          <w:spacing w:val="11"/>
        </w:rPr>
        <w:t xml:space="preserve"> </w:t>
      </w:r>
      <w:r w:rsidRPr="00A830DE" w:rsidR="008207A2">
        <w:rPr>
          <w:color w:val="231F1F"/>
        </w:rPr>
        <w:t>become</w:t>
      </w:r>
      <w:r w:rsidRPr="00A830DE" w:rsidR="008207A2">
        <w:rPr>
          <w:color w:val="231F1F"/>
          <w:spacing w:val="14"/>
        </w:rPr>
        <w:t xml:space="preserve"> </w:t>
      </w:r>
      <w:r w:rsidRPr="00A830DE" w:rsidR="008207A2">
        <w:rPr>
          <w:color w:val="231F1F"/>
        </w:rPr>
        <w:t>available</w:t>
      </w:r>
      <w:r w:rsidRPr="00A830DE" w:rsidR="008207A2">
        <w:rPr>
          <w:color w:val="231F1F"/>
          <w:spacing w:val="6"/>
        </w:rPr>
        <w:t xml:space="preserve"> </w:t>
      </w:r>
      <w:r w:rsidRPr="00A830DE" w:rsidR="008207A2">
        <w:rPr>
          <w:color w:val="231F1F"/>
        </w:rPr>
        <w:t>for</w:t>
      </w:r>
      <w:r w:rsidRPr="00A830DE" w:rsidR="008207A2">
        <w:rPr>
          <w:color w:val="231F1F"/>
          <w:spacing w:val="-11"/>
        </w:rPr>
        <w:t xml:space="preserve"> </w:t>
      </w:r>
      <w:r w:rsidRPr="00A830DE" w:rsidR="008207A2">
        <w:rPr>
          <w:color w:val="231F1F"/>
        </w:rPr>
        <w:t>payment</w:t>
      </w:r>
      <w:r w:rsidRPr="00A830DE" w:rsidR="008207A2">
        <w:rPr>
          <w:color w:val="231F1F"/>
          <w:spacing w:val="23"/>
        </w:rPr>
        <w:t xml:space="preserve"> </w:t>
      </w:r>
      <w:r w:rsidRPr="00A830DE" w:rsidR="008207A2">
        <w:rPr>
          <w:color w:val="231F1F"/>
        </w:rPr>
        <w:t>of</w:t>
      </w:r>
      <w:r w:rsidRPr="00A830DE" w:rsidR="008207A2">
        <w:rPr>
          <w:color w:val="231F1F"/>
          <w:spacing w:val="-6"/>
        </w:rPr>
        <w:t xml:space="preserve"> </w:t>
      </w:r>
      <w:r w:rsidRPr="00A830DE" w:rsidR="008207A2">
        <w:rPr>
          <w:color w:val="231F1F"/>
        </w:rPr>
        <w:t>the</w:t>
      </w:r>
      <w:r w:rsidRPr="00A830DE" w:rsidR="008207A2">
        <w:rPr>
          <w:color w:val="231F1F"/>
          <w:spacing w:val="-3"/>
        </w:rPr>
        <w:t xml:space="preserve"> </w:t>
      </w:r>
      <w:r w:rsidRPr="00A830DE" w:rsidR="008207A2">
        <w:rPr>
          <w:color w:val="231F1F"/>
        </w:rPr>
        <w:t>defaulted</w:t>
      </w:r>
      <w:r w:rsidRPr="00A830DE" w:rsidR="008207A2">
        <w:rPr>
          <w:color w:val="231F1F"/>
          <w:w w:val="97"/>
        </w:rPr>
        <w:t xml:space="preserve"> </w:t>
      </w:r>
      <w:r w:rsidRPr="00A830DE" w:rsidR="008207A2">
        <w:rPr>
          <w:color w:val="231F1F"/>
        </w:rPr>
        <w:t>interest,</w:t>
      </w:r>
      <w:r w:rsidRPr="00A830DE" w:rsidR="008207A2">
        <w:rPr>
          <w:color w:val="231F1F"/>
          <w:spacing w:val="13"/>
        </w:rPr>
        <w:t xml:space="preserve"> </w:t>
      </w:r>
      <w:r w:rsidRPr="00A830DE" w:rsidR="008207A2">
        <w:rPr>
          <w:color w:val="231F1F"/>
        </w:rPr>
        <w:t>and</w:t>
      </w:r>
      <w:r w:rsidRPr="00A830DE" w:rsidR="008207A2">
        <w:rPr>
          <w:color w:val="231F1F"/>
          <w:spacing w:val="5"/>
        </w:rPr>
        <w:t xml:space="preserve"> </w:t>
      </w:r>
      <w:r w:rsidRPr="00A830DE" w:rsidR="008207A2">
        <w:rPr>
          <w:color w:val="231F1F"/>
        </w:rPr>
        <w:t>notice</w:t>
      </w:r>
      <w:r w:rsidRPr="00A830DE" w:rsidR="008207A2">
        <w:rPr>
          <w:color w:val="231F1F"/>
          <w:spacing w:val="9"/>
        </w:rPr>
        <w:t xml:space="preserve"> </w:t>
      </w:r>
      <w:r w:rsidRPr="00A830DE" w:rsidR="008207A2">
        <w:rPr>
          <w:color w:val="231F1F"/>
        </w:rPr>
        <w:t>of</w:t>
      </w:r>
      <w:r w:rsidRPr="00A830DE" w:rsidR="008207A2">
        <w:rPr>
          <w:color w:val="231F1F"/>
          <w:spacing w:val="-2"/>
        </w:rPr>
        <w:t xml:space="preserve"> </w:t>
      </w:r>
      <w:r w:rsidRPr="00A830DE" w:rsidR="008207A2">
        <w:rPr>
          <w:color w:val="231F1F"/>
        </w:rPr>
        <w:t>the</w:t>
      </w:r>
      <w:r w:rsidRPr="00A830DE" w:rsidR="008207A2">
        <w:rPr>
          <w:color w:val="231F1F"/>
          <w:spacing w:val="14"/>
        </w:rPr>
        <w:t xml:space="preserve"> </w:t>
      </w:r>
      <w:r w:rsidRPr="00A830DE" w:rsidR="008207A2">
        <w:rPr>
          <w:color w:val="231F1F"/>
        </w:rPr>
        <w:t>Special</w:t>
      </w:r>
      <w:r w:rsidRPr="00A830DE" w:rsidR="008207A2">
        <w:rPr>
          <w:color w:val="231F1F"/>
          <w:spacing w:val="7"/>
        </w:rPr>
        <w:t xml:space="preserve"> </w:t>
      </w:r>
      <w:r w:rsidRPr="00A830DE" w:rsidR="008207A2">
        <w:rPr>
          <w:color w:val="231F1F"/>
        </w:rPr>
        <w:t>Record</w:t>
      </w:r>
      <w:r w:rsidRPr="00A830DE" w:rsidR="008207A2">
        <w:rPr>
          <w:color w:val="231F1F"/>
          <w:spacing w:val="17"/>
        </w:rPr>
        <w:t xml:space="preserve"> </w:t>
      </w:r>
      <w:r w:rsidRPr="00A830DE" w:rsidR="008207A2">
        <w:rPr>
          <w:color w:val="231F1F"/>
        </w:rPr>
        <w:t>Date</w:t>
      </w:r>
      <w:r w:rsidRPr="00A830DE" w:rsidR="008207A2">
        <w:rPr>
          <w:color w:val="231F1F"/>
          <w:spacing w:val="8"/>
        </w:rPr>
        <w:t xml:space="preserve"> </w:t>
      </w:r>
      <w:r w:rsidRPr="00A830DE" w:rsidR="008207A2">
        <w:rPr>
          <w:color w:val="231F1F"/>
        </w:rPr>
        <w:t>shall</w:t>
      </w:r>
      <w:r w:rsidRPr="00A830DE" w:rsidR="008207A2">
        <w:rPr>
          <w:color w:val="231F1F"/>
          <w:spacing w:val="3"/>
        </w:rPr>
        <w:t xml:space="preserve"> </w:t>
      </w:r>
      <w:r w:rsidRPr="00A830DE" w:rsidR="008207A2">
        <w:rPr>
          <w:color w:val="231F1F"/>
        </w:rPr>
        <w:t>be</w:t>
      </w:r>
      <w:r w:rsidRPr="00A830DE" w:rsidR="008207A2">
        <w:rPr>
          <w:color w:val="231F1F"/>
          <w:spacing w:val="7"/>
        </w:rPr>
        <w:t xml:space="preserve"> </w:t>
      </w:r>
      <w:r w:rsidRPr="00A830DE" w:rsidR="008207A2">
        <w:rPr>
          <w:color w:val="231F1F"/>
        </w:rPr>
        <w:t>given</w:t>
      </w:r>
      <w:r w:rsidRPr="00A830DE" w:rsidR="008207A2">
        <w:rPr>
          <w:color w:val="231F1F"/>
          <w:spacing w:val="7"/>
        </w:rPr>
        <w:t xml:space="preserve"> </w:t>
      </w:r>
      <w:r w:rsidRPr="00A830DE" w:rsidR="008207A2">
        <w:rPr>
          <w:color w:val="231F1F"/>
        </w:rPr>
        <w:t>to</w:t>
      </w:r>
      <w:r w:rsidRPr="00A830DE" w:rsidR="008207A2">
        <w:rPr>
          <w:color w:val="231F1F"/>
          <w:spacing w:val="7"/>
        </w:rPr>
        <w:t xml:space="preserve"> </w:t>
      </w:r>
      <w:r w:rsidRPr="00A830DE" w:rsidR="008207A2">
        <w:rPr>
          <w:color w:val="231F1F"/>
        </w:rPr>
        <w:t>the</w:t>
      </w:r>
      <w:r w:rsidRPr="00A830DE" w:rsidR="008207A2">
        <w:rPr>
          <w:color w:val="231F1F"/>
          <w:spacing w:val="2"/>
        </w:rPr>
        <w:t xml:space="preserve"> </w:t>
      </w:r>
      <w:r w:rsidRPr="00A830DE" w:rsidR="008207A2">
        <w:rPr>
          <w:color w:val="231F1F"/>
        </w:rPr>
        <w:t>registered</w:t>
      </w:r>
      <w:r w:rsidRPr="00A830DE" w:rsidR="008207A2">
        <w:rPr>
          <w:color w:val="231F1F"/>
          <w:spacing w:val="21"/>
        </w:rPr>
        <w:t xml:space="preserve"> </w:t>
      </w:r>
      <w:r w:rsidRPr="00A830DE" w:rsidR="008207A2">
        <w:rPr>
          <w:color w:val="231F1F"/>
        </w:rPr>
        <w:t>owners</w:t>
      </w:r>
      <w:r w:rsidRPr="00A830DE" w:rsidR="008207A2">
        <w:rPr>
          <w:color w:val="231F1F"/>
          <w:spacing w:val="4"/>
        </w:rPr>
        <w:t xml:space="preserve"> </w:t>
      </w:r>
      <w:r w:rsidRPr="00A830DE" w:rsidR="008207A2">
        <w:rPr>
          <w:color w:val="231F1F"/>
        </w:rPr>
        <w:t>of the</w:t>
      </w:r>
      <w:r w:rsidRPr="00A830DE" w:rsidR="008207A2">
        <w:rPr>
          <w:color w:val="231F1F"/>
          <w:spacing w:val="-10"/>
        </w:rPr>
        <w:t xml:space="preserve"> </w:t>
      </w:r>
      <w:r w:rsidRPr="00A830DE" w:rsidR="008207A2">
        <w:rPr>
          <w:color w:val="231F1F"/>
        </w:rPr>
        <w:t>Bonds</w:t>
      </w:r>
      <w:r w:rsidRPr="00A830DE" w:rsidR="008207A2">
        <w:rPr>
          <w:color w:val="231F1F"/>
          <w:spacing w:val="-2"/>
        </w:rPr>
        <w:t xml:space="preserve"> </w:t>
      </w:r>
      <w:r w:rsidRPr="00A830DE" w:rsidR="008207A2">
        <w:rPr>
          <w:color w:val="231F1F"/>
        </w:rPr>
        <w:t>not</w:t>
      </w:r>
      <w:r w:rsidRPr="00A830DE" w:rsidR="008207A2">
        <w:rPr>
          <w:color w:val="231F1F"/>
          <w:spacing w:val="-1"/>
        </w:rPr>
        <w:t xml:space="preserve"> </w:t>
      </w:r>
      <w:r w:rsidRPr="00A830DE" w:rsidR="008207A2">
        <w:rPr>
          <w:color w:val="231F1F"/>
        </w:rPr>
        <w:t>less</w:t>
      </w:r>
      <w:r w:rsidRPr="00A830DE" w:rsidR="008207A2">
        <w:rPr>
          <w:color w:val="231F1F"/>
          <w:spacing w:val="-13"/>
        </w:rPr>
        <w:t xml:space="preserve"> </w:t>
      </w:r>
      <w:r w:rsidRPr="00A830DE" w:rsidR="008207A2">
        <w:rPr>
          <w:color w:val="231F1F"/>
        </w:rPr>
        <w:t>than</w:t>
      </w:r>
      <w:r w:rsidRPr="00A830DE" w:rsidR="008207A2">
        <w:rPr>
          <w:color w:val="231F1F"/>
          <w:spacing w:val="17"/>
        </w:rPr>
        <w:t xml:space="preserve"> </w:t>
      </w:r>
      <w:r w:rsidRPr="00A830DE" w:rsidR="008207A2">
        <w:rPr>
          <w:color w:val="231F1F"/>
        </w:rPr>
        <w:t>10</w:t>
      </w:r>
      <w:r w:rsidRPr="00A830DE" w:rsidR="008207A2">
        <w:rPr>
          <w:color w:val="231F1F"/>
          <w:spacing w:val="-23"/>
        </w:rPr>
        <w:t xml:space="preserve"> </w:t>
      </w:r>
      <w:r w:rsidRPr="00A830DE" w:rsidR="008207A2">
        <w:rPr>
          <w:color w:val="231F1F"/>
        </w:rPr>
        <w:t>days</w:t>
      </w:r>
      <w:r w:rsidRPr="00A830DE" w:rsidR="008207A2">
        <w:rPr>
          <w:color w:val="231F1F"/>
          <w:spacing w:val="-13"/>
        </w:rPr>
        <w:t xml:space="preserve"> </w:t>
      </w:r>
      <w:r w:rsidRPr="00A830DE" w:rsidR="008207A2">
        <w:rPr>
          <w:color w:val="231F1F"/>
        </w:rPr>
        <w:t>prior</w:t>
      </w:r>
      <w:r w:rsidRPr="00A830DE" w:rsidR="008207A2">
        <w:rPr>
          <w:color w:val="231F1F"/>
          <w:spacing w:val="1"/>
        </w:rPr>
        <w:t xml:space="preserve"> </w:t>
      </w:r>
      <w:r w:rsidRPr="00A830DE" w:rsidR="008207A2">
        <w:rPr>
          <w:color w:val="231F1F"/>
        </w:rPr>
        <w:t>thereto.</w:t>
      </w:r>
    </w:p>
    <w:p w:rsidRPr="00A830DE" w:rsidR="00315154" w:rsidP="00315154" w:rsidRDefault="00315154" w14:paraId="0330E84E" w14:textId="1AA4A126">
      <w:pPr>
        <w:pStyle w:val="ParaNORMAL"/>
        <w:rPr>
          <w:smallCaps/>
        </w:rPr>
      </w:pPr>
      <w:r w:rsidRPr="00A830DE">
        <w:rPr>
          <w:smallCaps/>
        </w:rPr>
        <w:t>The Bonds are limited obligations of the Issuer payable solely from the Trust Estate,</w:t>
      </w:r>
      <w:r w:rsidRPr="00A830DE">
        <w:t xml:space="preserve"> </w:t>
      </w:r>
      <w:r w:rsidRPr="00A830DE">
        <w:rPr>
          <w:smallCaps/>
        </w:rPr>
        <w:t>do not give rise to a general obligation or liability of the Issuer or charge against its general credit and shall never constitute nor give rise to a pecuniary liability of the Issuer.  The Bonds do not constitute a debt, moral obligation, liability or loan of credit or a pledge of the full faith and credit or taxing power of the State of Utah or the Issuer or any other political subdivision of the State of Utah.</w:t>
      </w:r>
    </w:p>
    <w:p w:rsidRPr="00A830DE" w:rsidR="00315154" w:rsidP="00315154" w:rsidRDefault="00315154" w14:paraId="064C9BA2" w14:textId="77777777">
      <w:pPr>
        <w:pStyle w:val="ParaNORMAL"/>
        <w:rPr>
          <w:smallCaps/>
        </w:rPr>
      </w:pPr>
      <w:r w:rsidRPr="00A830DE">
        <w:rPr>
          <w:smallCaps/>
        </w:rPr>
        <w:t>Notwithstanding any other provision of the Indenture or the Bonds, none of the Borrower, the Trustee or any Bondholder shall look to the Issuer for damages suffered by the Borrower, the Trustee or such Bondholder as a result of the failure of the Issuer to perform, fail to perform or insufficiently perform any covenant, undertaking or obligation under the Issuer Documents or any of the other documents referred to in the Indenture, nor as a result of the incorrectness of any representation made by the Issuer in any of such documents, nor for any other reason.</w:t>
      </w:r>
    </w:p>
    <w:p w:rsidRPr="00A830DE" w:rsidR="003D1F44" w:rsidP="000C399C" w:rsidRDefault="004E37D0" w14:paraId="53933262" w14:textId="28D67BDA">
      <w:pPr>
        <w:pStyle w:val="ParaNORMAL"/>
      </w:pPr>
      <w:r w:rsidRPr="00A830DE">
        <w:t xml:space="preserve">This </w:t>
      </w:r>
      <w:r w:rsidRPr="00A830DE" w:rsidR="000C399C">
        <w:t xml:space="preserve">Bond </w:t>
      </w:r>
      <w:r w:rsidRPr="00A830DE">
        <w:t xml:space="preserve">is one of the Utah Charter School Finance Authority </w:t>
      </w:r>
      <w:r w:rsidRPr="00A830DE" w:rsidR="00F952A1">
        <w:t xml:space="preserve">[Taxable] </w:t>
      </w:r>
      <w:r w:rsidRPr="00A830DE">
        <w:t xml:space="preserve">Charter School Revenue Bonds </w:t>
      </w:r>
      <w:r w:rsidRPr="00A830DE" w:rsidR="007A456D">
        <w:t>(Canyon Grove Academy)</w:t>
      </w:r>
      <w:r w:rsidRPr="00A830DE" w:rsidR="00187891">
        <w:t>,</w:t>
      </w:r>
      <w:r w:rsidRPr="00A830DE">
        <w:t xml:space="preserve"> </w:t>
      </w:r>
      <w:r w:rsidRPr="00A830DE" w:rsidR="00DA38F8">
        <w:t>Series </w:t>
      </w:r>
      <w:r w:rsidRPr="00A830DE" w:rsidR="00350F7E">
        <w:t>2025</w:t>
      </w:r>
      <w:r w:rsidRPr="00A830DE" w:rsidR="00F952A1">
        <w:t>[A][B]</w:t>
      </w:r>
      <w:r w:rsidRPr="00A830DE">
        <w:t xml:space="preserve"> (the </w:t>
      </w:r>
      <w:r w:rsidRPr="00A830DE" w:rsidR="00DA38F8">
        <w:rPr>
          <w:i/>
        </w:rPr>
        <w:t>“Series </w:t>
      </w:r>
      <w:r w:rsidRPr="00A830DE" w:rsidR="00350F7E">
        <w:rPr>
          <w:i/>
        </w:rPr>
        <w:t>2025</w:t>
      </w:r>
      <w:r w:rsidRPr="00A830DE">
        <w:rPr>
          <w:i/>
        </w:rPr>
        <w:t xml:space="preserve"> Bonds</w:t>
      </w:r>
      <w:r w:rsidRPr="00A830DE" w:rsidR="00DA38F8">
        <w:rPr>
          <w:i/>
        </w:rPr>
        <w:t>”</w:t>
      </w:r>
      <w:r w:rsidRPr="00A830DE">
        <w:t>) duly authorized by the Issuer in the aggregate principal amount of $</w:t>
      </w:r>
      <w:r w:rsidRPr="00A830DE" w:rsidR="00D262D1">
        <w:t>_________</w:t>
      </w:r>
      <w:r w:rsidRPr="00A830DE">
        <w:t xml:space="preserve">, issued under and equally and ratably secured by the Indenture. </w:t>
      </w:r>
      <w:r w:rsidRPr="00A830DE" w:rsidR="00964E06">
        <w:t xml:space="preserve"> </w:t>
      </w:r>
      <w:r w:rsidRPr="00A830DE" w:rsidR="003D1F44">
        <w:t xml:space="preserve">The Series </w:t>
      </w:r>
      <w:r w:rsidRPr="00A830DE" w:rsidR="00350F7E">
        <w:t>2025</w:t>
      </w:r>
      <w:r w:rsidRPr="00A830DE" w:rsidR="003D1F44">
        <w:t xml:space="preserve"> Bonds have been issued under the Act </w:t>
      </w:r>
      <w:r w:rsidRPr="00A830DE" w:rsidR="00E852AA">
        <w:t>for the purposes described in the recitals to the Indenture.</w:t>
      </w:r>
    </w:p>
    <w:p w:rsidRPr="00A830DE" w:rsidR="004E37D0" w:rsidP="00443992" w:rsidRDefault="004E37D0" w14:paraId="70335701" w14:textId="586CFA86">
      <w:pPr>
        <w:pStyle w:val="ParaNORMAL"/>
      </w:pPr>
      <w:r w:rsidRPr="00A830DE">
        <w:t>The</w:t>
      </w:r>
      <w:r w:rsidRPr="00A830DE" w:rsidR="00A36D05">
        <w:t xml:space="preserve"> Series </w:t>
      </w:r>
      <w:r w:rsidRPr="00A830DE" w:rsidR="00350F7E">
        <w:t>2025</w:t>
      </w:r>
      <w:r w:rsidRPr="00A830DE">
        <w:t xml:space="preserve"> Bonds are subject to redemption on the dates, at the</w:t>
      </w:r>
      <w:r w:rsidRPr="00A830DE" w:rsidR="00A36D05">
        <w:t xml:space="preserve"> </w:t>
      </w:r>
      <w:r w:rsidRPr="00A830DE">
        <w:t>prices and following such notice</w:t>
      </w:r>
      <w:r w:rsidRPr="00A830DE" w:rsidR="00E54E69">
        <w:t xml:space="preserve"> as set forth in the Indenture.</w:t>
      </w:r>
    </w:p>
    <w:p w:rsidRPr="00A830DE" w:rsidR="00D44D16" w:rsidP="00D44D16" w:rsidRDefault="00D44D16" w14:paraId="47FBFAD8" w14:textId="77777777">
      <w:pPr>
        <w:pStyle w:val="ParaNORMAL"/>
      </w:pPr>
      <w:r w:rsidRPr="00A830DE">
        <w:t>None of the members of the governing board of the Issuer or any Person executing the Bonds shall be liable personally on the Bonds or be subject to any personal liability or accountability by reason of the issuance thereof.  No covenant or agreement contained in the Bonds or in the Indenture shall be deemed to be the covenant or agreement of any appointed official, officer, agent, servant or employee of the Issuer in his or her individual capacity or of any officer, agent, servant or employee of the Trustee in his or her individual capacity and neither the members of the governing body of the Issuer nor any official executing the Bonds, including any officer or employee of the Trustee, shall be liable personally on the Bonds or be subject to any personal liability or accountability by reason of the issuance thereof.</w:t>
      </w:r>
    </w:p>
    <w:p w:rsidRPr="00A830DE" w:rsidR="00D44D16" w:rsidP="00D44D16" w:rsidRDefault="00D44D16" w14:paraId="28D30284" w14:textId="77777777">
      <w:pPr>
        <w:pStyle w:val="ParaNORMAL"/>
      </w:pPr>
      <w:r w:rsidRPr="00A830DE">
        <w:lastRenderedPageBreak/>
        <w:t>It is hereby certified, recited and declared that all conditions, acts and things required by the Constitution or statutes of the State or by the Act or the Indenture to exist, to have happened or to have been performed precedent to or in the issuance of this Bond exist, have happened and have been performed.</w:t>
      </w:r>
    </w:p>
    <w:p w:rsidRPr="00A830DE" w:rsidR="00D44D16" w:rsidP="00D44D16" w:rsidRDefault="00D44D16" w14:paraId="421457D2" w14:textId="77777777">
      <w:pPr>
        <w:pStyle w:val="ParaNORMAL"/>
      </w:pPr>
      <w:r w:rsidRPr="00A830DE">
        <w:t>Copies of the Indenture, the Loan Agreement, the Deed of Trust and other documents relating to the Bonds are on file at the designated office of the Trustee and reference is made to those instruments for the provisions relating, among other things, to the limited liability of the Issuer, the terms of and security for the Bonds, the custody and application of the proceeds of the Bonds, the rights and remedies of the Owners of the Bonds, amendments and the rights, duties and obligations of the Issuer and the Trustee to all of which the Owner hereof, by acceptance of this Bond, assents.</w:t>
      </w:r>
    </w:p>
    <w:p w:rsidRPr="00A830DE" w:rsidR="00DD3EEF" w:rsidP="00D44D16" w:rsidRDefault="00D44D16" w14:paraId="49AE6744" w14:textId="77777777">
      <w:pPr>
        <w:pStyle w:val="ParaNORMAL"/>
      </w:pPr>
      <w:r w:rsidRPr="00A830DE">
        <w:t>This Bond shall not be entitled to any benefit under the Indenture or any indenture supplemental thereto or become valid or obligatory for any purpose until the Trustee shall have signed the certificate of authentication hereon.</w:t>
      </w:r>
    </w:p>
    <w:p w:rsidRPr="00A830DE" w:rsidR="00D44D16" w:rsidP="00D44D16" w:rsidRDefault="00D44D16" w14:paraId="5E76920E" w14:textId="2D6653ED">
      <w:pPr>
        <w:pStyle w:val="ParaNORMAL"/>
      </w:pPr>
      <w:r w:rsidRPr="00A830DE">
        <w:rPr>
          <w:smallCaps/>
        </w:rPr>
        <w:t>In Witness Whereof</w:t>
      </w:r>
      <w:r w:rsidRPr="00A830DE">
        <w:t>, Utah Charter School Finance Authority has caused this Bond to be signed in its name and on its behalf by the manual or facsimile signature of its Chair.</w:t>
      </w:r>
    </w:p>
    <w:p w:rsidRPr="00A830DE" w:rsidR="004E37D0" w:rsidP="006872EA" w:rsidRDefault="004E37D0" w14:paraId="2D9E273F" w14:textId="750B279F">
      <w:pPr>
        <w:pStyle w:val="ParaNORMAL"/>
      </w:pPr>
    </w:p>
    <w:p w:rsidRPr="00A830DE" w:rsidR="00640994" w:rsidP="00640994" w:rsidRDefault="00640994" w14:paraId="27547368" w14:textId="77777777">
      <w:pPr>
        <w:pStyle w:val="Signature1"/>
        <w:spacing w:before="280"/>
      </w:pPr>
      <w:r w:rsidRPr="00A830DE">
        <w:rPr>
          <w:smallCaps/>
        </w:rPr>
        <w:t>Utah Charter School Finance Authority</w:t>
      </w:r>
    </w:p>
    <w:p w:rsidRPr="00A830DE" w:rsidR="00640994" w:rsidP="006F27BC" w:rsidRDefault="00640994" w14:paraId="2F4E7B4E" w14:textId="2E5A71E4">
      <w:pPr>
        <w:pStyle w:val="Signature1"/>
        <w:spacing w:before="560"/>
        <w:ind w:left="4860" w:hanging="180"/>
      </w:pPr>
      <w:r w:rsidRPr="00A830DE">
        <w:t>By</w:t>
      </w:r>
      <w:r w:rsidRPr="00A830DE">
        <w:tab/>
      </w:r>
      <w:r w:rsidRPr="00A830DE" w:rsidR="006F27BC">
        <w:br/>
        <w:t xml:space="preserve">     </w:t>
      </w:r>
      <w:r w:rsidRPr="00A830DE">
        <w:t>Chair</w:t>
      </w:r>
    </w:p>
    <w:p w:rsidRPr="00A830DE" w:rsidR="00297B05" w:rsidP="00297B05" w:rsidRDefault="00297B05" w14:paraId="2376C2D8" w14:textId="77777777"/>
    <w:p w:rsidRPr="00A830DE" w:rsidR="00297B05" w:rsidRDefault="00297B05" w14:paraId="1E1DAD71" w14:textId="77777777">
      <w:pPr>
        <w:spacing w:line="240" w:lineRule="auto"/>
      </w:pPr>
      <w:r w:rsidRPr="00A830DE">
        <w:br w:type="page"/>
      </w:r>
    </w:p>
    <w:p w:rsidRPr="00A830DE" w:rsidR="00297B05" w:rsidP="00297B05" w:rsidRDefault="003401BA" w14:paraId="73937AC6" w14:textId="5A261BF9">
      <w:pPr>
        <w:pStyle w:val="NormalCenterBold"/>
      </w:pPr>
      <w:r w:rsidRPr="00A830DE">
        <w:lastRenderedPageBreak/>
        <w:t>[</w:t>
      </w:r>
      <w:r w:rsidRPr="00A830DE" w:rsidR="00297B05">
        <w:t>Form of Certificate of Authentication</w:t>
      </w:r>
      <w:r w:rsidRPr="00A830DE">
        <w:t>]</w:t>
      </w:r>
    </w:p>
    <w:p w:rsidRPr="00A830DE" w:rsidR="004E37D0" w:rsidP="00297B05" w:rsidRDefault="004E37D0" w14:paraId="7BD9FD01" w14:textId="40CFC886">
      <w:pPr>
        <w:pStyle w:val="ParaNORMAL"/>
      </w:pPr>
      <w:r w:rsidRPr="00A830DE">
        <w:t>This is one of</w:t>
      </w:r>
      <w:r w:rsidRPr="00A830DE" w:rsidR="00640994">
        <w:t xml:space="preserve"> </w:t>
      </w:r>
      <w:r w:rsidRPr="00A830DE">
        <w:t xml:space="preserve">the </w:t>
      </w:r>
      <w:r w:rsidRPr="00A830DE" w:rsidR="00DA38F8">
        <w:t>Series </w:t>
      </w:r>
      <w:r w:rsidRPr="00A830DE" w:rsidR="00350F7E">
        <w:t>2025</w:t>
      </w:r>
      <w:r w:rsidRPr="00A830DE" w:rsidR="003401BA">
        <w:t>[A][B]</w:t>
      </w:r>
      <w:r w:rsidRPr="00A830DE" w:rsidR="007C2F62">
        <w:t xml:space="preserve"> Bonds described in the within-</w:t>
      </w:r>
      <w:r w:rsidRPr="00A830DE">
        <w:t>mentioned Indenture.</w:t>
      </w:r>
    </w:p>
    <w:p w:rsidRPr="00A830DE" w:rsidR="00297B05" w:rsidP="00297B05" w:rsidRDefault="00B607FE" w14:paraId="74CC11F6" w14:textId="35110EE1">
      <w:pPr>
        <w:pStyle w:val="Signature1"/>
        <w:spacing w:before="280"/>
      </w:pPr>
      <w:r w:rsidRPr="00A830DE">
        <w:rPr>
          <w:smallCaps/>
        </w:rPr>
        <w:t>U.S. Bank Trust Company, National Association</w:t>
      </w:r>
      <w:r w:rsidRPr="00A830DE" w:rsidR="00297B05">
        <w:rPr>
          <w:smallCaps/>
        </w:rPr>
        <w:t>,</w:t>
      </w:r>
      <w:r w:rsidRPr="00A830DE" w:rsidR="00297B05">
        <w:rPr>
          <w:smallCaps/>
        </w:rPr>
        <w:br/>
      </w:r>
      <w:r w:rsidRPr="00A830DE" w:rsidR="00297B05">
        <w:t>as Trustee</w:t>
      </w:r>
    </w:p>
    <w:p w:rsidRPr="00A830DE" w:rsidR="00297B05" w:rsidP="00297B05" w:rsidRDefault="00297B05" w14:paraId="53D9FB49" w14:textId="02F627EB">
      <w:pPr>
        <w:pStyle w:val="Signature1"/>
        <w:spacing w:before="560"/>
        <w:ind w:left="4860" w:hanging="180"/>
      </w:pPr>
      <w:r w:rsidRPr="00A830DE">
        <w:t>By</w:t>
      </w:r>
      <w:r w:rsidRPr="00A830DE" w:rsidR="000120FE">
        <w:t xml:space="preserve"> </w:t>
      </w:r>
      <w:r w:rsidRPr="00A830DE">
        <w:tab/>
      </w:r>
    </w:p>
    <w:p w:rsidRPr="00A830DE" w:rsidR="00297B05" w:rsidP="00297B05" w:rsidRDefault="00297B05" w14:paraId="6C89EF2A" w14:textId="77777777">
      <w:pPr>
        <w:pStyle w:val="Signature1"/>
        <w:ind w:hanging="7"/>
        <w:jc w:val="center"/>
      </w:pPr>
      <w:r w:rsidRPr="00A830DE">
        <w:t>Authorized Signatory</w:t>
      </w:r>
    </w:p>
    <w:p w:rsidRPr="00A830DE" w:rsidR="004E37D0" w:rsidP="00297B05" w:rsidRDefault="004E37D0" w14:paraId="02A921B0" w14:textId="057DB98C">
      <w:pPr>
        <w:pStyle w:val="ParaFLUSH"/>
      </w:pPr>
      <w:r w:rsidRPr="00A830DE">
        <w:t xml:space="preserve">Date of Authentication: </w:t>
      </w:r>
      <w:r w:rsidRPr="00A830DE" w:rsidR="0097308E">
        <w:t>November</w:t>
      </w:r>
      <w:r w:rsidRPr="00A830DE" w:rsidR="00DD3EEF">
        <w:t xml:space="preserve"> </w:t>
      </w:r>
      <w:r w:rsidRPr="00A830DE" w:rsidR="0017735B">
        <w:t xml:space="preserve">__, </w:t>
      </w:r>
      <w:r w:rsidRPr="00A830DE" w:rsidR="00350F7E">
        <w:t>2025</w:t>
      </w:r>
    </w:p>
    <w:p w:rsidRPr="00A830DE" w:rsidR="004E37D0" w:rsidP="00E05351" w:rsidRDefault="004E37D0" w14:paraId="2D7E0121" w14:textId="77777777"/>
    <w:p w:rsidRPr="00A830DE" w:rsidR="00E05351" w:rsidRDefault="00E05351" w14:paraId="55FE1E90" w14:textId="77777777">
      <w:pPr>
        <w:spacing w:line="240" w:lineRule="auto"/>
      </w:pPr>
      <w:r w:rsidRPr="00A830DE">
        <w:br w:type="page"/>
      </w:r>
    </w:p>
    <w:p w:rsidRPr="00A830DE" w:rsidR="004E37D0" w:rsidP="00E05351" w:rsidRDefault="00E05351" w14:paraId="10E76769" w14:textId="77777777">
      <w:pPr>
        <w:pStyle w:val="NormalCenterBold"/>
      </w:pPr>
      <w:r w:rsidRPr="00A830DE">
        <w:lastRenderedPageBreak/>
        <w:t>Assignment</w:t>
      </w:r>
    </w:p>
    <w:p w:rsidRPr="00A830DE" w:rsidR="00203DF1" w:rsidP="00203DF1" w:rsidRDefault="00203DF1" w14:paraId="1876EC9B" w14:textId="77777777">
      <w:pPr>
        <w:pStyle w:val="ParaNORMAL"/>
        <w:spacing w:after="320"/>
      </w:pPr>
      <w:r w:rsidRPr="00A830DE">
        <w:t>The following abbreviations, when used in the inscription on the face of the within Bond, shall be construed as though they were written out in full according to applicable laws or regulations.</w:t>
      </w:r>
    </w:p>
    <w:tbl>
      <w:tblPr>
        <w:tblW w:w="0" w:type="auto"/>
        <w:tblLayout w:type="fixed"/>
        <w:tblCellMar>
          <w:left w:w="80" w:type="dxa"/>
          <w:right w:w="80" w:type="dxa"/>
        </w:tblCellMar>
        <w:tblLook w:val="0000" w:firstRow="0" w:lastRow="0" w:firstColumn="0" w:lastColumn="0" w:noHBand="0" w:noVBand="0"/>
      </w:tblPr>
      <w:tblGrid>
        <w:gridCol w:w="4940"/>
        <w:gridCol w:w="4590"/>
      </w:tblGrid>
      <w:tr w:rsidRPr="00A830DE" w:rsidR="00203DF1" w14:paraId="2D7CAC11" w14:textId="77777777">
        <w:tc>
          <w:tcPr>
            <w:tcW w:w="4940" w:type="dxa"/>
          </w:tcPr>
          <w:p w:rsidRPr="00A830DE" w:rsidR="00203DF1" w:rsidRDefault="00203DF1" w14:paraId="255FB866" w14:textId="649A735F">
            <w:pPr>
              <w:tabs>
                <w:tab w:val="left" w:pos="1440"/>
                <w:tab w:val="left" w:pos="2060"/>
              </w:tabs>
            </w:pPr>
            <w:r w:rsidRPr="00A830DE">
              <w:t>TEN COM</w:t>
            </w:r>
            <w:r w:rsidRPr="00A830DE">
              <w:tab/>
              <w:t>—</w:t>
            </w:r>
            <w:r w:rsidRPr="00A830DE">
              <w:tab/>
              <w:t>as tenants in common</w:t>
            </w:r>
            <w:r w:rsidRPr="00A830DE">
              <w:br/>
              <w:t>TEN ENT</w:t>
            </w:r>
            <w:r w:rsidRPr="00A830DE">
              <w:tab/>
              <w:t>—</w:t>
            </w:r>
            <w:r w:rsidRPr="00A830DE">
              <w:tab/>
              <w:t>as tenants by the entirety</w:t>
            </w:r>
            <w:r w:rsidRPr="00A830DE">
              <w:br/>
              <w:t>JT TEN</w:t>
            </w:r>
            <w:r w:rsidRPr="00A830DE">
              <w:tab/>
              <w:t>—</w:t>
            </w:r>
            <w:r w:rsidRPr="00A830DE">
              <w:tab/>
              <w:t xml:space="preserve">as joint tenants with right </w:t>
            </w:r>
            <w:r w:rsidRPr="00A830DE">
              <w:tab/>
            </w:r>
            <w:r w:rsidRPr="00A830DE">
              <w:tab/>
              <w:t>of survivorship and not as</w:t>
            </w:r>
            <w:r w:rsidRPr="00A830DE">
              <w:br/>
            </w:r>
            <w:r w:rsidRPr="00A830DE">
              <w:tab/>
            </w:r>
            <w:r w:rsidRPr="00A830DE">
              <w:tab/>
              <w:t>tenants in common</w:t>
            </w:r>
          </w:p>
        </w:tc>
        <w:tc>
          <w:tcPr>
            <w:tcW w:w="4590" w:type="dxa"/>
          </w:tcPr>
          <w:p w:rsidRPr="00A830DE" w:rsidR="00203DF1" w:rsidRDefault="00203DF1" w14:paraId="6431DC79" w14:textId="77777777">
            <w:pPr>
              <w:tabs>
                <w:tab w:val="left" w:pos="360"/>
              </w:tabs>
              <w:jc w:val="center"/>
              <w:rPr>
                <w:smallCaps/>
              </w:rPr>
            </w:pPr>
            <w:r w:rsidRPr="00A830DE">
              <w:rPr>
                <w:smallCaps/>
              </w:rPr>
              <w:t>UNIF TRAN MIN ACT—</w:t>
            </w:r>
          </w:p>
          <w:p w:rsidRPr="00A830DE" w:rsidR="00203DF1" w:rsidP="00025C3A" w:rsidRDefault="00203DF1" w14:paraId="67E3E95E" w14:textId="77777777">
            <w:pPr>
              <w:tabs>
                <w:tab w:val="left" w:pos="360"/>
              </w:tabs>
            </w:pPr>
            <w:r w:rsidRPr="00A830DE">
              <w:tab/>
            </w:r>
            <w:r w:rsidRPr="00A830DE">
              <w:tab/>
              <w:t>_______ Custodian _______</w:t>
            </w:r>
            <w:r w:rsidRPr="00A830DE">
              <w:br/>
              <w:t xml:space="preserve">              (Cust)                     (Minor)</w:t>
            </w:r>
            <w:r w:rsidRPr="00A830DE">
              <w:br/>
            </w:r>
            <w:r w:rsidRPr="00A830DE">
              <w:tab/>
              <w:t>under Uniform Transfers to Minors Act of</w:t>
            </w:r>
            <w:r w:rsidRPr="00A830DE">
              <w:br/>
            </w:r>
            <w:r w:rsidRPr="00A830DE">
              <w:tab/>
              <w:t>_________________________________</w:t>
            </w:r>
            <w:r w:rsidRPr="00A830DE">
              <w:br/>
              <w:t xml:space="preserve">                               (State)</w:t>
            </w:r>
          </w:p>
        </w:tc>
      </w:tr>
    </w:tbl>
    <w:p w:rsidRPr="00A830DE" w:rsidR="00203DF1" w:rsidP="00203DF1" w:rsidRDefault="00203DF1" w14:paraId="22E1D7C0" w14:textId="77777777">
      <w:pPr>
        <w:pStyle w:val="ParaNORMAL"/>
        <w:spacing w:before="160"/>
      </w:pPr>
      <w:r w:rsidRPr="00A830DE">
        <w:t>Additional abbreviations may also be used though not in the above list.</w:t>
      </w:r>
    </w:p>
    <w:p w:rsidRPr="00A830DE" w:rsidR="00203DF1" w:rsidP="00203DF1" w:rsidRDefault="00203DF1" w14:paraId="4D1EB6D8" w14:textId="77777777">
      <w:pPr>
        <w:pStyle w:val="ParaNORMAL"/>
        <w:spacing w:before="160"/>
      </w:pPr>
      <w:r w:rsidRPr="00A830DE">
        <w:rPr>
          <w:smallCaps/>
        </w:rPr>
        <w:t>For</w:t>
      </w:r>
      <w:r w:rsidRPr="00A830DE">
        <w:t xml:space="preserve"> </w:t>
      </w:r>
      <w:r w:rsidRPr="00A830DE">
        <w:rPr>
          <w:smallCaps/>
        </w:rPr>
        <w:t>Value</w:t>
      </w:r>
      <w:r w:rsidRPr="00A830DE">
        <w:t xml:space="preserve"> </w:t>
      </w:r>
      <w:r w:rsidRPr="00A830DE">
        <w:rPr>
          <w:smallCaps/>
        </w:rPr>
        <w:t>Received</w:t>
      </w:r>
      <w:r w:rsidRPr="00A830DE">
        <w:t xml:space="preserve"> the undersigned sells, assigns and transfers unto</w:t>
      </w:r>
    </w:p>
    <w:p w:rsidRPr="00A830DE" w:rsidR="00203DF1" w:rsidP="00203DF1" w:rsidRDefault="00203DF1" w14:paraId="2E594AFF" w14:textId="77777777"/>
    <w:tbl>
      <w:tblPr>
        <w:tblW w:w="0" w:type="auto"/>
        <w:tblLayout w:type="fixed"/>
        <w:tblCellMar>
          <w:left w:w="80" w:type="dxa"/>
          <w:right w:w="80" w:type="dxa"/>
        </w:tblCellMar>
        <w:tblLook w:val="0000" w:firstRow="0" w:lastRow="0" w:firstColumn="0" w:lastColumn="0" w:noHBand="0" w:noVBand="0"/>
      </w:tblPr>
      <w:tblGrid>
        <w:gridCol w:w="3680"/>
      </w:tblGrid>
      <w:tr w:rsidRPr="00A830DE" w:rsidR="00203DF1" w14:paraId="131A2E6A" w14:textId="77777777">
        <w:tc>
          <w:tcPr>
            <w:tcW w:w="3680" w:type="dxa"/>
          </w:tcPr>
          <w:p w:rsidRPr="00A830DE" w:rsidR="00203DF1" w:rsidRDefault="00203DF1" w14:paraId="329ED9E7" w14:textId="77777777">
            <w:pPr>
              <w:pBdr>
                <w:top w:val="single" w:color="auto" w:sz="2" w:space="0"/>
                <w:left w:val="single" w:color="auto" w:sz="2" w:space="0"/>
                <w:bottom w:val="single" w:color="auto" w:sz="2" w:space="0"/>
                <w:right w:val="single" w:color="auto" w:sz="2" w:space="0"/>
              </w:pBdr>
            </w:pPr>
          </w:p>
        </w:tc>
      </w:tr>
    </w:tbl>
    <w:p w:rsidRPr="00A830DE" w:rsidR="00203DF1" w:rsidP="00203DF1" w:rsidRDefault="00203DF1" w14:paraId="6E735486" w14:textId="77777777">
      <w:pPr>
        <w:pStyle w:val="ParaFLUSH"/>
        <w:spacing w:before="0"/>
        <w:jc w:val="left"/>
      </w:pPr>
      <w:r w:rsidRPr="00A830DE">
        <w:t xml:space="preserve">Insert Social Security or Other </w:t>
      </w:r>
      <w:r w:rsidRPr="00A830DE">
        <w:br/>
        <w:t>Identifying Number of Assignee</w:t>
      </w:r>
    </w:p>
    <w:p w:rsidRPr="00A830DE" w:rsidR="00203DF1" w:rsidP="00203DF1" w:rsidRDefault="00203DF1" w14:paraId="597E8579" w14:textId="77777777">
      <w:pPr>
        <w:pStyle w:val="TitleCenterBold"/>
        <w:tabs>
          <w:tab w:val="right" w:leader="underscore" w:pos="9450"/>
        </w:tabs>
        <w:jc w:val="both"/>
        <w:rPr>
          <w:b w:val="0"/>
        </w:rPr>
      </w:pPr>
      <w:r w:rsidRPr="00A830DE">
        <w:rPr>
          <w:b w:val="0"/>
        </w:rPr>
        <w:tab/>
      </w:r>
    </w:p>
    <w:p w:rsidRPr="00A830DE" w:rsidR="00203DF1" w:rsidP="00203DF1" w:rsidRDefault="00203DF1" w14:paraId="65D36944" w14:textId="77777777">
      <w:pPr>
        <w:pStyle w:val="TitleCenterBold"/>
        <w:spacing w:before="0"/>
        <w:rPr>
          <w:b w:val="0"/>
          <w:smallCaps w:val="0"/>
        </w:rPr>
      </w:pPr>
      <w:r w:rsidRPr="00A830DE">
        <w:rPr>
          <w:b w:val="0"/>
          <w:smallCaps w:val="0"/>
        </w:rPr>
        <w:t>(Please Print or Typewrite Name and Address of Assignee)</w:t>
      </w:r>
    </w:p>
    <w:p w:rsidRPr="00A830DE" w:rsidR="00203DF1" w:rsidP="00203DF1" w:rsidRDefault="00203DF1" w14:paraId="7A7A4EA2" w14:textId="77777777">
      <w:pPr>
        <w:pStyle w:val="ParaFLUSH"/>
        <w:tabs>
          <w:tab w:val="right" w:leader="underscore" w:pos="9450"/>
        </w:tabs>
        <w:spacing w:before="160"/>
        <w:ind w:right="-90"/>
      </w:pPr>
      <w:r w:rsidRPr="00A830DE">
        <w:t xml:space="preserve">the within Bond of the </w:t>
      </w:r>
      <w:r w:rsidRPr="00A830DE">
        <w:rPr>
          <w:smallCaps/>
        </w:rPr>
        <w:t>Utah</w:t>
      </w:r>
      <w:r w:rsidRPr="00A830DE" w:rsidR="00A23CC0">
        <w:rPr>
          <w:smallCaps/>
        </w:rPr>
        <w:t xml:space="preserve"> Charter School Finance Authority</w:t>
      </w:r>
      <w:r w:rsidRPr="00A830DE">
        <w:rPr>
          <w:smallCaps/>
        </w:rPr>
        <w:t xml:space="preserve"> </w:t>
      </w:r>
      <w:r w:rsidRPr="00A830DE">
        <w:t>and hereby irrevocably constitutes and appoints</w:t>
      </w:r>
      <w:r w:rsidRPr="00A830DE">
        <w:tab/>
      </w:r>
    </w:p>
    <w:p w:rsidRPr="00A830DE" w:rsidR="00203DF1" w:rsidP="00203DF1" w:rsidRDefault="00203DF1" w14:paraId="4127A37F" w14:textId="77777777">
      <w:pPr>
        <w:pStyle w:val="ParaFLUSH"/>
        <w:spacing w:before="0"/>
      </w:pPr>
      <w:r w:rsidRPr="00A830DE">
        <w:t>attorney to register the transfer of the Bond on the books kept for registration thereof, with full power of substitution in the premises.</w:t>
      </w:r>
    </w:p>
    <w:p w:rsidRPr="00A830DE" w:rsidR="00203DF1" w:rsidP="00203DF1" w:rsidRDefault="00203DF1" w14:paraId="28B828B6" w14:textId="77777777">
      <w:pPr>
        <w:pStyle w:val="Signature2"/>
        <w:spacing w:before="280"/>
      </w:pPr>
      <w:r w:rsidRPr="00A830DE">
        <w:rPr>
          <w:smallCaps/>
        </w:rPr>
        <w:t>Dated</w:t>
      </w:r>
      <w:r w:rsidRPr="00A830DE">
        <w:t>:  ______________________</w:t>
      </w:r>
      <w:r w:rsidRPr="00A830DE">
        <w:tab/>
      </w:r>
      <w:r w:rsidRPr="00A830DE">
        <w:rPr>
          <w:smallCaps/>
        </w:rPr>
        <w:t>Signature</w:t>
      </w:r>
      <w:r w:rsidRPr="00A830DE">
        <w:t xml:space="preserve">:  </w:t>
      </w:r>
      <w:r w:rsidRPr="00A830DE">
        <w:tab/>
      </w:r>
    </w:p>
    <w:p w:rsidRPr="00A830DE" w:rsidR="00203DF1" w:rsidP="00203DF1" w:rsidRDefault="00203DF1" w14:paraId="3BFEA556" w14:textId="77777777">
      <w:pPr>
        <w:pStyle w:val="ParaFLUSH"/>
        <w:spacing w:before="160"/>
        <w:rPr>
          <w:smallCaps/>
        </w:rPr>
      </w:pPr>
      <w:r w:rsidRPr="00A830DE">
        <w:rPr>
          <w:smallCaps/>
        </w:rPr>
        <w:t>Signature Guaranteed:</w:t>
      </w:r>
    </w:p>
    <w:p w:rsidRPr="00A830DE" w:rsidR="00203DF1" w:rsidP="00203DF1" w:rsidRDefault="00203DF1" w14:paraId="33199834" w14:textId="77777777">
      <w:pPr>
        <w:pStyle w:val="ParaFLUSH"/>
        <w:rPr>
          <w:smallCaps/>
        </w:rPr>
      </w:pPr>
      <w:r w:rsidRPr="00A830DE">
        <w:rPr>
          <w:smallCaps/>
        </w:rPr>
        <w:t>_______________________________</w:t>
      </w:r>
    </w:p>
    <w:p w:rsidRPr="00A830DE" w:rsidR="00203DF1" w:rsidP="00203DF1" w:rsidRDefault="00203DF1" w14:paraId="77F0D310" w14:textId="77777777">
      <w:pPr>
        <w:pStyle w:val="ParaFLUSH"/>
        <w:tabs>
          <w:tab w:val="left" w:pos="1080"/>
        </w:tabs>
      </w:pPr>
      <w:r w:rsidRPr="00A830DE">
        <w:rPr>
          <w:smallCaps/>
        </w:rPr>
        <w:t>Notice:</w:t>
      </w:r>
      <w:r w:rsidRPr="00A830DE">
        <w:tab/>
        <w:t>Signature(s) must be guaranteed by an “eligible guarantor institution” meeting the requirements of the Bond Registrar,</w:t>
      </w:r>
      <w:r w:rsidRPr="00A830DE">
        <w:rPr>
          <w:b/>
        </w:rPr>
        <w:t xml:space="preserve"> </w:t>
      </w:r>
      <w:r w:rsidRPr="00A830DE">
        <w:t>which requirements include membership or participation in STAMP or such other “signature guarantee program” as may be determined by the Bond Registrar in addition to, or in substitution for, STAMP, all in accordance with the Securities and Exchange Act of 1934, as amended.</w:t>
      </w:r>
    </w:p>
    <w:p w:rsidRPr="00A830DE" w:rsidR="000D3071" w:rsidP="00203DF1" w:rsidRDefault="00203DF1" w14:paraId="2134E3B7" w14:textId="77777777">
      <w:pPr>
        <w:pStyle w:val="ParaFLUSH"/>
        <w:tabs>
          <w:tab w:val="left" w:pos="1080"/>
        </w:tabs>
        <w:sectPr w:rsidRPr="00A830DE" w:rsidR="000D3071" w:rsidSect="00063B32">
          <w:footerReference w:type="default" r:id="rId14"/>
          <w:pgSz w:w="12240" w:h="15840"/>
          <w:pgMar w:top="1440" w:right="1440" w:bottom="1440" w:left="1440" w:header="720" w:footer="720" w:gutter="0"/>
          <w:pgNumType w:start="1"/>
          <w:cols w:space="720"/>
          <w:docGrid w:linePitch="360"/>
        </w:sectPr>
      </w:pPr>
      <w:r w:rsidRPr="00A830DE">
        <w:rPr>
          <w:smallCaps/>
        </w:rPr>
        <w:t>Notice:</w:t>
      </w:r>
      <w:r w:rsidRPr="00A830DE">
        <w:tab/>
        <w:t>The signature to this assignment must correspond with the name as it appears upon the face of the within Bond in every particular, without alteration or enlargement or any change whatever.</w:t>
      </w:r>
    </w:p>
    <w:p w:rsidRPr="00A830DE" w:rsidR="00203DF1" w:rsidP="006F27BC" w:rsidRDefault="000D3071" w14:paraId="6CDDF449" w14:textId="6FFEF66E">
      <w:pPr>
        <w:pStyle w:val="TitleCenterBold"/>
        <w:spacing w:before="0"/>
      </w:pPr>
      <w:r w:rsidRPr="00A830DE">
        <w:lastRenderedPageBreak/>
        <w:t>Exhibit B</w:t>
      </w:r>
    </w:p>
    <w:p w:rsidRPr="00A830DE" w:rsidR="000D3071" w:rsidP="000D3071" w:rsidRDefault="000D3071" w14:paraId="2340D00D" w14:textId="697A4023">
      <w:pPr>
        <w:pStyle w:val="TitleCenterBold"/>
      </w:pPr>
      <w:r w:rsidRPr="00A830DE">
        <w:t>Costs of</w:t>
      </w:r>
      <w:r w:rsidRPr="00A830DE" w:rsidR="005C4F2D">
        <w:t xml:space="preserve"> Issuance Requisition</w:t>
      </w:r>
    </w:p>
    <w:p w:rsidRPr="00A830DE" w:rsidR="005C4F2D" w:rsidP="005C4F2D" w:rsidRDefault="005C4F2D" w14:paraId="1B4E3E1F" w14:textId="77777777">
      <w:pPr>
        <w:jc w:val="center"/>
        <w:rPr>
          <w:szCs w:val="24"/>
        </w:rPr>
      </w:pPr>
    </w:p>
    <w:p w:rsidRPr="00A830DE" w:rsidR="005C4F2D" w:rsidP="005C4F2D" w:rsidRDefault="005A7AA0" w14:paraId="7E49D5D2" w14:textId="72CF9C4E">
      <w:pPr>
        <w:pStyle w:val="00Center"/>
        <w:rPr>
          <w:rFonts w:ascii="Times" w:hAnsi="Times"/>
        </w:rPr>
      </w:pPr>
      <w:r w:rsidRPr="00A830DE">
        <w:rPr>
          <w:rFonts w:ascii="Times" w:hAnsi="Times"/>
        </w:rPr>
        <w:t xml:space="preserve">Dated: _________, </w:t>
      </w:r>
      <w:r w:rsidRPr="00A830DE" w:rsidR="00350F7E">
        <w:rPr>
          <w:rFonts w:ascii="Times" w:hAnsi="Times"/>
        </w:rPr>
        <w:t>2025</w:t>
      </w:r>
    </w:p>
    <w:p w:rsidRPr="00A830DE" w:rsidR="005A7AA0" w:rsidP="005C4F2D" w:rsidRDefault="005A7AA0" w14:paraId="40D5BDF7" w14:textId="71AB833B">
      <w:pPr>
        <w:pStyle w:val="00Center"/>
        <w:rPr>
          <w:rFonts w:ascii="Times" w:hAnsi="Times"/>
        </w:rPr>
      </w:pPr>
      <w:r w:rsidRPr="00A830DE">
        <w:rPr>
          <w:rFonts w:ascii="Times" w:hAnsi="Times"/>
        </w:rPr>
        <w:t>Requisition No. ___</w:t>
      </w:r>
    </w:p>
    <w:p w:rsidRPr="00A830DE" w:rsidR="005C4F2D" w:rsidP="005C4F2D" w:rsidRDefault="00B607FE" w14:paraId="7E810473" w14:textId="14907582">
      <w:pPr>
        <w:pStyle w:val="00Normal"/>
        <w:rPr>
          <w:rFonts w:ascii="Times" w:hAnsi="Times"/>
        </w:rPr>
      </w:pPr>
      <w:r w:rsidRPr="00A830DE">
        <w:rPr>
          <w:rFonts w:ascii="Times" w:hAnsi="Times"/>
        </w:rPr>
        <w:t>U.S. Bank Trust Company, National Association</w:t>
      </w:r>
      <w:r w:rsidRPr="00A830DE" w:rsidR="005C4F2D">
        <w:rPr>
          <w:rFonts w:ascii="Times" w:hAnsi="Times"/>
        </w:rPr>
        <w:t>, as Trustee</w:t>
      </w:r>
    </w:p>
    <w:p w:rsidRPr="00A830DE" w:rsidR="005C4F2D" w:rsidP="005C4F2D" w:rsidRDefault="005C4F2D" w14:paraId="2B786FB1" w14:textId="4DF37DF3">
      <w:pPr>
        <w:pStyle w:val="00Normal"/>
        <w:rPr>
          <w:rFonts w:ascii="Times" w:hAnsi="Times"/>
        </w:rPr>
      </w:pPr>
      <w:r w:rsidRPr="00A830DE">
        <w:rPr>
          <w:rFonts w:ascii="Times" w:hAnsi="Times"/>
        </w:rPr>
        <w:t>Re:</w:t>
      </w:r>
      <w:r w:rsidRPr="00A830DE">
        <w:rPr>
          <w:rFonts w:ascii="Times" w:hAnsi="Times"/>
        </w:rPr>
        <w:tab/>
        <w:t xml:space="preserve">Utah Charter School Finance Authority Charter School Revenue Bonds </w:t>
      </w:r>
      <w:r w:rsidRPr="00A830DE" w:rsidR="007A456D">
        <w:rPr>
          <w:rFonts w:ascii="Times" w:hAnsi="Times"/>
        </w:rPr>
        <w:t>(Canyon Grove Academy)</w:t>
      </w:r>
      <w:r w:rsidRPr="00A830DE" w:rsidR="00196033">
        <w:rPr>
          <w:rFonts w:ascii="Times" w:hAnsi="Times"/>
        </w:rPr>
        <w:t>,</w:t>
      </w:r>
      <w:r w:rsidRPr="00A830DE">
        <w:rPr>
          <w:rFonts w:ascii="Times" w:hAnsi="Times"/>
        </w:rPr>
        <w:t xml:space="preserve"> Series </w:t>
      </w:r>
      <w:r w:rsidRPr="00A830DE" w:rsidR="00350F7E">
        <w:rPr>
          <w:rFonts w:ascii="Times" w:hAnsi="Times"/>
        </w:rPr>
        <w:t>2025</w:t>
      </w:r>
      <w:r w:rsidRPr="00A830DE" w:rsidR="00196033">
        <w:rPr>
          <w:rFonts w:ascii="Times" w:hAnsi="Times"/>
        </w:rPr>
        <w:t xml:space="preserve">A and Taxable Utah Charter School Finance Authority Charter School Revenue Bonds </w:t>
      </w:r>
      <w:r w:rsidRPr="00A830DE" w:rsidR="007A456D">
        <w:rPr>
          <w:rFonts w:ascii="Times" w:hAnsi="Times"/>
        </w:rPr>
        <w:t>(Canyon Grove Academy)</w:t>
      </w:r>
      <w:r w:rsidRPr="00A830DE" w:rsidR="00196033">
        <w:rPr>
          <w:rFonts w:ascii="Times" w:hAnsi="Times"/>
        </w:rPr>
        <w:t xml:space="preserve">, Series </w:t>
      </w:r>
      <w:r w:rsidRPr="00A830DE" w:rsidR="00350F7E">
        <w:rPr>
          <w:rFonts w:ascii="Times" w:hAnsi="Times"/>
        </w:rPr>
        <w:t>2025</w:t>
      </w:r>
      <w:r w:rsidRPr="00A830DE" w:rsidR="00196033">
        <w:rPr>
          <w:rFonts w:ascii="Times" w:hAnsi="Times"/>
        </w:rPr>
        <w:t>B</w:t>
      </w:r>
    </w:p>
    <w:p w:rsidRPr="00A830DE" w:rsidR="003007F8" w:rsidP="00196033" w:rsidRDefault="003007F8" w14:paraId="4D0758C5" w14:textId="77777777">
      <w:pPr>
        <w:pStyle w:val="00BodyText5"/>
        <w:spacing w:after="120"/>
        <w:ind w:left="0"/>
        <w:rPr>
          <w:rFonts w:ascii="Times" w:hAnsi="Times"/>
        </w:rPr>
      </w:pPr>
    </w:p>
    <w:p w:rsidRPr="00A830DE" w:rsidR="00B362AB" w:rsidP="003007F8" w:rsidRDefault="003007F8" w14:paraId="319B1515" w14:textId="4343D6AC">
      <w:pPr>
        <w:pStyle w:val="ParaNORMAL"/>
      </w:pPr>
      <w:r w:rsidRPr="00A830DE">
        <w:t xml:space="preserve">You are requested to disburse funds from the Costs of Issuance Fund pursuant to Section 3.08 of the Indenture of Trust (the </w:t>
      </w:r>
      <w:r w:rsidRPr="00A830DE">
        <w:rPr>
          <w:i/>
        </w:rPr>
        <w:t>“Indenture”</w:t>
      </w:r>
      <w:r w:rsidRPr="00A830DE">
        <w:t xml:space="preserve">), dated as of </w:t>
      </w:r>
      <w:r w:rsidRPr="00A830DE" w:rsidR="00A872DB">
        <w:t>September 1, 2022</w:t>
      </w:r>
      <w:r w:rsidRPr="00A830DE">
        <w:t xml:space="preserve">, as amended by the First Supplement to Indenture of Trust, dated as of </w:t>
      </w:r>
      <w:r w:rsidRPr="00A830DE" w:rsidR="00A872DB">
        <w:t>November 1, 2025</w:t>
      </w:r>
      <w:r w:rsidRPr="00A830DE">
        <w:t xml:space="preserve"> (collectively, the </w:t>
      </w:r>
      <w:r w:rsidRPr="00A830DE">
        <w:rPr>
          <w:i/>
          <w:iCs/>
        </w:rPr>
        <w:t>“Indenture”</w:t>
      </w:r>
      <w:r w:rsidRPr="00A830DE">
        <w:t xml:space="preserve">), each by and between the Utah Charter School Finance Authority and U.S. Bank Trust Company, National Association, as trustee, securing the above referenced Bonds, in the amount(s), to the person(s) and for the purpose(s) set forth in this requisition (the </w:t>
      </w:r>
      <w:r w:rsidRPr="00A830DE">
        <w:rPr>
          <w:i/>
        </w:rPr>
        <w:t>“Requisition”</w:t>
      </w:r>
      <w:r w:rsidRPr="00A830DE">
        <w:t xml:space="preserve">).  The terms used in this Requisition shall have the meaning given to those terms in the Indenture.  </w:t>
      </w:r>
    </w:p>
    <w:p w:rsidRPr="00A830DE" w:rsidR="003007F8" w:rsidP="003007F8" w:rsidRDefault="003007F8" w14:paraId="17137FCB" w14:textId="18DB56BB">
      <w:pPr>
        <w:pStyle w:val="ParaNORMAL"/>
      </w:pPr>
      <w:r w:rsidRPr="00A830DE">
        <w:t xml:space="preserve">The undersigned, on behalf of the Borrower, hereby requests disbursement from the Costs of Issuance Fund for payment to or reimbursement of the following payees, in the following amounts and for the following purposes: </w:t>
      </w:r>
    </w:p>
    <w:p w:rsidRPr="00A830DE" w:rsidR="003007F8" w:rsidP="00196033" w:rsidRDefault="003007F8" w14:paraId="533FD7FA" w14:textId="77777777">
      <w:pPr>
        <w:pStyle w:val="00BodyText5"/>
        <w:spacing w:after="120"/>
        <w:ind w:left="0"/>
        <w:rPr>
          <w:rFonts w:ascii="Times" w:hAnsi="Times"/>
        </w:rPr>
      </w:pPr>
    </w:p>
    <w:p w:rsidRPr="00A830DE" w:rsidR="005C4F2D" w:rsidP="00196033" w:rsidRDefault="005C4F2D" w14:paraId="2A875BC1" w14:textId="7D92D04F">
      <w:pPr>
        <w:pStyle w:val="00BodyText5"/>
        <w:spacing w:after="120"/>
        <w:ind w:left="0"/>
        <w:rPr>
          <w:rFonts w:ascii="Times" w:hAnsi="Times"/>
        </w:rPr>
      </w:pPr>
    </w:p>
    <w:tbl>
      <w:tblPr>
        <w:tblStyle w:val="PlainTable4"/>
        <w:tblW w:w="0" w:type="auto"/>
        <w:tblLook w:val="04A0" w:firstRow="1" w:lastRow="0" w:firstColumn="1" w:lastColumn="0" w:noHBand="0" w:noVBand="1"/>
      </w:tblPr>
      <w:tblGrid>
        <w:gridCol w:w="3116"/>
        <w:gridCol w:w="3117"/>
        <w:gridCol w:w="3117"/>
      </w:tblGrid>
      <w:tr w:rsidRPr="00A830DE" w:rsidR="007B2902" w:rsidTr="007B2902" w14:paraId="69BB71B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Pr="00A830DE" w:rsidR="007B2902" w:rsidP="007B2902" w:rsidRDefault="007B2902" w14:paraId="3D38A3F9" w14:textId="5B8E8755">
            <w:pPr>
              <w:pStyle w:val="00BodyText5"/>
              <w:spacing w:after="120"/>
              <w:ind w:left="0" w:firstLine="0"/>
              <w:jc w:val="center"/>
              <w:rPr>
                <w:rFonts w:ascii="Times" w:hAnsi="Times"/>
                <w:b w:val="0"/>
                <w:bCs w:val="0"/>
                <w:smallCaps/>
              </w:rPr>
            </w:pPr>
            <w:r w:rsidRPr="00A830DE">
              <w:rPr>
                <w:rFonts w:ascii="Times" w:hAnsi="Times"/>
                <w:b w:val="0"/>
                <w:bCs w:val="0"/>
                <w:smallCaps/>
              </w:rPr>
              <w:t>Payee</w:t>
            </w:r>
          </w:p>
        </w:tc>
        <w:tc>
          <w:tcPr>
            <w:tcW w:w="3117" w:type="dxa"/>
          </w:tcPr>
          <w:p w:rsidRPr="00A830DE" w:rsidR="007B2902" w:rsidP="007B2902" w:rsidRDefault="007B2902" w14:paraId="40F74B44" w14:textId="6010B87E">
            <w:pPr>
              <w:pStyle w:val="00BodyText5"/>
              <w:spacing w:after="120"/>
              <w:ind w:left="0" w:firstLine="0"/>
              <w:jc w:val="center"/>
              <w:cnfStyle w:val="100000000000" w:firstRow="1" w:lastRow="0" w:firstColumn="0" w:lastColumn="0" w:oddVBand="0" w:evenVBand="0" w:oddHBand="0" w:evenHBand="0" w:firstRowFirstColumn="0" w:firstRowLastColumn="0" w:lastRowFirstColumn="0" w:lastRowLastColumn="0"/>
              <w:rPr>
                <w:rFonts w:ascii="Times" w:hAnsi="Times"/>
                <w:b w:val="0"/>
                <w:bCs w:val="0"/>
                <w:smallCaps/>
              </w:rPr>
            </w:pPr>
            <w:r w:rsidRPr="00A830DE">
              <w:rPr>
                <w:rFonts w:ascii="Times" w:hAnsi="Times"/>
                <w:b w:val="0"/>
                <w:bCs w:val="0"/>
                <w:smallCaps/>
              </w:rPr>
              <w:t>Purpose</w:t>
            </w:r>
          </w:p>
        </w:tc>
        <w:tc>
          <w:tcPr>
            <w:tcW w:w="3117" w:type="dxa"/>
          </w:tcPr>
          <w:p w:rsidRPr="00A830DE" w:rsidR="007B2902" w:rsidP="007B2902" w:rsidRDefault="007B2902" w14:paraId="6A0F584D" w14:textId="7259B61F">
            <w:pPr>
              <w:pStyle w:val="00BodyText5"/>
              <w:spacing w:after="120"/>
              <w:ind w:left="0" w:firstLine="0"/>
              <w:jc w:val="center"/>
              <w:cnfStyle w:val="100000000000" w:firstRow="1" w:lastRow="0" w:firstColumn="0" w:lastColumn="0" w:oddVBand="0" w:evenVBand="0" w:oddHBand="0" w:evenHBand="0" w:firstRowFirstColumn="0" w:firstRowLastColumn="0" w:lastRowFirstColumn="0" w:lastRowLastColumn="0"/>
              <w:rPr>
                <w:rFonts w:ascii="Times" w:hAnsi="Times"/>
                <w:b w:val="0"/>
                <w:bCs w:val="0"/>
                <w:smallCaps/>
              </w:rPr>
            </w:pPr>
            <w:r w:rsidRPr="00A830DE">
              <w:rPr>
                <w:rFonts w:ascii="Times" w:hAnsi="Times"/>
                <w:b w:val="0"/>
                <w:bCs w:val="0"/>
                <w:smallCaps/>
              </w:rPr>
              <w:t>Amount</w:t>
            </w:r>
          </w:p>
        </w:tc>
      </w:tr>
      <w:tr w:rsidRPr="00A830DE" w:rsidR="007B2902" w:rsidTr="007B2902" w14:paraId="45B09B4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Pr="00A830DE" w:rsidR="007B2902" w:rsidP="00196033" w:rsidRDefault="007B2902" w14:paraId="57056678" w14:textId="77777777">
            <w:pPr>
              <w:pStyle w:val="00BodyText5"/>
              <w:spacing w:after="120"/>
              <w:ind w:left="0" w:firstLine="0"/>
              <w:rPr>
                <w:rFonts w:ascii="Times" w:hAnsi="Times"/>
              </w:rPr>
            </w:pPr>
          </w:p>
        </w:tc>
        <w:tc>
          <w:tcPr>
            <w:tcW w:w="3117" w:type="dxa"/>
          </w:tcPr>
          <w:p w:rsidRPr="00A830DE" w:rsidR="007B2902" w:rsidP="00196033" w:rsidRDefault="007B2902" w14:paraId="0538FB44" w14:textId="77777777">
            <w:pPr>
              <w:pStyle w:val="00BodyText5"/>
              <w:spacing w:after="120"/>
              <w:ind w:left="0" w:firstLine="0"/>
              <w:cnfStyle w:val="000000100000" w:firstRow="0" w:lastRow="0" w:firstColumn="0" w:lastColumn="0" w:oddVBand="0" w:evenVBand="0" w:oddHBand="1" w:evenHBand="0" w:firstRowFirstColumn="0" w:firstRowLastColumn="0" w:lastRowFirstColumn="0" w:lastRowLastColumn="0"/>
              <w:rPr>
                <w:rFonts w:ascii="Times" w:hAnsi="Times"/>
              </w:rPr>
            </w:pPr>
          </w:p>
        </w:tc>
        <w:tc>
          <w:tcPr>
            <w:tcW w:w="3117" w:type="dxa"/>
          </w:tcPr>
          <w:p w:rsidRPr="00A830DE" w:rsidR="007B2902" w:rsidP="00196033" w:rsidRDefault="007B2902" w14:paraId="760C01DE" w14:textId="77777777">
            <w:pPr>
              <w:pStyle w:val="00BodyText5"/>
              <w:spacing w:after="120"/>
              <w:ind w:left="0" w:firstLine="0"/>
              <w:cnfStyle w:val="000000100000" w:firstRow="0" w:lastRow="0" w:firstColumn="0" w:lastColumn="0" w:oddVBand="0" w:evenVBand="0" w:oddHBand="1" w:evenHBand="0" w:firstRowFirstColumn="0" w:firstRowLastColumn="0" w:lastRowFirstColumn="0" w:lastRowLastColumn="0"/>
              <w:rPr>
                <w:rFonts w:ascii="Times" w:hAnsi="Times"/>
              </w:rPr>
            </w:pPr>
          </w:p>
        </w:tc>
      </w:tr>
      <w:tr w:rsidRPr="00A830DE" w:rsidR="007B2902" w:rsidTr="007B2902" w14:paraId="6AE96F67" w14:textId="77777777">
        <w:tc>
          <w:tcPr>
            <w:cnfStyle w:val="001000000000" w:firstRow="0" w:lastRow="0" w:firstColumn="1" w:lastColumn="0" w:oddVBand="0" w:evenVBand="0" w:oddHBand="0" w:evenHBand="0" w:firstRowFirstColumn="0" w:firstRowLastColumn="0" w:lastRowFirstColumn="0" w:lastRowLastColumn="0"/>
            <w:tcW w:w="3116" w:type="dxa"/>
          </w:tcPr>
          <w:p w:rsidRPr="00A830DE" w:rsidR="007B2902" w:rsidP="00196033" w:rsidRDefault="007B2902" w14:paraId="23410553" w14:textId="77777777">
            <w:pPr>
              <w:pStyle w:val="00BodyText5"/>
              <w:spacing w:after="120"/>
              <w:ind w:left="0" w:firstLine="0"/>
              <w:rPr>
                <w:rFonts w:ascii="Times" w:hAnsi="Times"/>
              </w:rPr>
            </w:pPr>
          </w:p>
        </w:tc>
        <w:tc>
          <w:tcPr>
            <w:tcW w:w="3117" w:type="dxa"/>
          </w:tcPr>
          <w:p w:rsidRPr="00A830DE" w:rsidR="007B2902" w:rsidP="00196033" w:rsidRDefault="007B2902" w14:paraId="10760C89" w14:textId="77777777">
            <w:pPr>
              <w:pStyle w:val="00BodyText5"/>
              <w:spacing w:after="120"/>
              <w:ind w:left="0" w:firstLine="0"/>
              <w:cnfStyle w:val="000000000000" w:firstRow="0" w:lastRow="0" w:firstColumn="0" w:lastColumn="0" w:oddVBand="0" w:evenVBand="0" w:oddHBand="0" w:evenHBand="0" w:firstRowFirstColumn="0" w:firstRowLastColumn="0" w:lastRowFirstColumn="0" w:lastRowLastColumn="0"/>
              <w:rPr>
                <w:rFonts w:ascii="Times" w:hAnsi="Times"/>
              </w:rPr>
            </w:pPr>
          </w:p>
        </w:tc>
        <w:tc>
          <w:tcPr>
            <w:tcW w:w="3117" w:type="dxa"/>
          </w:tcPr>
          <w:p w:rsidRPr="00A830DE" w:rsidR="007B2902" w:rsidP="00196033" w:rsidRDefault="007B2902" w14:paraId="1BCB8CE8" w14:textId="77777777">
            <w:pPr>
              <w:pStyle w:val="00BodyText5"/>
              <w:spacing w:after="120"/>
              <w:ind w:left="0" w:firstLine="0"/>
              <w:cnfStyle w:val="000000000000" w:firstRow="0" w:lastRow="0" w:firstColumn="0" w:lastColumn="0" w:oddVBand="0" w:evenVBand="0" w:oddHBand="0" w:evenHBand="0" w:firstRowFirstColumn="0" w:firstRowLastColumn="0" w:lastRowFirstColumn="0" w:lastRowLastColumn="0"/>
              <w:rPr>
                <w:rFonts w:ascii="Times" w:hAnsi="Times"/>
              </w:rPr>
            </w:pPr>
          </w:p>
        </w:tc>
      </w:tr>
      <w:tr w:rsidRPr="00A830DE" w:rsidR="007B2902" w:rsidTr="007B2902" w14:paraId="4EE1972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Pr="00A830DE" w:rsidR="007B2902" w:rsidP="00196033" w:rsidRDefault="007B2902" w14:paraId="1863BB6E" w14:textId="77777777">
            <w:pPr>
              <w:pStyle w:val="00BodyText5"/>
              <w:spacing w:after="120"/>
              <w:ind w:left="0" w:firstLine="0"/>
              <w:rPr>
                <w:rFonts w:ascii="Times" w:hAnsi="Times"/>
              </w:rPr>
            </w:pPr>
          </w:p>
        </w:tc>
        <w:tc>
          <w:tcPr>
            <w:tcW w:w="3117" w:type="dxa"/>
          </w:tcPr>
          <w:p w:rsidRPr="00A830DE" w:rsidR="007B2902" w:rsidP="00196033" w:rsidRDefault="007B2902" w14:paraId="451A2BEC" w14:textId="77777777">
            <w:pPr>
              <w:pStyle w:val="00BodyText5"/>
              <w:spacing w:after="120"/>
              <w:ind w:left="0" w:firstLine="0"/>
              <w:cnfStyle w:val="000000100000" w:firstRow="0" w:lastRow="0" w:firstColumn="0" w:lastColumn="0" w:oddVBand="0" w:evenVBand="0" w:oddHBand="1" w:evenHBand="0" w:firstRowFirstColumn="0" w:firstRowLastColumn="0" w:lastRowFirstColumn="0" w:lastRowLastColumn="0"/>
              <w:rPr>
                <w:rFonts w:ascii="Times" w:hAnsi="Times"/>
              </w:rPr>
            </w:pPr>
          </w:p>
        </w:tc>
        <w:tc>
          <w:tcPr>
            <w:tcW w:w="3117" w:type="dxa"/>
          </w:tcPr>
          <w:p w:rsidRPr="00A830DE" w:rsidR="007B2902" w:rsidP="00196033" w:rsidRDefault="007B2902" w14:paraId="1813E915" w14:textId="77777777">
            <w:pPr>
              <w:pStyle w:val="00BodyText5"/>
              <w:spacing w:after="120"/>
              <w:ind w:left="0" w:firstLine="0"/>
              <w:cnfStyle w:val="000000100000" w:firstRow="0" w:lastRow="0" w:firstColumn="0" w:lastColumn="0" w:oddVBand="0" w:evenVBand="0" w:oddHBand="1" w:evenHBand="0" w:firstRowFirstColumn="0" w:firstRowLastColumn="0" w:lastRowFirstColumn="0" w:lastRowLastColumn="0"/>
              <w:rPr>
                <w:rFonts w:ascii="Times" w:hAnsi="Times"/>
              </w:rPr>
            </w:pPr>
          </w:p>
        </w:tc>
      </w:tr>
      <w:tr w:rsidRPr="00A830DE" w:rsidR="007B2902" w:rsidTr="007B2902" w14:paraId="3EE21CFC" w14:textId="77777777">
        <w:tc>
          <w:tcPr>
            <w:cnfStyle w:val="001000000000" w:firstRow="0" w:lastRow="0" w:firstColumn="1" w:lastColumn="0" w:oddVBand="0" w:evenVBand="0" w:oddHBand="0" w:evenHBand="0" w:firstRowFirstColumn="0" w:firstRowLastColumn="0" w:lastRowFirstColumn="0" w:lastRowLastColumn="0"/>
            <w:tcW w:w="3116" w:type="dxa"/>
          </w:tcPr>
          <w:p w:rsidRPr="00A830DE" w:rsidR="007B2902" w:rsidP="00196033" w:rsidRDefault="007B2902" w14:paraId="3F6FB849" w14:textId="77777777">
            <w:pPr>
              <w:pStyle w:val="00BodyText5"/>
              <w:spacing w:after="120"/>
              <w:ind w:left="0" w:firstLine="0"/>
              <w:rPr>
                <w:rFonts w:ascii="Times" w:hAnsi="Times"/>
              </w:rPr>
            </w:pPr>
          </w:p>
        </w:tc>
        <w:tc>
          <w:tcPr>
            <w:tcW w:w="3117" w:type="dxa"/>
          </w:tcPr>
          <w:p w:rsidRPr="00A830DE" w:rsidR="007B2902" w:rsidP="00196033" w:rsidRDefault="007B2902" w14:paraId="3BFDA68E" w14:textId="77777777">
            <w:pPr>
              <w:pStyle w:val="00BodyText5"/>
              <w:spacing w:after="120"/>
              <w:ind w:left="0" w:firstLine="0"/>
              <w:cnfStyle w:val="000000000000" w:firstRow="0" w:lastRow="0" w:firstColumn="0" w:lastColumn="0" w:oddVBand="0" w:evenVBand="0" w:oddHBand="0" w:evenHBand="0" w:firstRowFirstColumn="0" w:firstRowLastColumn="0" w:lastRowFirstColumn="0" w:lastRowLastColumn="0"/>
              <w:rPr>
                <w:rFonts w:ascii="Times" w:hAnsi="Times"/>
              </w:rPr>
            </w:pPr>
          </w:p>
        </w:tc>
        <w:tc>
          <w:tcPr>
            <w:tcW w:w="3117" w:type="dxa"/>
          </w:tcPr>
          <w:p w:rsidRPr="00A830DE" w:rsidR="007B2902" w:rsidP="00196033" w:rsidRDefault="007B2902" w14:paraId="0CEB6DDB" w14:textId="77777777">
            <w:pPr>
              <w:pStyle w:val="00BodyText5"/>
              <w:spacing w:after="120"/>
              <w:ind w:left="0" w:firstLine="0"/>
              <w:cnfStyle w:val="000000000000" w:firstRow="0" w:lastRow="0" w:firstColumn="0" w:lastColumn="0" w:oddVBand="0" w:evenVBand="0" w:oddHBand="0" w:evenHBand="0" w:firstRowFirstColumn="0" w:firstRowLastColumn="0" w:lastRowFirstColumn="0" w:lastRowLastColumn="0"/>
              <w:rPr>
                <w:rFonts w:ascii="Times" w:hAnsi="Times"/>
              </w:rPr>
            </w:pPr>
          </w:p>
        </w:tc>
      </w:tr>
      <w:tr w:rsidRPr="00A830DE" w:rsidR="007B2902" w:rsidTr="007B2902" w14:paraId="31D8ABE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Pr="00A830DE" w:rsidR="007B2902" w:rsidP="00196033" w:rsidRDefault="007B2902" w14:paraId="037ED2C2" w14:textId="77777777">
            <w:pPr>
              <w:pStyle w:val="00BodyText5"/>
              <w:spacing w:after="120"/>
              <w:ind w:left="0" w:firstLine="0"/>
              <w:rPr>
                <w:rFonts w:ascii="Times" w:hAnsi="Times"/>
              </w:rPr>
            </w:pPr>
          </w:p>
        </w:tc>
        <w:tc>
          <w:tcPr>
            <w:tcW w:w="3117" w:type="dxa"/>
          </w:tcPr>
          <w:p w:rsidRPr="00A830DE" w:rsidR="007B2902" w:rsidP="00196033" w:rsidRDefault="007B2902" w14:paraId="3367FC79" w14:textId="77777777">
            <w:pPr>
              <w:pStyle w:val="00BodyText5"/>
              <w:spacing w:after="120"/>
              <w:ind w:left="0" w:firstLine="0"/>
              <w:cnfStyle w:val="000000100000" w:firstRow="0" w:lastRow="0" w:firstColumn="0" w:lastColumn="0" w:oddVBand="0" w:evenVBand="0" w:oddHBand="1" w:evenHBand="0" w:firstRowFirstColumn="0" w:firstRowLastColumn="0" w:lastRowFirstColumn="0" w:lastRowLastColumn="0"/>
              <w:rPr>
                <w:rFonts w:ascii="Times" w:hAnsi="Times"/>
              </w:rPr>
            </w:pPr>
          </w:p>
        </w:tc>
        <w:tc>
          <w:tcPr>
            <w:tcW w:w="3117" w:type="dxa"/>
          </w:tcPr>
          <w:p w:rsidRPr="00A830DE" w:rsidR="007B2902" w:rsidP="00196033" w:rsidRDefault="007B2902" w14:paraId="374D76F0" w14:textId="77777777">
            <w:pPr>
              <w:pStyle w:val="00BodyText5"/>
              <w:spacing w:after="120"/>
              <w:ind w:left="0" w:firstLine="0"/>
              <w:cnfStyle w:val="000000100000" w:firstRow="0" w:lastRow="0" w:firstColumn="0" w:lastColumn="0" w:oddVBand="0" w:evenVBand="0" w:oddHBand="1" w:evenHBand="0" w:firstRowFirstColumn="0" w:firstRowLastColumn="0" w:lastRowFirstColumn="0" w:lastRowLastColumn="0"/>
              <w:rPr>
                <w:rFonts w:ascii="Times" w:hAnsi="Times"/>
              </w:rPr>
            </w:pPr>
          </w:p>
        </w:tc>
      </w:tr>
      <w:tr w:rsidRPr="00A830DE" w:rsidR="007B2902" w:rsidTr="007B2902" w14:paraId="76A3AEE9" w14:textId="77777777">
        <w:tc>
          <w:tcPr>
            <w:cnfStyle w:val="001000000000" w:firstRow="0" w:lastRow="0" w:firstColumn="1" w:lastColumn="0" w:oddVBand="0" w:evenVBand="0" w:oddHBand="0" w:evenHBand="0" w:firstRowFirstColumn="0" w:firstRowLastColumn="0" w:lastRowFirstColumn="0" w:lastRowLastColumn="0"/>
            <w:tcW w:w="3116" w:type="dxa"/>
          </w:tcPr>
          <w:p w:rsidRPr="00A830DE" w:rsidR="007B2902" w:rsidP="00196033" w:rsidRDefault="007B2902" w14:paraId="6046B6A5" w14:textId="77777777">
            <w:pPr>
              <w:pStyle w:val="00BodyText5"/>
              <w:spacing w:after="120"/>
              <w:ind w:left="0" w:firstLine="0"/>
              <w:rPr>
                <w:rFonts w:ascii="Times" w:hAnsi="Times"/>
              </w:rPr>
            </w:pPr>
          </w:p>
        </w:tc>
        <w:tc>
          <w:tcPr>
            <w:tcW w:w="3117" w:type="dxa"/>
          </w:tcPr>
          <w:p w:rsidRPr="00A830DE" w:rsidR="007B2902" w:rsidP="00196033" w:rsidRDefault="007B2902" w14:paraId="13D9C4F7" w14:textId="77777777">
            <w:pPr>
              <w:pStyle w:val="00BodyText5"/>
              <w:spacing w:after="120"/>
              <w:ind w:left="0" w:firstLine="0"/>
              <w:cnfStyle w:val="000000000000" w:firstRow="0" w:lastRow="0" w:firstColumn="0" w:lastColumn="0" w:oddVBand="0" w:evenVBand="0" w:oddHBand="0" w:evenHBand="0" w:firstRowFirstColumn="0" w:firstRowLastColumn="0" w:lastRowFirstColumn="0" w:lastRowLastColumn="0"/>
              <w:rPr>
                <w:rFonts w:ascii="Times" w:hAnsi="Times"/>
              </w:rPr>
            </w:pPr>
          </w:p>
        </w:tc>
        <w:tc>
          <w:tcPr>
            <w:tcW w:w="3117" w:type="dxa"/>
          </w:tcPr>
          <w:p w:rsidRPr="00A830DE" w:rsidR="007B2902" w:rsidP="00196033" w:rsidRDefault="007B2902" w14:paraId="2465F639" w14:textId="77777777">
            <w:pPr>
              <w:pStyle w:val="00BodyText5"/>
              <w:spacing w:after="120"/>
              <w:ind w:left="0" w:firstLine="0"/>
              <w:cnfStyle w:val="000000000000" w:firstRow="0" w:lastRow="0" w:firstColumn="0" w:lastColumn="0" w:oddVBand="0" w:evenVBand="0" w:oddHBand="0" w:evenHBand="0" w:firstRowFirstColumn="0" w:firstRowLastColumn="0" w:lastRowFirstColumn="0" w:lastRowLastColumn="0"/>
              <w:rPr>
                <w:rFonts w:ascii="Times" w:hAnsi="Times"/>
              </w:rPr>
            </w:pPr>
          </w:p>
        </w:tc>
      </w:tr>
      <w:tr w:rsidRPr="00A830DE" w:rsidR="007B2902" w:rsidTr="007B2902" w14:paraId="4E3017C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Pr="00A830DE" w:rsidR="007B2902" w:rsidP="00196033" w:rsidRDefault="007B2902" w14:paraId="007A286B" w14:textId="77777777">
            <w:pPr>
              <w:pStyle w:val="00BodyText5"/>
              <w:spacing w:after="120"/>
              <w:ind w:left="0" w:firstLine="0"/>
              <w:rPr>
                <w:rFonts w:ascii="Times" w:hAnsi="Times"/>
              </w:rPr>
            </w:pPr>
          </w:p>
        </w:tc>
        <w:tc>
          <w:tcPr>
            <w:tcW w:w="3117" w:type="dxa"/>
          </w:tcPr>
          <w:p w:rsidRPr="00A830DE" w:rsidR="007B2902" w:rsidP="00196033" w:rsidRDefault="007B2902" w14:paraId="696D4971" w14:textId="77777777">
            <w:pPr>
              <w:pStyle w:val="00BodyText5"/>
              <w:spacing w:after="120"/>
              <w:ind w:left="0" w:firstLine="0"/>
              <w:cnfStyle w:val="000000100000" w:firstRow="0" w:lastRow="0" w:firstColumn="0" w:lastColumn="0" w:oddVBand="0" w:evenVBand="0" w:oddHBand="1" w:evenHBand="0" w:firstRowFirstColumn="0" w:firstRowLastColumn="0" w:lastRowFirstColumn="0" w:lastRowLastColumn="0"/>
              <w:rPr>
                <w:rFonts w:ascii="Times" w:hAnsi="Times"/>
              </w:rPr>
            </w:pPr>
          </w:p>
        </w:tc>
        <w:tc>
          <w:tcPr>
            <w:tcW w:w="3117" w:type="dxa"/>
          </w:tcPr>
          <w:p w:rsidRPr="00A830DE" w:rsidR="007B2902" w:rsidP="00196033" w:rsidRDefault="007B2902" w14:paraId="20A75337" w14:textId="77777777">
            <w:pPr>
              <w:pStyle w:val="00BodyText5"/>
              <w:spacing w:after="120"/>
              <w:ind w:left="0" w:firstLine="0"/>
              <w:cnfStyle w:val="000000100000" w:firstRow="0" w:lastRow="0" w:firstColumn="0" w:lastColumn="0" w:oddVBand="0" w:evenVBand="0" w:oddHBand="1" w:evenHBand="0" w:firstRowFirstColumn="0" w:firstRowLastColumn="0" w:lastRowFirstColumn="0" w:lastRowLastColumn="0"/>
              <w:rPr>
                <w:rFonts w:ascii="Times" w:hAnsi="Times"/>
              </w:rPr>
            </w:pPr>
          </w:p>
        </w:tc>
      </w:tr>
      <w:tr w:rsidRPr="00A830DE" w:rsidR="007B2902" w:rsidTr="007B2902" w14:paraId="54E7C6E5" w14:textId="77777777">
        <w:tc>
          <w:tcPr>
            <w:cnfStyle w:val="001000000000" w:firstRow="0" w:lastRow="0" w:firstColumn="1" w:lastColumn="0" w:oddVBand="0" w:evenVBand="0" w:oddHBand="0" w:evenHBand="0" w:firstRowFirstColumn="0" w:firstRowLastColumn="0" w:lastRowFirstColumn="0" w:lastRowLastColumn="0"/>
            <w:tcW w:w="3116" w:type="dxa"/>
          </w:tcPr>
          <w:p w:rsidRPr="00A830DE" w:rsidR="007B2902" w:rsidP="00196033" w:rsidRDefault="007B2902" w14:paraId="260D3357" w14:textId="77777777">
            <w:pPr>
              <w:pStyle w:val="00BodyText5"/>
              <w:spacing w:after="120"/>
              <w:ind w:left="0" w:firstLine="0"/>
              <w:rPr>
                <w:rFonts w:ascii="Times" w:hAnsi="Times"/>
              </w:rPr>
            </w:pPr>
          </w:p>
        </w:tc>
        <w:tc>
          <w:tcPr>
            <w:tcW w:w="3117" w:type="dxa"/>
          </w:tcPr>
          <w:p w:rsidRPr="00A830DE" w:rsidR="007B2902" w:rsidP="00196033" w:rsidRDefault="007B2902" w14:paraId="637768B8" w14:textId="77777777">
            <w:pPr>
              <w:pStyle w:val="00BodyText5"/>
              <w:spacing w:after="120"/>
              <w:ind w:left="0" w:firstLine="0"/>
              <w:cnfStyle w:val="000000000000" w:firstRow="0" w:lastRow="0" w:firstColumn="0" w:lastColumn="0" w:oddVBand="0" w:evenVBand="0" w:oddHBand="0" w:evenHBand="0" w:firstRowFirstColumn="0" w:firstRowLastColumn="0" w:lastRowFirstColumn="0" w:lastRowLastColumn="0"/>
              <w:rPr>
                <w:rFonts w:ascii="Times" w:hAnsi="Times"/>
              </w:rPr>
            </w:pPr>
          </w:p>
        </w:tc>
        <w:tc>
          <w:tcPr>
            <w:tcW w:w="3117" w:type="dxa"/>
          </w:tcPr>
          <w:p w:rsidRPr="00A830DE" w:rsidR="007B2902" w:rsidP="00196033" w:rsidRDefault="007B2902" w14:paraId="76F94C0F" w14:textId="77777777">
            <w:pPr>
              <w:pStyle w:val="00BodyText5"/>
              <w:spacing w:after="120"/>
              <w:ind w:left="0" w:firstLine="0"/>
              <w:cnfStyle w:val="000000000000" w:firstRow="0" w:lastRow="0" w:firstColumn="0" w:lastColumn="0" w:oddVBand="0" w:evenVBand="0" w:oddHBand="0" w:evenHBand="0" w:firstRowFirstColumn="0" w:firstRowLastColumn="0" w:lastRowFirstColumn="0" w:lastRowLastColumn="0"/>
              <w:rPr>
                <w:rFonts w:ascii="Times" w:hAnsi="Times"/>
              </w:rPr>
            </w:pPr>
          </w:p>
        </w:tc>
      </w:tr>
      <w:tr w:rsidRPr="00A830DE" w:rsidR="007B2902" w:rsidTr="007B2902" w14:paraId="05EE6A4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Pr="00A830DE" w:rsidR="007B2902" w:rsidP="00196033" w:rsidRDefault="007B2902" w14:paraId="5AC62B50" w14:textId="77777777">
            <w:pPr>
              <w:pStyle w:val="00BodyText5"/>
              <w:spacing w:after="120"/>
              <w:ind w:left="0" w:firstLine="0"/>
              <w:rPr>
                <w:rFonts w:ascii="Times" w:hAnsi="Times"/>
              </w:rPr>
            </w:pPr>
          </w:p>
        </w:tc>
        <w:tc>
          <w:tcPr>
            <w:tcW w:w="3117" w:type="dxa"/>
          </w:tcPr>
          <w:p w:rsidRPr="00A830DE" w:rsidR="007B2902" w:rsidP="00196033" w:rsidRDefault="007B2902" w14:paraId="7F787A05" w14:textId="77777777">
            <w:pPr>
              <w:pStyle w:val="00BodyText5"/>
              <w:spacing w:after="120"/>
              <w:ind w:left="0" w:firstLine="0"/>
              <w:cnfStyle w:val="000000100000" w:firstRow="0" w:lastRow="0" w:firstColumn="0" w:lastColumn="0" w:oddVBand="0" w:evenVBand="0" w:oddHBand="1" w:evenHBand="0" w:firstRowFirstColumn="0" w:firstRowLastColumn="0" w:lastRowFirstColumn="0" w:lastRowLastColumn="0"/>
              <w:rPr>
                <w:rFonts w:ascii="Times" w:hAnsi="Times"/>
              </w:rPr>
            </w:pPr>
          </w:p>
        </w:tc>
        <w:tc>
          <w:tcPr>
            <w:tcW w:w="3117" w:type="dxa"/>
          </w:tcPr>
          <w:p w:rsidRPr="00A830DE" w:rsidR="007B2902" w:rsidP="00196033" w:rsidRDefault="007B2902" w14:paraId="4BEE097A" w14:textId="77777777">
            <w:pPr>
              <w:pStyle w:val="00BodyText5"/>
              <w:spacing w:after="120"/>
              <w:ind w:left="0" w:firstLine="0"/>
              <w:cnfStyle w:val="000000100000" w:firstRow="0" w:lastRow="0" w:firstColumn="0" w:lastColumn="0" w:oddVBand="0" w:evenVBand="0" w:oddHBand="1" w:evenHBand="0" w:firstRowFirstColumn="0" w:firstRowLastColumn="0" w:lastRowFirstColumn="0" w:lastRowLastColumn="0"/>
              <w:rPr>
                <w:rFonts w:ascii="Times" w:hAnsi="Times"/>
              </w:rPr>
            </w:pPr>
          </w:p>
        </w:tc>
      </w:tr>
    </w:tbl>
    <w:p w:rsidRPr="00A830DE" w:rsidR="005C4F2D" w:rsidP="006F27BC" w:rsidRDefault="005C4F2D" w14:paraId="0F289B0B" w14:textId="65639FA4">
      <w:pPr>
        <w:pStyle w:val="ParaNORMAL"/>
      </w:pPr>
      <w:r w:rsidRPr="00A830DE">
        <w:lastRenderedPageBreak/>
        <w:t xml:space="preserve">The </w:t>
      </w:r>
      <w:r w:rsidRPr="00A830DE" w:rsidR="00C81EF1">
        <w:t>Borrower</w:t>
      </w:r>
      <w:r w:rsidRPr="00A830DE">
        <w:t xml:space="preserve"> certifies that:</w:t>
      </w:r>
    </w:p>
    <w:p w:rsidRPr="00A830DE" w:rsidR="005C4F2D" w:rsidP="00765A90" w:rsidRDefault="00765A90" w14:paraId="23D0A2EE" w14:textId="51F8114E">
      <w:pPr>
        <w:pStyle w:val="SubParaLevel1"/>
      </w:pPr>
      <w:r w:rsidRPr="00A830DE">
        <w:tab/>
      </w:r>
      <w:r w:rsidRPr="00A830DE" w:rsidR="005C4F2D">
        <w:t>(a)</w:t>
      </w:r>
      <w:r w:rsidRPr="00A830DE" w:rsidR="005C4F2D">
        <w:tab/>
      </w:r>
      <w:r w:rsidRPr="00A830DE" w:rsidR="00FD0546">
        <w:t>T</w:t>
      </w:r>
      <w:r w:rsidRPr="00A830DE" w:rsidR="005C4F2D">
        <w:t>he expenditures for which moneys are requisitioned by this Requisition represent proper charges agains</w:t>
      </w:r>
      <w:r w:rsidRPr="00A830DE" w:rsidR="007B2902">
        <w:t xml:space="preserve">t the </w:t>
      </w:r>
      <w:r w:rsidRPr="00A830DE" w:rsidR="004D6635">
        <w:t>Costs of Issuance</w:t>
      </w:r>
      <w:r w:rsidRPr="00A830DE" w:rsidR="00444A63">
        <w:t xml:space="preserve"> Fund</w:t>
      </w:r>
      <w:r w:rsidRPr="00A830DE" w:rsidR="001E3042">
        <w:t xml:space="preserve"> and</w:t>
      </w:r>
      <w:r w:rsidRPr="00A830DE" w:rsidR="005C4F2D">
        <w:t xml:space="preserve"> have not been included in any previous requisition and are set forth in the Schedule</w:t>
      </w:r>
      <w:r w:rsidRPr="00A830DE" w:rsidR="00FD0546">
        <w:t xml:space="preserve"> above</w:t>
      </w:r>
      <w:r w:rsidRPr="00A830DE" w:rsidR="006C377F">
        <w:t>.</w:t>
      </w:r>
    </w:p>
    <w:p w:rsidRPr="00A830DE" w:rsidR="005C4F2D" w:rsidP="00765A90" w:rsidRDefault="00765A90" w14:paraId="16074534" w14:textId="3ED9BCDA">
      <w:pPr>
        <w:pStyle w:val="SubParaLevel1"/>
      </w:pPr>
      <w:r w:rsidRPr="00A830DE">
        <w:tab/>
      </w:r>
      <w:r w:rsidRPr="00A830DE" w:rsidR="005C4F2D">
        <w:t>(b)</w:t>
      </w:r>
      <w:r w:rsidRPr="00A830DE" w:rsidR="005C4F2D">
        <w:tab/>
      </w:r>
      <w:r w:rsidRPr="00A830DE" w:rsidR="00FD0546">
        <w:t>T</w:t>
      </w:r>
      <w:r w:rsidRPr="00A830DE" w:rsidR="005C4F2D">
        <w:t>he moneys requisitioned are not greater than those necessary to meet obligations due and payable or to reimburse the applicable party for funds actually</w:t>
      </w:r>
      <w:r w:rsidRPr="00A830DE" w:rsidR="001E3042">
        <w:t xml:space="preserve"> </w:t>
      </w:r>
      <w:r w:rsidRPr="00A830DE" w:rsidR="005C4F2D">
        <w:t>advanced for Costs of Issuance.</w:t>
      </w:r>
    </w:p>
    <w:p w:rsidRPr="00A830DE" w:rsidR="005C4F2D" w:rsidP="00765A90" w:rsidRDefault="00765A90" w14:paraId="2FF68CF8" w14:textId="422EDE5F">
      <w:pPr>
        <w:pStyle w:val="SubParaLevel1"/>
      </w:pPr>
      <w:r w:rsidRPr="00A830DE">
        <w:tab/>
      </w:r>
      <w:r w:rsidRPr="00A830DE" w:rsidR="005C4F2D">
        <w:t>(c)</w:t>
      </w:r>
      <w:r w:rsidRPr="00A830DE" w:rsidR="005C4F2D">
        <w:tab/>
        <w:t xml:space="preserve">Attached to this Requisition </w:t>
      </w:r>
      <w:r w:rsidRPr="00A830DE" w:rsidR="001E3042">
        <w:t xml:space="preserve">are </w:t>
      </w:r>
      <w:r w:rsidRPr="00A830DE" w:rsidR="005C4F2D">
        <w:t>copies of invoices covering all items for which payment is being requested.</w:t>
      </w:r>
    </w:p>
    <w:p w:rsidRPr="00A830DE" w:rsidR="005C4F2D" w:rsidP="00196033" w:rsidRDefault="005C4F2D" w14:paraId="0EEF71F3" w14:textId="77777777">
      <w:pPr>
        <w:pStyle w:val="00Center"/>
        <w:rPr>
          <w:rFonts w:ascii="Times" w:hAnsi="Times"/>
        </w:rPr>
      </w:pPr>
      <w:r w:rsidRPr="00A830DE">
        <w:rPr>
          <w:rFonts w:ascii="Times" w:hAnsi="Times"/>
        </w:rPr>
        <w:t xml:space="preserve"> </w:t>
      </w:r>
    </w:p>
    <w:p w:rsidRPr="00A830DE" w:rsidR="0097308E" w:rsidP="004208A6" w:rsidRDefault="00C3512C" w14:paraId="6A9CEA03" w14:textId="6DCFCF58">
      <w:pPr>
        <w:pStyle w:val="Signature"/>
        <w:spacing w:before="280" w:after="560"/>
        <w:rPr>
          <w:smallCaps/>
        </w:rPr>
      </w:pPr>
      <w:r w:rsidRPr="00A830DE">
        <w:rPr>
          <w:smallCaps/>
        </w:rPr>
        <w:t xml:space="preserve">Quail Run Primary School Foundation </w:t>
      </w:r>
    </w:p>
    <w:p w:rsidRPr="00A830DE" w:rsidR="004208A6" w:rsidP="004208A6" w:rsidRDefault="004208A6" w14:paraId="4DB16CB8" w14:textId="4EBE7C90">
      <w:pPr>
        <w:pStyle w:val="Signature1"/>
      </w:pPr>
      <w:r w:rsidRPr="00A830DE">
        <w:t>By</w:t>
      </w:r>
      <w:r w:rsidRPr="00A830DE">
        <w:tab/>
        <w:t>_______________________</w:t>
      </w:r>
      <w:r w:rsidRPr="00A830DE">
        <w:br/>
        <w:t xml:space="preserve">  Authorized officer</w:t>
      </w:r>
    </w:p>
    <w:p w:rsidRPr="00A830DE" w:rsidR="000C3070" w:rsidP="005C4F2D" w:rsidRDefault="000C3070" w14:paraId="3016A660" w14:textId="77777777">
      <w:pPr>
        <w:tabs>
          <w:tab w:val="right" w:pos="8640"/>
        </w:tabs>
        <w:ind w:left="4320"/>
        <w:rPr>
          <w:szCs w:val="24"/>
        </w:rPr>
        <w:sectPr w:rsidRPr="00A830DE" w:rsidR="000C3070" w:rsidSect="00063B32">
          <w:footerReference w:type="default" r:id="rId15"/>
          <w:pgSz w:w="12240" w:h="15840"/>
          <w:pgMar w:top="1440" w:right="1440" w:bottom="1440" w:left="1440" w:header="720" w:footer="720" w:gutter="0"/>
          <w:pgNumType w:start="1"/>
          <w:cols w:space="720"/>
          <w:docGrid w:linePitch="360"/>
        </w:sectPr>
      </w:pPr>
    </w:p>
    <w:p w:rsidRPr="00A830DE" w:rsidR="004676EF" w:rsidP="004676EF" w:rsidRDefault="004676EF" w14:paraId="39E30BFA" w14:textId="77777777">
      <w:pPr>
        <w:pStyle w:val="NormalCenterBold"/>
      </w:pPr>
      <w:r w:rsidRPr="00A830DE">
        <w:lastRenderedPageBreak/>
        <w:t>Exhibit C</w:t>
      </w:r>
    </w:p>
    <w:p w:rsidRPr="00A830DE" w:rsidR="004676EF" w:rsidP="004676EF" w:rsidRDefault="004676EF" w14:paraId="564F5953" w14:textId="77777777"/>
    <w:p w:rsidRPr="00A830DE" w:rsidR="004676EF" w:rsidP="004676EF" w:rsidRDefault="004676EF" w14:paraId="3D22A762" w14:textId="77777777">
      <w:pPr>
        <w:jc w:val="center"/>
        <w:rPr>
          <w:b/>
          <w:bCs/>
          <w:smallCaps/>
          <w:sz w:val="25"/>
        </w:rPr>
      </w:pPr>
      <w:r w:rsidRPr="00A830DE">
        <w:rPr>
          <w:b/>
          <w:bCs/>
          <w:smallCaps/>
          <w:sz w:val="25"/>
        </w:rPr>
        <w:t>Form of Advance Certificate</w:t>
      </w:r>
    </w:p>
    <w:p w:rsidRPr="00A830DE" w:rsidR="004676EF" w:rsidP="004676EF" w:rsidRDefault="004676EF" w14:paraId="757C3975" w14:textId="77777777">
      <w:pPr>
        <w:jc w:val="center"/>
        <w:rPr>
          <w:b/>
          <w:bCs/>
          <w:sz w:val="25"/>
        </w:rPr>
      </w:pPr>
    </w:p>
    <w:p w:rsidRPr="00A830DE" w:rsidR="004676EF" w:rsidP="004676EF" w:rsidRDefault="004676EF" w14:paraId="39B53C0F" w14:textId="053C792C">
      <w:pPr>
        <w:widowControl w:val="0"/>
        <w:autoSpaceDE w:val="0"/>
        <w:autoSpaceDN w:val="0"/>
        <w:adjustRightInd w:val="0"/>
        <w:spacing w:line="240" w:lineRule="auto"/>
        <w:jc w:val="both"/>
      </w:pPr>
      <w:r w:rsidRPr="00A830DE">
        <w:t>Utah Charter School Finance Authority Charter School Revenue Bonds (</w:t>
      </w:r>
      <w:r w:rsidRPr="00A830DE" w:rsidR="0097308E">
        <w:t>Canyon Grove Academy</w:t>
      </w:r>
      <w:r w:rsidRPr="00A830DE">
        <w:t xml:space="preserve">), Series </w:t>
      </w:r>
      <w:r w:rsidRPr="00A830DE" w:rsidR="0097011F">
        <w:t>2025</w:t>
      </w:r>
      <w:r w:rsidRPr="00A830DE" w:rsidR="009B30D4">
        <w:t>A</w:t>
      </w:r>
      <w:r w:rsidRPr="00A830DE">
        <w:t xml:space="preserve"> (the </w:t>
      </w:r>
      <w:r w:rsidRPr="00A830DE">
        <w:rPr>
          <w:i/>
          <w:iCs/>
        </w:rPr>
        <w:t xml:space="preserve">“Series </w:t>
      </w:r>
      <w:r w:rsidRPr="00A830DE" w:rsidR="0097011F">
        <w:rPr>
          <w:i/>
          <w:iCs/>
        </w:rPr>
        <w:t>2025</w:t>
      </w:r>
      <w:r w:rsidRPr="00A830DE" w:rsidR="009B30D4">
        <w:rPr>
          <w:i/>
          <w:iCs/>
        </w:rPr>
        <w:t>A</w:t>
      </w:r>
      <w:r w:rsidRPr="00A830DE">
        <w:rPr>
          <w:i/>
          <w:iCs/>
        </w:rPr>
        <w:t xml:space="preserve"> Bonds”</w:t>
      </w:r>
      <w:r w:rsidRPr="00A830DE">
        <w:t>)</w:t>
      </w:r>
    </w:p>
    <w:p w:rsidRPr="00A830DE" w:rsidR="004676EF" w:rsidP="004676EF" w:rsidRDefault="004676EF" w14:paraId="78CDDD58" w14:textId="77777777">
      <w:pPr>
        <w:tabs>
          <w:tab w:val="left" w:pos="720"/>
        </w:tabs>
        <w:autoSpaceDE w:val="0"/>
        <w:autoSpaceDN w:val="0"/>
        <w:adjustRightInd w:val="0"/>
        <w:spacing w:line="240" w:lineRule="auto"/>
        <w:jc w:val="center"/>
      </w:pPr>
    </w:p>
    <w:p w:rsidRPr="00A830DE" w:rsidR="004676EF" w:rsidP="004676EF" w:rsidRDefault="004676EF" w14:paraId="0CB16744" w14:textId="77777777">
      <w:pPr>
        <w:tabs>
          <w:tab w:val="left" w:pos="720"/>
        </w:tabs>
        <w:autoSpaceDE w:val="0"/>
        <w:autoSpaceDN w:val="0"/>
        <w:adjustRightInd w:val="0"/>
        <w:spacing w:line="240" w:lineRule="auto"/>
        <w:jc w:val="center"/>
      </w:pPr>
    </w:p>
    <w:p w:rsidRPr="00A830DE" w:rsidR="004676EF" w:rsidP="004676EF" w:rsidRDefault="004676EF" w14:paraId="0CD35D92" w14:textId="77777777">
      <w:pPr>
        <w:widowControl w:val="0"/>
        <w:tabs>
          <w:tab w:val="left" w:pos="5760"/>
        </w:tabs>
        <w:autoSpaceDE w:val="0"/>
        <w:autoSpaceDN w:val="0"/>
        <w:adjustRightInd w:val="0"/>
        <w:spacing w:line="240" w:lineRule="auto"/>
        <w:jc w:val="center"/>
        <w:rPr>
          <w:u w:val="single"/>
        </w:rPr>
      </w:pPr>
      <w:r w:rsidRPr="00A830DE">
        <w:t>______________, 20__</w:t>
      </w:r>
    </w:p>
    <w:p w:rsidRPr="00A830DE" w:rsidR="004676EF" w:rsidP="004676EF" w:rsidRDefault="004676EF" w14:paraId="23B9508E" w14:textId="77777777">
      <w:pPr>
        <w:widowControl w:val="0"/>
        <w:tabs>
          <w:tab w:val="left" w:pos="720"/>
        </w:tabs>
        <w:autoSpaceDE w:val="0"/>
        <w:autoSpaceDN w:val="0"/>
        <w:adjustRightInd w:val="0"/>
        <w:spacing w:line="240" w:lineRule="auto"/>
        <w:rPr>
          <w:b/>
        </w:rPr>
      </w:pPr>
    </w:p>
    <w:tbl>
      <w:tblPr>
        <w:tblW w:w="0" w:type="auto"/>
        <w:tblLook w:val="04A0" w:firstRow="1" w:lastRow="0" w:firstColumn="1" w:lastColumn="0" w:noHBand="0" w:noVBand="1"/>
      </w:tblPr>
      <w:tblGrid>
        <w:gridCol w:w="4223"/>
        <w:gridCol w:w="5137"/>
      </w:tblGrid>
      <w:tr w:rsidRPr="00A830DE" w:rsidR="004676EF" w:rsidTr="00E24893" w14:paraId="37414165" w14:textId="77777777">
        <w:tc>
          <w:tcPr>
            <w:tcW w:w="4320" w:type="dxa"/>
          </w:tcPr>
          <w:p w:rsidRPr="00A830DE" w:rsidR="004676EF" w:rsidP="00E24893" w:rsidRDefault="004676EF" w14:paraId="17541900" w14:textId="77777777">
            <w:pPr>
              <w:widowControl w:val="0"/>
              <w:tabs>
                <w:tab w:val="left" w:pos="720"/>
              </w:tabs>
              <w:autoSpaceDE w:val="0"/>
              <w:autoSpaceDN w:val="0"/>
              <w:adjustRightInd w:val="0"/>
              <w:spacing w:line="240" w:lineRule="auto"/>
              <w:rPr>
                <w:szCs w:val="24"/>
              </w:rPr>
            </w:pPr>
            <w:r w:rsidRPr="00A830DE">
              <w:rPr>
                <w:szCs w:val="24"/>
              </w:rPr>
              <w:t>Utah Charter School Finance Authority</w:t>
            </w:r>
          </w:p>
          <w:p w:rsidRPr="00A830DE" w:rsidR="004676EF" w:rsidP="00E24893" w:rsidRDefault="004676EF" w14:paraId="104FDE6F" w14:textId="77777777">
            <w:pPr>
              <w:widowControl w:val="0"/>
              <w:tabs>
                <w:tab w:val="left" w:pos="720"/>
              </w:tabs>
              <w:autoSpaceDE w:val="0"/>
              <w:autoSpaceDN w:val="0"/>
              <w:adjustRightInd w:val="0"/>
              <w:spacing w:line="240" w:lineRule="auto"/>
              <w:rPr>
                <w:szCs w:val="24"/>
              </w:rPr>
            </w:pPr>
          </w:p>
        </w:tc>
        <w:tc>
          <w:tcPr>
            <w:tcW w:w="5256" w:type="dxa"/>
          </w:tcPr>
          <w:p w:rsidRPr="00A830DE" w:rsidR="004676EF" w:rsidP="00E24893" w:rsidRDefault="004676EF" w14:paraId="6314FC19" w14:textId="77777777">
            <w:pPr>
              <w:widowControl w:val="0"/>
              <w:tabs>
                <w:tab w:val="left" w:pos="720"/>
              </w:tabs>
              <w:autoSpaceDE w:val="0"/>
              <w:autoSpaceDN w:val="0"/>
              <w:adjustRightInd w:val="0"/>
              <w:spacing w:line="240" w:lineRule="auto"/>
              <w:rPr>
                <w:szCs w:val="24"/>
              </w:rPr>
            </w:pPr>
            <w:r w:rsidRPr="00A830DE">
              <w:rPr>
                <w:szCs w:val="24"/>
              </w:rPr>
              <w:t>Hamlin Capital Management, LLC</w:t>
            </w:r>
          </w:p>
          <w:p w:rsidRPr="00A830DE" w:rsidR="004676EF" w:rsidP="00E24893" w:rsidRDefault="004676EF" w14:paraId="371838A1" w14:textId="77777777">
            <w:pPr>
              <w:widowControl w:val="0"/>
              <w:tabs>
                <w:tab w:val="left" w:pos="720"/>
              </w:tabs>
              <w:autoSpaceDE w:val="0"/>
              <w:autoSpaceDN w:val="0"/>
              <w:adjustRightInd w:val="0"/>
              <w:spacing w:line="240" w:lineRule="auto"/>
              <w:rPr>
                <w:szCs w:val="24"/>
              </w:rPr>
            </w:pPr>
          </w:p>
        </w:tc>
      </w:tr>
      <w:tr w:rsidRPr="00A830DE" w:rsidR="004676EF" w:rsidTr="00E24893" w14:paraId="7F4A2FE1" w14:textId="77777777">
        <w:tc>
          <w:tcPr>
            <w:tcW w:w="4320" w:type="dxa"/>
          </w:tcPr>
          <w:p w:rsidRPr="00A830DE" w:rsidR="004676EF" w:rsidP="00E24893" w:rsidRDefault="00696F90" w14:paraId="5D768F6A" w14:textId="7FB8D02F">
            <w:pPr>
              <w:widowControl w:val="0"/>
              <w:tabs>
                <w:tab w:val="left" w:pos="720"/>
              </w:tabs>
              <w:autoSpaceDE w:val="0"/>
              <w:autoSpaceDN w:val="0"/>
              <w:adjustRightInd w:val="0"/>
              <w:spacing w:line="240" w:lineRule="auto"/>
              <w:rPr>
                <w:szCs w:val="24"/>
              </w:rPr>
            </w:pPr>
            <w:r w:rsidRPr="00A830DE">
              <w:t>Raymond James &amp; Associates, Inc.</w:t>
            </w:r>
          </w:p>
          <w:p w:rsidRPr="00A830DE" w:rsidR="004676EF" w:rsidP="00E24893" w:rsidRDefault="004676EF" w14:paraId="2868B98A" w14:textId="77777777">
            <w:pPr>
              <w:widowControl w:val="0"/>
              <w:tabs>
                <w:tab w:val="left" w:pos="720"/>
              </w:tabs>
              <w:autoSpaceDE w:val="0"/>
              <w:autoSpaceDN w:val="0"/>
              <w:adjustRightInd w:val="0"/>
              <w:spacing w:line="240" w:lineRule="auto"/>
              <w:rPr>
                <w:szCs w:val="24"/>
              </w:rPr>
            </w:pPr>
          </w:p>
        </w:tc>
        <w:tc>
          <w:tcPr>
            <w:tcW w:w="5256" w:type="dxa"/>
          </w:tcPr>
          <w:p w:rsidRPr="00A830DE" w:rsidR="004676EF" w:rsidP="00E24893" w:rsidRDefault="004676EF" w14:paraId="54A2A96A" w14:textId="77777777">
            <w:pPr>
              <w:widowControl w:val="0"/>
              <w:tabs>
                <w:tab w:val="left" w:pos="720"/>
              </w:tabs>
              <w:autoSpaceDE w:val="0"/>
              <w:autoSpaceDN w:val="0"/>
              <w:adjustRightInd w:val="0"/>
              <w:spacing w:line="240" w:lineRule="auto"/>
              <w:rPr>
                <w:szCs w:val="24"/>
              </w:rPr>
            </w:pPr>
            <w:r w:rsidRPr="00A830DE">
              <w:t>U.S. Bank Trust Company, National Association</w:t>
            </w:r>
          </w:p>
        </w:tc>
      </w:tr>
    </w:tbl>
    <w:p w:rsidRPr="00A830DE" w:rsidR="004676EF" w:rsidP="004676EF" w:rsidRDefault="004676EF" w14:paraId="5C1BCBEA" w14:textId="77777777">
      <w:pPr>
        <w:pStyle w:val="ParaFLUSH"/>
      </w:pPr>
      <w:r w:rsidRPr="00A830DE">
        <w:t>Ladies and Gentlemen:</w:t>
      </w:r>
    </w:p>
    <w:p w:rsidRPr="00A830DE" w:rsidR="004676EF" w:rsidP="004676EF" w:rsidRDefault="004676EF" w14:paraId="316AAF8B" w14:textId="010575ED">
      <w:pPr>
        <w:pStyle w:val="ParaNORMAL"/>
      </w:pPr>
      <w:r w:rsidRPr="00A830DE">
        <w:t xml:space="preserve">This request is being delivered to you in connection with the above-referenced bonds (the </w:t>
      </w:r>
      <w:r w:rsidRPr="00A830DE">
        <w:rPr>
          <w:i/>
          <w:iCs/>
        </w:rPr>
        <w:t>“Bonds”</w:t>
      </w:r>
      <w:r w:rsidRPr="00A830DE">
        <w:t xml:space="preserve">) issued by the </w:t>
      </w:r>
      <w:r w:rsidRPr="00A830DE">
        <w:rPr>
          <w:szCs w:val="24"/>
        </w:rPr>
        <w:t>Utah Charter School Finance Authority</w:t>
      </w:r>
      <w:r w:rsidRPr="00A830DE">
        <w:t xml:space="preserve"> (the </w:t>
      </w:r>
      <w:r w:rsidRPr="00A830DE">
        <w:rPr>
          <w:i/>
          <w:iCs/>
        </w:rPr>
        <w:t>“</w:t>
      </w:r>
      <w:r w:rsidRPr="00A830DE" w:rsidR="00363AD5">
        <w:rPr>
          <w:i/>
          <w:iCs/>
        </w:rPr>
        <w:t>Issuer</w:t>
      </w:r>
      <w:r w:rsidRPr="00A830DE">
        <w:rPr>
          <w:i/>
          <w:iCs/>
        </w:rPr>
        <w:t>”</w:t>
      </w:r>
      <w:r w:rsidRPr="00A830DE">
        <w:t xml:space="preserve">).  The </w:t>
      </w:r>
      <w:r w:rsidRPr="00A830DE" w:rsidR="00AB11CD">
        <w:t xml:space="preserve">Series 2025A </w:t>
      </w:r>
      <w:r w:rsidRPr="00A830DE">
        <w:t xml:space="preserve">Bonds were issued pursuant to the provisions of an Indenture of Trust, dated as of </w:t>
      </w:r>
      <w:r w:rsidRPr="00A830DE" w:rsidR="00696F90">
        <w:t>September</w:t>
      </w:r>
      <w:r w:rsidRPr="00A830DE">
        <w:t xml:space="preserve"> 1, 2022 (the </w:t>
      </w:r>
      <w:r w:rsidRPr="00A830DE">
        <w:rPr>
          <w:i/>
          <w:iCs/>
        </w:rPr>
        <w:t>“Original Indenture”</w:t>
      </w:r>
      <w:r w:rsidRPr="00A830DE">
        <w:t xml:space="preserve">), as amended and supplemented by a First Supplement to Indenture of Trust dated as of </w:t>
      </w:r>
      <w:r w:rsidRPr="00A830DE" w:rsidR="00696F90">
        <w:t>November</w:t>
      </w:r>
      <w:r w:rsidRPr="00A830DE">
        <w:t xml:space="preserve"> 1, </w:t>
      </w:r>
      <w:r w:rsidRPr="00A830DE" w:rsidR="0097011F">
        <w:t>2025</w:t>
      </w:r>
      <w:r w:rsidRPr="00A830DE">
        <w:t xml:space="preserve"> (the </w:t>
      </w:r>
      <w:r w:rsidRPr="00A830DE">
        <w:rPr>
          <w:i/>
          <w:iCs/>
        </w:rPr>
        <w:t>“First Supplement”</w:t>
      </w:r>
      <w:r w:rsidRPr="00A830DE">
        <w:t xml:space="preserve"> and, collectively with the Original Indenture, the </w:t>
      </w:r>
      <w:r w:rsidRPr="00A830DE">
        <w:rPr>
          <w:i/>
        </w:rPr>
        <w:t>“Indenture”</w:t>
      </w:r>
      <w:r w:rsidRPr="00A830DE">
        <w:t xml:space="preserve">), each between the </w:t>
      </w:r>
      <w:r w:rsidRPr="00A830DE" w:rsidR="008A4952">
        <w:t>Issuer</w:t>
      </w:r>
      <w:r w:rsidRPr="00A830DE">
        <w:t xml:space="preserve"> and U.S. Bank Trust Company, National Association, as trustee (the </w:t>
      </w:r>
      <w:r w:rsidRPr="00A830DE">
        <w:rPr>
          <w:i/>
          <w:iCs/>
        </w:rPr>
        <w:t>“Trustee”</w:t>
      </w:r>
      <w:r w:rsidRPr="00A830DE">
        <w:t xml:space="preserve">).  Unless otherwise defined herein, all capitalized terms used in this request have the same meaning as set forth in the Indenture. </w:t>
      </w:r>
    </w:p>
    <w:p w:rsidRPr="00A830DE" w:rsidR="004676EF" w:rsidP="004676EF" w:rsidRDefault="004676EF" w14:paraId="64DD31AC" w14:textId="05CAAE75">
      <w:pPr>
        <w:pStyle w:val="ParaNORMAL"/>
      </w:pPr>
      <w:r w:rsidRPr="00A830DE">
        <w:t xml:space="preserve">In accordance with Section 2.02 of the First Supplement, the undersigned, as an Authorized Borrower Representative, hereby requests an Advance from the Series </w:t>
      </w:r>
      <w:r w:rsidRPr="00A830DE" w:rsidR="0097011F">
        <w:t>2025</w:t>
      </w:r>
      <w:r w:rsidRPr="00A830DE" w:rsidR="00AB11CD">
        <w:t>A</w:t>
      </w:r>
      <w:r w:rsidRPr="00A830DE">
        <w:t xml:space="preserve"> Bonds in the aggregate principal amount of $__________  (the </w:t>
      </w:r>
      <w:r w:rsidRPr="00A830DE">
        <w:rPr>
          <w:i/>
          <w:iCs/>
        </w:rPr>
        <w:t>“Advance Amount”</w:t>
      </w:r>
      <w:r w:rsidRPr="00A830DE">
        <w:t xml:space="preserve">),  to the made on ________, 20__ (the </w:t>
      </w:r>
      <w:r w:rsidRPr="00A830DE">
        <w:rPr>
          <w:i/>
          <w:iCs/>
        </w:rPr>
        <w:t>“Advance Date”</w:t>
      </w:r>
      <w:r w:rsidRPr="00A830DE">
        <w:t xml:space="preserve">).  This request for Advance also constitutes a request to </w:t>
      </w:r>
      <w:r w:rsidRPr="00A830DE" w:rsidR="00696F90">
        <w:t>Raymond James &amp; Associates, Inc.</w:t>
      </w:r>
      <w:r w:rsidRPr="00A830DE">
        <w:t xml:space="preserve"> (the </w:t>
      </w:r>
      <w:r w:rsidRPr="00A830DE">
        <w:rPr>
          <w:i/>
          <w:iCs/>
        </w:rPr>
        <w:t>“Underwriter”</w:t>
      </w:r>
      <w:r w:rsidRPr="00A830DE">
        <w:t xml:space="preserve">) to apply for CUSIP numbers, if necessary, for such Advance and to purchase and offer for sale an additional amount of </w:t>
      </w:r>
      <w:r w:rsidRPr="00A830DE" w:rsidR="00AB11CD">
        <w:t>Series 2025A</w:t>
      </w:r>
      <w:r w:rsidRPr="00A830DE" w:rsidR="00AB11CD">
        <w:t xml:space="preserve"> </w:t>
      </w:r>
      <w:r w:rsidRPr="00A830DE">
        <w:t xml:space="preserve">Bonds in the amount of the Advance Amount pursuant to the terms of the Bond Purchase Agreement dated </w:t>
      </w:r>
      <w:r w:rsidRPr="00A830DE" w:rsidR="00993834">
        <w:t>_______</w:t>
      </w:r>
      <w:r w:rsidRPr="00A830DE">
        <w:t xml:space="preserve">, </w:t>
      </w:r>
      <w:r w:rsidRPr="00A830DE" w:rsidR="0097011F">
        <w:t>2025</w:t>
      </w:r>
      <w:r w:rsidRPr="00A830DE">
        <w:t xml:space="preserve">, among the </w:t>
      </w:r>
      <w:r w:rsidRPr="00A830DE" w:rsidR="008A4952">
        <w:t>Issuer</w:t>
      </w:r>
      <w:r w:rsidRPr="00A830DE">
        <w:t xml:space="preserve">, </w:t>
      </w:r>
      <w:r w:rsidRPr="00A830DE" w:rsidR="008A4952">
        <w:t>Quail Run Primary School Foundation</w:t>
      </w:r>
      <w:r w:rsidRPr="00A830DE">
        <w:t xml:space="preserve"> (the </w:t>
      </w:r>
      <w:r w:rsidRPr="00A830DE">
        <w:rPr>
          <w:i/>
          <w:iCs/>
        </w:rPr>
        <w:t>“Borrower”</w:t>
      </w:r>
      <w:r w:rsidRPr="00A830DE">
        <w:t xml:space="preserve">), and the Underwriter, and such Advance shall be applied, as follows: </w:t>
      </w:r>
    </w:p>
    <w:p w:rsidRPr="00A830DE" w:rsidR="004676EF" w:rsidP="004676EF" w:rsidRDefault="004676EF" w14:paraId="14C78CF2" w14:textId="4B9362D8">
      <w:pPr>
        <w:pStyle w:val="ParaNORMAL"/>
      </w:pPr>
      <w:r w:rsidRPr="00A830DE">
        <w:t xml:space="preserve">Proceeds of the Subsequent </w:t>
      </w:r>
      <w:r w:rsidRPr="00A830DE">
        <w:rPr>
          <w:bCs/>
        </w:rPr>
        <w:t>Subseries</w:t>
      </w:r>
      <w:r w:rsidRPr="00A830DE">
        <w:t xml:space="preserve"> of Series </w:t>
      </w:r>
      <w:r w:rsidRPr="00A830DE" w:rsidR="0097011F">
        <w:t>2025</w:t>
      </w:r>
      <w:r w:rsidRPr="00A830DE" w:rsidR="00993834">
        <w:t>A</w:t>
      </w:r>
      <w:r w:rsidRPr="00A830DE">
        <w:t xml:space="preserve"> Bonds shall be deposited as follows:</w:t>
      </w:r>
    </w:p>
    <w:p w:rsidRPr="00A830DE" w:rsidR="004676EF" w:rsidP="004676EF" w:rsidRDefault="004676EF" w14:paraId="4676E440" w14:textId="77777777">
      <w:pPr>
        <w:widowControl w:val="0"/>
        <w:tabs>
          <w:tab w:val="left" w:pos="720"/>
        </w:tabs>
        <w:autoSpaceDE w:val="0"/>
        <w:autoSpaceDN w:val="0"/>
        <w:adjustRightInd w:val="0"/>
        <w:spacing w:line="240" w:lineRule="auto"/>
        <w:jc w:val="both"/>
      </w:pPr>
    </w:p>
    <w:p w:rsidRPr="00A830DE" w:rsidR="004676EF" w:rsidP="004676EF" w:rsidRDefault="004676EF" w14:paraId="5A1F37E6" w14:textId="77777777">
      <w:pPr>
        <w:widowControl w:val="0"/>
        <w:tabs>
          <w:tab w:val="left" w:pos="720"/>
        </w:tabs>
        <w:autoSpaceDE w:val="0"/>
        <w:autoSpaceDN w:val="0"/>
        <w:adjustRightInd w:val="0"/>
        <w:spacing w:line="240" w:lineRule="auto"/>
        <w:jc w:val="both"/>
      </w:pPr>
      <w:r w:rsidRPr="00A830DE">
        <w:tab/>
        <w:t>$</w:t>
      </w:r>
      <w:r w:rsidRPr="00A830DE">
        <w:rPr>
          <w:u w:val="single"/>
        </w:rPr>
        <w:tab/>
      </w:r>
      <w:r w:rsidRPr="00A830DE">
        <w:rPr>
          <w:u w:val="single"/>
        </w:rPr>
        <w:tab/>
      </w:r>
      <w:r w:rsidRPr="00A830DE">
        <w:t xml:space="preserve"> shall be deposited into the Project Fund;</w:t>
      </w:r>
    </w:p>
    <w:p w:rsidRPr="00A830DE" w:rsidR="004676EF" w:rsidP="004676EF" w:rsidRDefault="004676EF" w14:paraId="7AB06BC9" w14:textId="77777777">
      <w:pPr>
        <w:widowControl w:val="0"/>
        <w:tabs>
          <w:tab w:val="left" w:pos="720"/>
          <w:tab w:val="left" w:pos="2160"/>
        </w:tabs>
        <w:autoSpaceDE w:val="0"/>
        <w:autoSpaceDN w:val="0"/>
        <w:adjustRightInd w:val="0"/>
        <w:spacing w:line="240" w:lineRule="auto"/>
        <w:ind w:left="2250" w:hanging="2250"/>
        <w:jc w:val="both"/>
      </w:pPr>
      <w:r w:rsidRPr="00A830DE">
        <w:tab/>
        <w:t>$</w:t>
      </w:r>
      <w:r w:rsidRPr="00A830DE">
        <w:rPr>
          <w:u w:val="single"/>
        </w:rPr>
        <w:tab/>
      </w:r>
      <w:r w:rsidRPr="00A830DE">
        <w:t xml:space="preserve"> shall be deposited into the Costs of Issuance Fund;</w:t>
      </w:r>
    </w:p>
    <w:p w:rsidRPr="00A830DE" w:rsidR="004676EF" w:rsidP="004676EF" w:rsidRDefault="004676EF" w14:paraId="5D23FA2D" w14:textId="7B1F382D">
      <w:pPr>
        <w:widowControl w:val="0"/>
        <w:tabs>
          <w:tab w:val="left" w:pos="720"/>
          <w:tab w:val="left" w:pos="2160"/>
        </w:tabs>
        <w:autoSpaceDE w:val="0"/>
        <w:autoSpaceDN w:val="0"/>
        <w:adjustRightInd w:val="0"/>
        <w:spacing w:line="240" w:lineRule="auto"/>
        <w:ind w:left="2250" w:hanging="2250"/>
        <w:jc w:val="both"/>
      </w:pPr>
      <w:r w:rsidRPr="00A830DE">
        <w:tab/>
        <w:t>$</w:t>
      </w:r>
      <w:r w:rsidRPr="00A830DE">
        <w:rPr>
          <w:u w:val="single"/>
        </w:rPr>
        <w:tab/>
      </w:r>
      <w:r w:rsidRPr="00A830DE">
        <w:t xml:space="preserve"> shall be deposited into the Series </w:t>
      </w:r>
      <w:r w:rsidRPr="00A830DE" w:rsidR="0097011F">
        <w:t>2025</w:t>
      </w:r>
      <w:r w:rsidRPr="00A830DE">
        <w:t xml:space="preserve"> Debt Service Reserve Subaccount.</w:t>
      </w:r>
    </w:p>
    <w:p w:rsidRPr="00A830DE" w:rsidR="004676EF" w:rsidP="004676EF" w:rsidRDefault="004676EF" w14:paraId="48416970" w14:textId="77777777">
      <w:pPr>
        <w:pStyle w:val="ParaNORMAL"/>
        <w:rPr>
          <w:bCs/>
        </w:rPr>
      </w:pPr>
      <w:r w:rsidRPr="00A830DE">
        <w:t xml:space="preserve">The undersigned Authorized Representative of the Borrower hereby certifies that as of the </w:t>
      </w:r>
      <w:r w:rsidRPr="00A830DE">
        <w:rPr>
          <w:bCs/>
        </w:rPr>
        <w:t xml:space="preserve">Advance Date:  </w:t>
      </w:r>
    </w:p>
    <w:p w:rsidRPr="00A830DE" w:rsidR="004676EF" w:rsidP="004676EF" w:rsidRDefault="004676EF" w14:paraId="1076C668" w14:textId="77777777">
      <w:pPr>
        <w:pStyle w:val="hangingindent"/>
      </w:pPr>
      <w:r w:rsidRPr="00A830DE">
        <w:lastRenderedPageBreak/>
        <w:t>1.</w:t>
      </w:r>
      <w:r w:rsidRPr="00A830DE">
        <w:tab/>
        <w:t>the Borrower has taken no action, or omitted to take any action, to cause an Event of Default, and no Event of Default has occurred and is continuing;</w:t>
      </w:r>
    </w:p>
    <w:p w:rsidRPr="00A830DE" w:rsidR="004676EF" w:rsidP="004676EF" w:rsidRDefault="004676EF" w14:paraId="37A639A8" w14:textId="1DC34D0A">
      <w:pPr>
        <w:pStyle w:val="hangingindent"/>
      </w:pPr>
      <w:r w:rsidRPr="00A830DE">
        <w:t>2.</w:t>
      </w:r>
      <w:r w:rsidRPr="00A830DE">
        <w:tab/>
        <w:t xml:space="preserve">no change in federal tax law has occurred which would adversely affect the exclusion from gross income of interest on the Series </w:t>
      </w:r>
      <w:r w:rsidRPr="00A830DE" w:rsidR="0097011F">
        <w:t>2025</w:t>
      </w:r>
      <w:r w:rsidRPr="00A830DE" w:rsidR="00993834">
        <w:t xml:space="preserve">A </w:t>
      </w:r>
      <w:r w:rsidRPr="00A830DE">
        <w:t xml:space="preserve">Bonds [alternatively, the Borrower may provide an opinion of Bond Counsel]; </w:t>
      </w:r>
    </w:p>
    <w:p w:rsidRPr="00A830DE" w:rsidR="004676EF" w:rsidP="004676EF" w:rsidRDefault="004676EF" w14:paraId="7EFEAC82" w14:textId="52070942">
      <w:pPr>
        <w:pStyle w:val="hangingindent"/>
      </w:pPr>
      <w:r w:rsidRPr="00A830DE">
        <w:rPr>
          <w:color w:val="000000"/>
        </w:rPr>
        <w:t>3.</w:t>
      </w:r>
      <w:r w:rsidRPr="00A830DE">
        <w:rPr>
          <w:color w:val="000000"/>
        </w:rPr>
        <w:tab/>
        <w:t xml:space="preserve">taking into account the information that the Borrower has filed with the Municipal Securities Rulemaking Board’s Electronic Municipal Market Access system pursuant to the Continuing Disclosure Undertaking, the statements and information contained in any offering document for the Series </w:t>
      </w:r>
      <w:r w:rsidRPr="00A830DE" w:rsidR="0097011F">
        <w:rPr>
          <w:color w:val="000000"/>
        </w:rPr>
        <w:t>2025</w:t>
      </w:r>
      <w:r w:rsidRPr="00A830DE">
        <w:rPr>
          <w:color w:val="000000"/>
        </w:rPr>
        <w:t xml:space="preserve"> Bonds are true, correct, and complete in all material respects, and such statements and information do not contain any untrue statement of a material fact and do not omit to state any material fact required to be stated therein or necessary to make the statements therein, in light of the circumstances under which they were made, not misleading in any material respect</w:t>
      </w:r>
      <w:r w:rsidRPr="00A830DE">
        <w:t xml:space="preserve">; </w:t>
      </w:r>
    </w:p>
    <w:p w:rsidRPr="00A830DE" w:rsidR="004676EF" w:rsidP="004676EF" w:rsidRDefault="004676EF" w14:paraId="0B2CE633" w14:textId="77777777">
      <w:pPr>
        <w:pStyle w:val="hangingindent"/>
      </w:pPr>
      <w:r w:rsidRPr="00A830DE">
        <w:t>4.</w:t>
      </w:r>
      <w:r w:rsidRPr="00A830DE">
        <w:tab/>
        <w:t xml:space="preserve">all conditions to this request contained in the Indenture, the Loan Agreement and the Bond Purchase Agreement have occurred or will occur prior to the Advance Date; </w:t>
      </w:r>
    </w:p>
    <w:p w:rsidRPr="00A830DE" w:rsidR="004676EF" w:rsidP="004676EF" w:rsidRDefault="004676EF" w14:paraId="5487E674" w14:textId="35C65FAF">
      <w:pPr>
        <w:pStyle w:val="hangingindent"/>
      </w:pPr>
      <w:r w:rsidRPr="00A830DE">
        <w:t>5.</w:t>
      </w:r>
      <w:r w:rsidRPr="00A830DE">
        <w:tab/>
        <w:t xml:space="preserve">the total amount of Series </w:t>
      </w:r>
      <w:r w:rsidRPr="00A830DE" w:rsidR="0097011F">
        <w:t>2025</w:t>
      </w:r>
      <w:r w:rsidRPr="00A830DE" w:rsidR="00993834">
        <w:t>A</w:t>
      </w:r>
      <w:r w:rsidRPr="00A830DE">
        <w:t xml:space="preserve"> Bonds issued under the Indenture does not exceed $_______;</w:t>
      </w:r>
    </w:p>
    <w:p w:rsidRPr="00A830DE" w:rsidR="004676EF" w:rsidP="004676EF" w:rsidRDefault="004676EF" w14:paraId="7CA0C541" w14:textId="16519C43">
      <w:pPr>
        <w:pStyle w:val="hangingindent"/>
      </w:pPr>
      <w:r w:rsidRPr="00A830DE">
        <w:t>6.</w:t>
      </w:r>
      <w:r w:rsidRPr="00A830DE">
        <w:tab/>
        <w:t xml:space="preserve">the total amount of Advances of the Series </w:t>
      </w:r>
      <w:r w:rsidRPr="00A830DE" w:rsidR="0097011F">
        <w:t>2025</w:t>
      </w:r>
      <w:r w:rsidRPr="00A830DE" w:rsidR="00993834">
        <w:t>A</w:t>
      </w:r>
      <w:r w:rsidRPr="00A830DE">
        <w:t xml:space="preserve"> Bonds, including this Advance, as of the date hereof equals $____________ ; </w:t>
      </w:r>
    </w:p>
    <w:p w:rsidRPr="00A830DE" w:rsidR="004676EF" w:rsidP="004676EF" w:rsidRDefault="004676EF" w14:paraId="3EBC5C01" w14:textId="77777777">
      <w:pPr>
        <w:pStyle w:val="hangingindent"/>
      </w:pPr>
      <w:r w:rsidRPr="00A830DE">
        <w:t>7.</w:t>
      </w:r>
      <w:r w:rsidRPr="00A830DE">
        <w:tab/>
        <w:t xml:space="preserve">the Borrower has caused a mortgagee title insurance policy [bring-down endorsement] on the Facilities to be issued in an amount equal to the Advance Amount; </w:t>
      </w:r>
    </w:p>
    <w:p w:rsidRPr="00A830DE" w:rsidR="004676EF" w:rsidP="004676EF" w:rsidRDefault="004676EF" w14:paraId="5B2262E9" w14:textId="77777777">
      <w:pPr>
        <w:pStyle w:val="hangingindent"/>
      </w:pPr>
      <w:r w:rsidRPr="00A830DE">
        <w:t>8.</w:t>
      </w:r>
      <w:r w:rsidRPr="00A830DE">
        <w:tab/>
        <w:t>either (x) the projects financed with the proceeds from this Advance have been approved pursuant to the provisions of Section 147(f) of the Code and such approval occurred no earlier than three years prior to the Advance Date or (y) Bond Counsel has provided an opinion that such approval is not necessary with respect to the projects.</w:t>
      </w:r>
    </w:p>
    <w:p w:rsidRPr="00A830DE" w:rsidR="004676EF" w:rsidP="004676EF" w:rsidRDefault="004676EF" w14:paraId="51396899" w14:textId="39976ECA">
      <w:pPr>
        <w:pStyle w:val="ParaNORMAL"/>
      </w:pPr>
      <w:r w:rsidRPr="00A830DE">
        <w:t xml:space="preserve">The Trustee is ordered and directed to authenticate additional Series </w:t>
      </w:r>
      <w:r w:rsidRPr="00A830DE" w:rsidR="0097011F">
        <w:t>2025</w:t>
      </w:r>
      <w:r w:rsidRPr="00A830DE" w:rsidR="00EA44DB">
        <w:t>A</w:t>
      </w:r>
      <w:r w:rsidRPr="00A830DE">
        <w:t xml:space="preserve"> Bonds in the amount of the Advance Amount described above representing this Advance of the Series </w:t>
      </w:r>
      <w:r w:rsidRPr="00A830DE" w:rsidR="0097011F">
        <w:t>2025</w:t>
      </w:r>
      <w:r w:rsidRPr="00A830DE" w:rsidR="00EA44DB">
        <w:t>A</w:t>
      </w:r>
      <w:r w:rsidRPr="00A830DE">
        <w:t xml:space="preserve"> Bonds under the Indenture.  The Trustee is also directed to (i) assign such CUSIP numbers to such Bonds, as provided by the Underwriter; (ii) arrange to have such Series </w:t>
      </w:r>
      <w:r w:rsidRPr="00A830DE" w:rsidR="0097011F">
        <w:t>2025</w:t>
      </w:r>
      <w:r w:rsidRPr="00A830DE">
        <w:t xml:space="preserve"> Bonds registered with The Depository Trust Company’s nominee as the securities depository; and (iii) deliver such additional Series </w:t>
      </w:r>
      <w:r w:rsidRPr="00A830DE" w:rsidR="0097011F">
        <w:t>2025</w:t>
      </w:r>
      <w:r w:rsidRPr="00A830DE" w:rsidR="00EA44DB">
        <w:t>A</w:t>
      </w:r>
      <w:r w:rsidRPr="00A830DE">
        <w:t xml:space="preserve"> Bonds to the Underwriter, upon payment to the Trustee for the account of the </w:t>
      </w:r>
      <w:r w:rsidRPr="00A830DE" w:rsidR="008A4952">
        <w:t>Issuer</w:t>
      </w:r>
      <w:r w:rsidRPr="00A830DE">
        <w:t xml:space="preserve"> of the purchase price of such additional Series </w:t>
      </w:r>
      <w:r w:rsidRPr="00A830DE" w:rsidR="0097011F">
        <w:t>2025</w:t>
      </w:r>
      <w:r w:rsidRPr="00A830DE" w:rsidR="00EA44DB">
        <w:t>A</w:t>
      </w:r>
      <w:r w:rsidRPr="00A830DE">
        <w:t xml:space="preserve"> Bonds of $__________, representing the additional proceeds from the sale of the Series </w:t>
      </w:r>
      <w:r w:rsidRPr="00A830DE" w:rsidR="0097011F">
        <w:t>2025</w:t>
      </w:r>
      <w:r w:rsidRPr="00A830DE" w:rsidR="00EA44DB">
        <w:t>A</w:t>
      </w:r>
      <w:r w:rsidRPr="00A830DE">
        <w:t xml:space="preserve"> Bonds, less $______ of original issue discount, and less $________ of underwriter’s discount.</w:t>
      </w:r>
    </w:p>
    <w:p w:rsidRPr="00A830DE" w:rsidR="004676EF" w:rsidP="004676EF" w:rsidRDefault="004676EF" w14:paraId="226E9B43" w14:textId="77777777">
      <w:pPr>
        <w:widowControl w:val="0"/>
        <w:tabs>
          <w:tab w:val="left" w:pos="720"/>
        </w:tabs>
        <w:autoSpaceDE w:val="0"/>
        <w:autoSpaceDN w:val="0"/>
        <w:adjustRightInd w:val="0"/>
        <w:spacing w:line="240" w:lineRule="auto"/>
      </w:pPr>
    </w:p>
    <w:p w:rsidRPr="00A830DE" w:rsidR="004676EF" w:rsidP="004676EF" w:rsidRDefault="004676EF" w14:paraId="08471F7A" w14:textId="77777777">
      <w:pPr>
        <w:spacing w:line="240" w:lineRule="auto"/>
        <w:rPr>
          <w:smallCaps/>
        </w:rPr>
      </w:pPr>
      <w:r w:rsidRPr="00A830DE">
        <w:rPr>
          <w:smallCaps/>
        </w:rPr>
        <w:br w:type="page"/>
      </w:r>
    </w:p>
    <w:p w:rsidRPr="00A830DE" w:rsidR="004676EF" w:rsidP="004676EF" w:rsidRDefault="009B30D4" w14:paraId="2B8F3F66" w14:textId="6431E2D0">
      <w:pPr>
        <w:pStyle w:val="Signature1"/>
        <w:rPr>
          <w:smallCaps/>
        </w:rPr>
      </w:pPr>
      <w:r w:rsidRPr="00A830DE">
        <w:rPr>
          <w:smallCaps/>
        </w:rPr>
        <w:lastRenderedPageBreak/>
        <w:t>Quail Run Primary School</w:t>
      </w:r>
    </w:p>
    <w:p w:rsidRPr="00A830DE" w:rsidR="004676EF" w:rsidP="004676EF" w:rsidRDefault="004676EF" w14:paraId="317FE8BF" w14:textId="77777777">
      <w:pPr>
        <w:pStyle w:val="Signature1"/>
      </w:pPr>
    </w:p>
    <w:p w:rsidRPr="00A830DE" w:rsidR="004676EF" w:rsidP="004676EF" w:rsidRDefault="004676EF" w14:paraId="1310C62D" w14:textId="77777777">
      <w:pPr>
        <w:pStyle w:val="Signature1"/>
      </w:pPr>
    </w:p>
    <w:p w:rsidRPr="002C276B" w:rsidR="004676EF" w:rsidP="004676EF" w:rsidRDefault="004676EF" w14:paraId="058F5736" w14:textId="77777777">
      <w:pPr>
        <w:pStyle w:val="Signature1"/>
        <w:rPr>
          <w:szCs w:val="24"/>
        </w:rPr>
      </w:pPr>
      <w:r w:rsidRPr="00A830DE">
        <w:t xml:space="preserve">By </w:t>
      </w:r>
      <w:r w:rsidRPr="00A830DE">
        <w:tab/>
      </w:r>
      <w:r w:rsidRPr="00A830DE">
        <w:tab/>
      </w:r>
      <w:r w:rsidRPr="00A830DE">
        <w:br/>
        <w:t xml:space="preserve">  Authorized Borrower Representative</w:t>
      </w:r>
    </w:p>
    <w:p w:rsidRPr="004A7B83" w:rsidR="005C4F2D" w:rsidP="004676EF" w:rsidRDefault="005C4F2D" w14:paraId="16FD07BD" w14:textId="4B14883E">
      <w:pPr>
        <w:jc w:val="center"/>
        <w:rPr>
          <w:szCs w:val="24"/>
        </w:rPr>
      </w:pPr>
    </w:p>
    <w:sectPr w:rsidRPr="004A7B83" w:rsidR="005C4F2D" w:rsidSect="00063B3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5FA8" w:rsidP="00CF7039" w:rsidRDefault="00EC5FA8" w14:paraId="4BABD865" w14:textId="77777777">
      <w:r>
        <w:separator/>
      </w:r>
    </w:p>
  </w:endnote>
  <w:endnote w:type="continuationSeparator" w:id="0">
    <w:p w:rsidR="00EC5FA8" w:rsidP="00CF7039" w:rsidRDefault="00EC5FA8" w14:paraId="0B0A233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0050000000000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4E69" w:rsidP="00CC5E75" w:rsidRDefault="00EB0344" w14:paraId="21F8B5B6" w14:textId="77777777">
    <w:pPr>
      <w:pStyle w:val="Footer"/>
      <w:framePr w:wrap="none" w:hAnchor="margin" w:vAnchor="text" w:xAlign="center" w:y="1"/>
      <w:rPr>
        <w:rStyle w:val="PageNumber"/>
      </w:rPr>
    </w:pPr>
    <w:r>
      <w:rPr>
        <w:rStyle w:val="PageNumber"/>
      </w:rPr>
      <w:fldChar w:fldCharType="begin"/>
    </w:r>
    <w:r w:rsidR="00E54E69">
      <w:rPr>
        <w:rStyle w:val="PageNumber"/>
      </w:rPr>
      <w:instrText xml:space="preserve">PAGE  </w:instrText>
    </w:r>
    <w:r>
      <w:rPr>
        <w:rStyle w:val="PageNumber"/>
      </w:rPr>
      <w:fldChar w:fldCharType="separate"/>
    </w:r>
    <w:r w:rsidR="00995539">
      <w:rPr>
        <w:rStyle w:val="PageNumber"/>
        <w:noProof/>
      </w:rPr>
      <w:t>8</w:t>
    </w:r>
    <w:r>
      <w:rPr>
        <w:rStyle w:val="PageNumber"/>
      </w:rPr>
      <w:fldChar w:fldCharType="end"/>
    </w:r>
  </w:p>
  <w:p w:rsidR="00E54E69" w:rsidRDefault="00E54E69" w14:paraId="5D5FD0E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4E69" w:rsidP="00A86B52" w:rsidRDefault="00EB0344" w14:paraId="601F89A2" w14:textId="1AD36C0F">
    <w:pPr>
      <w:pStyle w:val="Footer"/>
      <w:spacing w:line="220" w:lineRule="exact"/>
      <w:rPr>
        <w:noProof/>
      </w:rPr>
    </w:pPr>
    <w:r w:rsidRPr="005E4595">
      <w:rPr>
        <w:szCs w:val="24"/>
      </w:rPr>
      <w:fldChar w:fldCharType="begin"/>
    </w:r>
    <w:r w:rsidRPr="005E4595" w:rsidR="00E54E69">
      <w:rPr>
        <w:szCs w:val="24"/>
      </w:rPr>
      <w:instrText xml:space="preserve"> FILENAME </w:instrText>
    </w:r>
    <w:r w:rsidRPr="005E4595">
      <w:rPr>
        <w:szCs w:val="24"/>
      </w:rPr>
      <w:fldChar w:fldCharType="separate"/>
    </w:r>
    <w:r w:rsidR="00C3512C">
      <w:rPr>
        <w:noProof/>
        <w:szCs w:val="24"/>
      </w:rPr>
      <w:t>CGA 2025 First Supplement to Indenture.docx</w:t>
    </w:r>
    <w:r w:rsidRPr="005E4595">
      <w:rPr>
        <w:szCs w:val="24"/>
      </w:rPr>
      <w:fldChar w:fldCharType="end"/>
    </w:r>
  </w:p>
  <w:p w:rsidR="00E54E69" w:rsidP="00A86B52" w:rsidRDefault="00C3512C" w14:paraId="34EFFCFF" w14:textId="1460B0CC">
    <w:pPr>
      <w:pStyle w:val="Footer"/>
      <w:spacing w:line="220" w:lineRule="exact"/>
    </w:pPr>
    <w:r>
      <w:t>10000577</w:t>
    </w:r>
    <w:r w:rsidR="00D262D1">
      <w:t>/ETH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4E69" w:rsidP="00DA38F8" w:rsidRDefault="00E54E69" w14:paraId="4E5D35D8" w14:textId="77777777">
    <w:pPr>
      <w:pStyle w:val="Footer"/>
      <w:jc w:val="center"/>
      <w:rPr>
        <w:rStyle w:val="PageNumber"/>
      </w:rPr>
    </w:pPr>
    <w:r>
      <w:rPr>
        <w:rStyle w:val="PageNumber"/>
      </w:rPr>
      <w:t>-</w:t>
    </w:r>
    <w:r w:rsidR="00EB0344">
      <w:rPr>
        <w:rStyle w:val="PageNumber"/>
      </w:rPr>
      <w:fldChar w:fldCharType="begin"/>
    </w:r>
    <w:r>
      <w:rPr>
        <w:rStyle w:val="PageNumber"/>
      </w:rPr>
      <w:instrText xml:space="preserve">PAGE  </w:instrText>
    </w:r>
    <w:r w:rsidR="00EB0344">
      <w:rPr>
        <w:rStyle w:val="PageNumber"/>
      </w:rPr>
      <w:fldChar w:fldCharType="separate"/>
    </w:r>
    <w:r w:rsidR="00831785">
      <w:rPr>
        <w:rStyle w:val="PageNumber"/>
        <w:noProof/>
      </w:rPr>
      <w:t>i</w:t>
    </w:r>
    <w:r w:rsidR="00EB0344">
      <w:rPr>
        <w:rStyle w:val="PageNumber"/>
      </w:rPr>
      <w:fldChar w:fldCharType="end"/>
    </w:r>
    <w:r>
      <w:rPr>
        <w:rStyle w:val="PageNumber"/>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C6907" w:rsidR="00E54E69" w:rsidP="00FC6907" w:rsidRDefault="00FC6907" w14:paraId="051BBBDF" w14:textId="3AA170B8">
    <w:pPr>
      <w:pStyle w:val="Footer"/>
      <w:rPr>
        <w:rStyle w:val="PageNumber"/>
        <w:szCs w:val="24"/>
      </w:rPr>
    </w:pPr>
    <w:r w:rsidRPr="00FC6907">
      <w:rPr>
        <w:sz w:val="24"/>
        <w:szCs w:val="24"/>
      </w:rPr>
      <w:tab/>
      <w:t>-</w:t>
    </w:r>
    <w:r w:rsidRPr="00FC6907">
      <w:rPr>
        <w:sz w:val="24"/>
        <w:szCs w:val="24"/>
      </w:rPr>
      <w:fldChar w:fldCharType="begin"/>
    </w:r>
    <w:r w:rsidRPr="00FC6907">
      <w:rPr>
        <w:sz w:val="24"/>
        <w:szCs w:val="24"/>
      </w:rPr>
      <w:instrText xml:space="preserve"> PAGE </w:instrText>
    </w:r>
    <w:r w:rsidRPr="00FC6907">
      <w:rPr>
        <w:sz w:val="24"/>
        <w:szCs w:val="24"/>
      </w:rPr>
      <w:fldChar w:fldCharType="separate"/>
    </w:r>
    <w:r w:rsidRPr="00FC6907">
      <w:rPr>
        <w:sz w:val="24"/>
        <w:szCs w:val="24"/>
      </w:rPr>
      <w:t>2</w:t>
    </w:r>
    <w:r w:rsidRPr="00FC6907">
      <w:rPr>
        <w:sz w:val="24"/>
        <w:szCs w:val="24"/>
      </w:rPr>
      <w:fldChar w:fldCharType="end"/>
    </w:r>
    <w:r w:rsidRPr="00FC6907">
      <w:rPr>
        <w:sz w:val="24"/>
        <w:szCs w:val="24"/>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4E69" w:rsidP="00DA38F8" w:rsidRDefault="007C2F87" w14:paraId="5188A458" w14:textId="77777777">
    <w:pPr>
      <w:pStyle w:val="Footer"/>
      <w:jc w:val="center"/>
      <w:rPr>
        <w:rStyle w:val="PageNumber"/>
      </w:rPr>
    </w:pPr>
    <w:r>
      <w:rPr>
        <w:rStyle w:val="PageNumber"/>
      </w:rPr>
      <w:t>A</w:t>
    </w:r>
    <w:r w:rsidR="00E54E69">
      <w:rPr>
        <w:rStyle w:val="PageNumber"/>
      </w:rPr>
      <w:t>-</w:t>
    </w:r>
    <w:r w:rsidR="00EB0344">
      <w:rPr>
        <w:rStyle w:val="PageNumber"/>
      </w:rPr>
      <w:fldChar w:fldCharType="begin"/>
    </w:r>
    <w:r w:rsidR="00E54E69">
      <w:rPr>
        <w:rStyle w:val="PageNumber"/>
      </w:rPr>
      <w:instrText xml:space="preserve">PAGE  </w:instrText>
    </w:r>
    <w:r w:rsidR="00EB0344">
      <w:rPr>
        <w:rStyle w:val="PageNumber"/>
      </w:rPr>
      <w:fldChar w:fldCharType="separate"/>
    </w:r>
    <w:r w:rsidR="00831785">
      <w:rPr>
        <w:rStyle w:val="PageNumber"/>
        <w:noProof/>
      </w:rPr>
      <w:t>1</w:t>
    </w:r>
    <w:r w:rsidR="00EB0344">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2A1" w:rsidP="00DA38F8" w:rsidRDefault="0022582E" w14:paraId="116E5219" w14:textId="076AEC14">
    <w:pPr>
      <w:pStyle w:val="Footer"/>
      <w:jc w:val="center"/>
      <w:rPr>
        <w:rStyle w:val="PageNumber"/>
      </w:rPr>
    </w:pPr>
    <w:r>
      <w:rPr>
        <w:rStyle w:val="PageNumber"/>
      </w:rPr>
      <w:t>B</w:t>
    </w:r>
    <w:r w:rsidR="006152A1">
      <w:rPr>
        <w:rStyle w:val="PageNumber"/>
      </w:rPr>
      <w:t>-</w:t>
    </w:r>
    <w:r w:rsidR="006152A1">
      <w:rPr>
        <w:rStyle w:val="PageNumber"/>
      </w:rPr>
      <w:fldChar w:fldCharType="begin"/>
    </w:r>
    <w:r w:rsidR="006152A1">
      <w:rPr>
        <w:rStyle w:val="PageNumber"/>
      </w:rPr>
      <w:instrText xml:space="preserve">PAGE  </w:instrText>
    </w:r>
    <w:r w:rsidR="006152A1">
      <w:rPr>
        <w:rStyle w:val="PageNumber"/>
      </w:rPr>
      <w:fldChar w:fldCharType="separate"/>
    </w:r>
    <w:r w:rsidR="006152A1">
      <w:rPr>
        <w:rStyle w:val="PageNumber"/>
        <w:noProof/>
      </w:rPr>
      <w:t>1</w:t>
    </w:r>
    <w:r w:rsidR="006152A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5FA8" w:rsidP="00CF7039" w:rsidRDefault="00EC5FA8" w14:paraId="72964257" w14:textId="77777777">
      <w:r>
        <w:separator/>
      </w:r>
    </w:p>
  </w:footnote>
  <w:footnote w:type="continuationSeparator" w:id="0">
    <w:p w:rsidR="00EC5FA8" w:rsidP="00CF7039" w:rsidRDefault="00EC5FA8" w14:paraId="7238759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8A9" w:rsidP="007438A9" w:rsidRDefault="007438A9" w14:paraId="3386FAE6" w14:textId="7C5AD17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B9A" w:rsidP="007438A9" w:rsidRDefault="009F1B9A" w14:paraId="5F075BD2" w14:textId="385A6DB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15234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Symbo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Symbo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A5289B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1F61FE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EAAB32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1A2438A8"/>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4E04543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1B4A3CC"/>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5DFE41F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2296419C"/>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610E7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18647F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2"/>
    <w:multiLevelType w:val="multilevel"/>
    <w:tmpl w:val="E8B89C86"/>
    <w:lvl w:ilvl="0">
      <w:start w:val="1"/>
      <w:numFmt w:val="decimal"/>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2" w15:restartNumberingAfterBreak="0">
    <w:nsid w:val="129920F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4993DE3"/>
    <w:multiLevelType w:val="hybridMultilevel"/>
    <w:tmpl w:val="0BE821B2"/>
    <w:lvl w:ilvl="0" w:tplc="4C00182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5654975"/>
    <w:multiLevelType w:val="multilevel"/>
    <w:tmpl w:val="D478A76A"/>
    <w:name w:val="Corporate (1)"/>
    <w:lvl w:ilvl="0">
      <w:start w:val="1"/>
      <w:numFmt w:val="upperRoman"/>
      <w:suff w:val="nothing"/>
      <w:lvlText w:val="ARTICLE %1"/>
      <w:lvlJc w:val="left"/>
      <w:pPr>
        <w:ind w:left="0" w:firstLine="0"/>
      </w:pPr>
      <w:rPr>
        <w:rFonts w:hint="default"/>
        <w:caps/>
        <w:smallCaps w:val="0"/>
        <w:vanish w:val="0"/>
        <w:color w:val="000000"/>
        <w:u w:val="none"/>
      </w:rPr>
    </w:lvl>
    <w:lvl w:ilvl="1">
      <w:start w:val="1"/>
      <w:numFmt w:val="decimalZero"/>
      <w:isLgl/>
      <w:lvlText w:val="Section %1.%2"/>
      <w:lvlJc w:val="left"/>
      <w:pPr>
        <w:tabs>
          <w:tab w:val="num" w:pos="1440"/>
        </w:tabs>
        <w:ind w:left="0" w:firstLine="720"/>
      </w:pPr>
      <w:rPr>
        <w:rFonts w:hint="default"/>
        <w:i w:val="0"/>
        <w:vanish w:val="0"/>
        <w:color w:val="000000"/>
        <w:u w:val="none"/>
      </w:rPr>
    </w:lvl>
    <w:lvl w:ilvl="2">
      <w:start w:val="1"/>
      <w:numFmt w:val="lowerLetter"/>
      <w:lvlText w:val="(%3)"/>
      <w:lvlJc w:val="left"/>
      <w:pPr>
        <w:tabs>
          <w:tab w:val="num" w:pos="2160"/>
        </w:tabs>
        <w:ind w:left="720" w:firstLine="720"/>
      </w:pPr>
      <w:rPr>
        <w:rFonts w:hint="default"/>
        <w:vanish w:val="0"/>
        <w:color w:val="000000"/>
        <w:u w:val="none"/>
      </w:rPr>
    </w:lvl>
    <w:lvl w:ilvl="3">
      <w:start w:val="1"/>
      <w:numFmt w:val="lowerRoman"/>
      <w:lvlText w:val="(%4)"/>
      <w:lvlJc w:val="left"/>
      <w:pPr>
        <w:tabs>
          <w:tab w:val="num" w:pos="2880"/>
        </w:tabs>
        <w:ind w:left="1440" w:firstLine="720"/>
      </w:pPr>
      <w:rPr>
        <w:rFonts w:hint="default"/>
        <w:vanish w:val="0"/>
        <w:color w:val="000000"/>
        <w:u w:val="none"/>
      </w:rPr>
    </w:lvl>
    <w:lvl w:ilvl="4">
      <w:start w:val="1"/>
      <w:numFmt w:val="upperLetter"/>
      <w:lvlText w:val="(%5)"/>
      <w:lvlJc w:val="left"/>
      <w:pPr>
        <w:tabs>
          <w:tab w:val="num" w:pos="3600"/>
        </w:tabs>
        <w:ind w:left="2160" w:firstLine="720"/>
      </w:pPr>
      <w:rPr>
        <w:rFonts w:hint="default"/>
        <w:vanish w:val="0"/>
        <w:color w:val="000000"/>
        <w:u w:val="none"/>
      </w:rPr>
    </w:lvl>
    <w:lvl w:ilvl="5">
      <w:start w:val="1"/>
      <w:numFmt w:val="lowerLetter"/>
      <w:lvlText w:val="%6."/>
      <w:lvlJc w:val="left"/>
      <w:pPr>
        <w:tabs>
          <w:tab w:val="num" w:pos="4320"/>
        </w:tabs>
        <w:ind w:left="2880" w:firstLine="720"/>
      </w:pPr>
      <w:rPr>
        <w:rFonts w:hint="default"/>
        <w:vanish w:val="0"/>
        <w:color w:val="000000"/>
        <w:u w:val="none"/>
      </w:rPr>
    </w:lvl>
    <w:lvl w:ilvl="6">
      <w:start w:val="1"/>
      <w:numFmt w:val="decimal"/>
      <w:lvlText w:val="%7."/>
      <w:lvlJc w:val="left"/>
      <w:pPr>
        <w:tabs>
          <w:tab w:val="num" w:pos="5040"/>
        </w:tabs>
        <w:ind w:left="3600" w:firstLine="720"/>
      </w:pPr>
      <w:rPr>
        <w:rFonts w:hint="default"/>
        <w:vanish w:val="0"/>
        <w:color w:val="000000"/>
        <w:u w:val="none"/>
      </w:rPr>
    </w:lvl>
    <w:lvl w:ilvl="7">
      <w:start w:val="1"/>
      <w:numFmt w:val="lowerRoman"/>
      <w:lvlText w:val="%8."/>
      <w:lvlJc w:val="left"/>
      <w:pPr>
        <w:tabs>
          <w:tab w:val="num" w:pos="5760"/>
        </w:tabs>
        <w:ind w:left="4320" w:firstLine="720"/>
      </w:pPr>
      <w:rPr>
        <w:rFonts w:hint="default"/>
        <w:vanish w:val="0"/>
        <w:color w:val="000000"/>
        <w:u w:val="none"/>
      </w:rPr>
    </w:lvl>
    <w:lvl w:ilvl="8">
      <w:start w:val="1"/>
      <w:numFmt w:val="decimal"/>
      <w:lvlText w:val="(%9)"/>
      <w:lvlJc w:val="left"/>
      <w:pPr>
        <w:tabs>
          <w:tab w:val="num" w:pos="6480"/>
        </w:tabs>
        <w:ind w:left="5040" w:firstLine="720"/>
      </w:pPr>
      <w:rPr>
        <w:rFonts w:hint="default"/>
        <w:vanish w:val="0"/>
        <w:color w:val="000000"/>
        <w:u w:val="none"/>
      </w:rPr>
    </w:lvl>
  </w:abstractNum>
  <w:abstractNum w:abstractNumId="15" w15:restartNumberingAfterBreak="0">
    <w:nsid w:val="2FC67C60"/>
    <w:multiLevelType w:val="hybridMultilevel"/>
    <w:tmpl w:val="426440F8"/>
    <w:lvl w:ilvl="0" w:tplc="127EBAA8">
      <w:start w:val="1"/>
      <w:numFmt w:val="lowerLetter"/>
      <w:lvlText w:val="(%1)"/>
      <w:lvlJc w:val="left"/>
      <w:pPr>
        <w:ind w:left="2160" w:hanging="62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16" w15:restartNumberingAfterBreak="0">
    <w:nsid w:val="34CF2FEE"/>
    <w:multiLevelType w:val="hybridMultilevel"/>
    <w:tmpl w:val="22289C40"/>
    <w:lvl w:ilvl="0" w:tplc="AA889A74">
      <w:start w:val="1"/>
      <w:numFmt w:val="lowerLetter"/>
      <w:lvlText w:val="(%1)"/>
      <w:lvlJc w:val="left"/>
      <w:pPr>
        <w:ind w:left="2520" w:hanging="360"/>
      </w:pPr>
      <w:rPr>
        <w:rFonts w:ascii="Times" w:eastAsia="Times New Roman" w:hAnsi="Times"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71A177A6"/>
    <w:multiLevelType w:val="hybridMultilevel"/>
    <w:tmpl w:val="BBECC41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decimal"/>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20936567">
    <w:abstractNumId w:val="0"/>
  </w:num>
  <w:num w:numId="2" w16cid:durableId="662466424">
    <w:abstractNumId w:val="1"/>
  </w:num>
  <w:num w:numId="3" w16cid:durableId="1892768252">
    <w:abstractNumId w:val="2"/>
  </w:num>
  <w:num w:numId="4" w16cid:durableId="145633421">
    <w:abstractNumId w:val="3"/>
  </w:num>
  <w:num w:numId="5" w16cid:durableId="1857764003">
    <w:abstractNumId w:val="4"/>
  </w:num>
  <w:num w:numId="6" w16cid:durableId="402341623">
    <w:abstractNumId w:val="9"/>
  </w:num>
  <w:num w:numId="7" w16cid:durableId="1245456299">
    <w:abstractNumId w:val="5"/>
  </w:num>
  <w:num w:numId="8" w16cid:durableId="1059476526">
    <w:abstractNumId w:val="6"/>
  </w:num>
  <w:num w:numId="9" w16cid:durableId="1829782649">
    <w:abstractNumId w:val="7"/>
  </w:num>
  <w:num w:numId="10" w16cid:durableId="1745450979">
    <w:abstractNumId w:val="8"/>
  </w:num>
  <w:num w:numId="11" w16cid:durableId="1463494993">
    <w:abstractNumId w:val="10"/>
  </w:num>
  <w:num w:numId="12" w16cid:durableId="2017920243">
    <w:abstractNumId w:val="11"/>
  </w:num>
  <w:num w:numId="13" w16cid:durableId="1117681578">
    <w:abstractNumId w:val="11"/>
  </w:num>
  <w:num w:numId="14" w16cid:durableId="1597208001">
    <w:abstractNumId w:val="11"/>
  </w:num>
  <w:num w:numId="15" w16cid:durableId="108623469">
    <w:abstractNumId w:val="11"/>
  </w:num>
  <w:num w:numId="16" w16cid:durableId="1784493582">
    <w:abstractNumId w:val="11"/>
  </w:num>
  <w:num w:numId="17" w16cid:durableId="1216627314">
    <w:abstractNumId w:val="11"/>
  </w:num>
  <w:num w:numId="18" w16cid:durableId="1296719400">
    <w:abstractNumId w:val="11"/>
  </w:num>
  <w:num w:numId="19" w16cid:durableId="1035695805">
    <w:abstractNumId w:val="11"/>
  </w:num>
  <w:num w:numId="20" w16cid:durableId="867990233">
    <w:abstractNumId w:val="12"/>
  </w:num>
  <w:num w:numId="21" w16cid:durableId="1749620352">
    <w:abstractNumId w:val="11"/>
  </w:num>
  <w:num w:numId="22" w16cid:durableId="1208644654">
    <w:abstractNumId w:val="11"/>
  </w:num>
  <w:num w:numId="23" w16cid:durableId="409350405">
    <w:abstractNumId w:val="11"/>
  </w:num>
  <w:num w:numId="24" w16cid:durableId="24407951">
    <w:abstractNumId w:val="11"/>
  </w:num>
  <w:num w:numId="25" w16cid:durableId="296422174">
    <w:abstractNumId w:val="11"/>
  </w:num>
  <w:num w:numId="26" w16cid:durableId="1286422126">
    <w:abstractNumId w:val="14"/>
  </w:num>
  <w:num w:numId="27" w16cid:durableId="809175661">
    <w:abstractNumId w:val="17"/>
  </w:num>
  <w:num w:numId="28" w16cid:durableId="1032075417">
    <w:abstractNumId w:val="15"/>
  </w:num>
  <w:num w:numId="29" w16cid:durableId="2099516874">
    <w:abstractNumId w:val="13"/>
  </w:num>
  <w:num w:numId="30" w16cid:durableId="4838585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7D0"/>
    <w:rsid w:val="00006DFC"/>
    <w:rsid w:val="00010428"/>
    <w:rsid w:val="00011935"/>
    <w:rsid w:val="00011D25"/>
    <w:rsid w:val="000120FE"/>
    <w:rsid w:val="0001352C"/>
    <w:rsid w:val="00013DFC"/>
    <w:rsid w:val="00022F6E"/>
    <w:rsid w:val="0002327A"/>
    <w:rsid w:val="00025C3A"/>
    <w:rsid w:val="00030519"/>
    <w:rsid w:val="0003490A"/>
    <w:rsid w:val="00036E36"/>
    <w:rsid w:val="00036FE0"/>
    <w:rsid w:val="000417E4"/>
    <w:rsid w:val="00042E01"/>
    <w:rsid w:val="0004327F"/>
    <w:rsid w:val="00043E74"/>
    <w:rsid w:val="00052957"/>
    <w:rsid w:val="00053627"/>
    <w:rsid w:val="00053C5D"/>
    <w:rsid w:val="000559B2"/>
    <w:rsid w:val="000561FD"/>
    <w:rsid w:val="00057B96"/>
    <w:rsid w:val="00060BAC"/>
    <w:rsid w:val="00063A7E"/>
    <w:rsid w:val="00063B32"/>
    <w:rsid w:val="0006618E"/>
    <w:rsid w:val="0007275C"/>
    <w:rsid w:val="00073A3A"/>
    <w:rsid w:val="0007414B"/>
    <w:rsid w:val="000747FD"/>
    <w:rsid w:val="00077A7D"/>
    <w:rsid w:val="00080965"/>
    <w:rsid w:val="00082ED4"/>
    <w:rsid w:val="0009261E"/>
    <w:rsid w:val="000939EB"/>
    <w:rsid w:val="00096D67"/>
    <w:rsid w:val="000A40EF"/>
    <w:rsid w:val="000A7C00"/>
    <w:rsid w:val="000B059A"/>
    <w:rsid w:val="000B1951"/>
    <w:rsid w:val="000B26A8"/>
    <w:rsid w:val="000B472A"/>
    <w:rsid w:val="000C3070"/>
    <w:rsid w:val="000C399C"/>
    <w:rsid w:val="000D1B27"/>
    <w:rsid w:val="000D3071"/>
    <w:rsid w:val="000D317A"/>
    <w:rsid w:val="000D563D"/>
    <w:rsid w:val="000D59BB"/>
    <w:rsid w:val="000E34B2"/>
    <w:rsid w:val="000E4125"/>
    <w:rsid w:val="000E6D3C"/>
    <w:rsid w:val="000F0704"/>
    <w:rsid w:val="000F26ED"/>
    <w:rsid w:val="000F2C3A"/>
    <w:rsid w:val="000F7C2C"/>
    <w:rsid w:val="00102FF0"/>
    <w:rsid w:val="00103229"/>
    <w:rsid w:val="0010322A"/>
    <w:rsid w:val="00105294"/>
    <w:rsid w:val="001130C2"/>
    <w:rsid w:val="0012424B"/>
    <w:rsid w:val="00130966"/>
    <w:rsid w:val="00130D77"/>
    <w:rsid w:val="001347C0"/>
    <w:rsid w:val="00142B12"/>
    <w:rsid w:val="00145D9A"/>
    <w:rsid w:val="001460E7"/>
    <w:rsid w:val="001461E0"/>
    <w:rsid w:val="00146D27"/>
    <w:rsid w:val="0014728D"/>
    <w:rsid w:val="001473D8"/>
    <w:rsid w:val="001501F8"/>
    <w:rsid w:val="00151BB5"/>
    <w:rsid w:val="00154603"/>
    <w:rsid w:val="00155831"/>
    <w:rsid w:val="00155C0C"/>
    <w:rsid w:val="0016391C"/>
    <w:rsid w:val="00176033"/>
    <w:rsid w:val="0017735B"/>
    <w:rsid w:val="00180A4A"/>
    <w:rsid w:val="00182CD6"/>
    <w:rsid w:val="00183A1B"/>
    <w:rsid w:val="0018474F"/>
    <w:rsid w:val="00187891"/>
    <w:rsid w:val="00192297"/>
    <w:rsid w:val="00196033"/>
    <w:rsid w:val="001A0182"/>
    <w:rsid w:val="001A02AB"/>
    <w:rsid w:val="001B0AE7"/>
    <w:rsid w:val="001B4DA1"/>
    <w:rsid w:val="001B6654"/>
    <w:rsid w:val="001C19C4"/>
    <w:rsid w:val="001C1D96"/>
    <w:rsid w:val="001C2803"/>
    <w:rsid w:val="001C38F8"/>
    <w:rsid w:val="001C4852"/>
    <w:rsid w:val="001C587C"/>
    <w:rsid w:val="001C67FE"/>
    <w:rsid w:val="001C70F8"/>
    <w:rsid w:val="001D36AC"/>
    <w:rsid w:val="001D6EFB"/>
    <w:rsid w:val="001E3042"/>
    <w:rsid w:val="001E51F2"/>
    <w:rsid w:val="001F014A"/>
    <w:rsid w:val="001F36E4"/>
    <w:rsid w:val="001F3D51"/>
    <w:rsid w:val="001F5762"/>
    <w:rsid w:val="001F5B26"/>
    <w:rsid w:val="001F5C39"/>
    <w:rsid w:val="00200040"/>
    <w:rsid w:val="002019CE"/>
    <w:rsid w:val="00202C59"/>
    <w:rsid w:val="002031BC"/>
    <w:rsid w:val="00203DF1"/>
    <w:rsid w:val="00204A02"/>
    <w:rsid w:val="00204E6A"/>
    <w:rsid w:val="00206A98"/>
    <w:rsid w:val="00220385"/>
    <w:rsid w:val="00223505"/>
    <w:rsid w:val="00224D12"/>
    <w:rsid w:val="002251BE"/>
    <w:rsid w:val="0022582E"/>
    <w:rsid w:val="00226275"/>
    <w:rsid w:val="00231657"/>
    <w:rsid w:val="002340ED"/>
    <w:rsid w:val="00237B49"/>
    <w:rsid w:val="00243113"/>
    <w:rsid w:val="00243E5F"/>
    <w:rsid w:val="002461BB"/>
    <w:rsid w:val="0024685B"/>
    <w:rsid w:val="002530EC"/>
    <w:rsid w:val="00255D98"/>
    <w:rsid w:val="00257A8B"/>
    <w:rsid w:val="00261507"/>
    <w:rsid w:val="00265418"/>
    <w:rsid w:val="00265A54"/>
    <w:rsid w:val="00265F36"/>
    <w:rsid w:val="00266B04"/>
    <w:rsid w:val="00274392"/>
    <w:rsid w:val="00276AE6"/>
    <w:rsid w:val="002778A1"/>
    <w:rsid w:val="00281759"/>
    <w:rsid w:val="0028305E"/>
    <w:rsid w:val="00283AC4"/>
    <w:rsid w:val="00284CD6"/>
    <w:rsid w:val="00286C52"/>
    <w:rsid w:val="00286E18"/>
    <w:rsid w:val="00287474"/>
    <w:rsid w:val="00291436"/>
    <w:rsid w:val="00291C62"/>
    <w:rsid w:val="00297B05"/>
    <w:rsid w:val="002A4ED3"/>
    <w:rsid w:val="002A5023"/>
    <w:rsid w:val="002A5E1B"/>
    <w:rsid w:val="002A611B"/>
    <w:rsid w:val="002B499F"/>
    <w:rsid w:val="002B6106"/>
    <w:rsid w:val="002B7891"/>
    <w:rsid w:val="002C276B"/>
    <w:rsid w:val="002C6E65"/>
    <w:rsid w:val="002C72E5"/>
    <w:rsid w:val="002D0D7D"/>
    <w:rsid w:val="002D1C77"/>
    <w:rsid w:val="002D27C8"/>
    <w:rsid w:val="002D5929"/>
    <w:rsid w:val="002D6E31"/>
    <w:rsid w:val="002E210B"/>
    <w:rsid w:val="002E41B5"/>
    <w:rsid w:val="002E7221"/>
    <w:rsid w:val="002F562B"/>
    <w:rsid w:val="002F7A94"/>
    <w:rsid w:val="003007F8"/>
    <w:rsid w:val="003027AC"/>
    <w:rsid w:val="00303334"/>
    <w:rsid w:val="0030519C"/>
    <w:rsid w:val="003109CC"/>
    <w:rsid w:val="003111D9"/>
    <w:rsid w:val="00311396"/>
    <w:rsid w:val="003134E8"/>
    <w:rsid w:val="00315154"/>
    <w:rsid w:val="003174D1"/>
    <w:rsid w:val="00320655"/>
    <w:rsid w:val="00320B94"/>
    <w:rsid w:val="003254EF"/>
    <w:rsid w:val="00334CD5"/>
    <w:rsid w:val="003353EA"/>
    <w:rsid w:val="003401BA"/>
    <w:rsid w:val="00345058"/>
    <w:rsid w:val="00350F7E"/>
    <w:rsid w:val="00363AD5"/>
    <w:rsid w:val="003657D5"/>
    <w:rsid w:val="00365E43"/>
    <w:rsid w:val="003667BB"/>
    <w:rsid w:val="00370C49"/>
    <w:rsid w:val="00371F98"/>
    <w:rsid w:val="00372118"/>
    <w:rsid w:val="00375DE5"/>
    <w:rsid w:val="003853A1"/>
    <w:rsid w:val="00385439"/>
    <w:rsid w:val="00385AE6"/>
    <w:rsid w:val="00391039"/>
    <w:rsid w:val="00391CF9"/>
    <w:rsid w:val="00393E53"/>
    <w:rsid w:val="003A496C"/>
    <w:rsid w:val="003A4DA6"/>
    <w:rsid w:val="003A7A1B"/>
    <w:rsid w:val="003C1DA1"/>
    <w:rsid w:val="003D1F44"/>
    <w:rsid w:val="003D211D"/>
    <w:rsid w:val="003D3C8D"/>
    <w:rsid w:val="003D4909"/>
    <w:rsid w:val="003D7534"/>
    <w:rsid w:val="003E0227"/>
    <w:rsid w:val="003E149F"/>
    <w:rsid w:val="003E2938"/>
    <w:rsid w:val="003E499C"/>
    <w:rsid w:val="003E4A73"/>
    <w:rsid w:val="003E5E3D"/>
    <w:rsid w:val="003E6A81"/>
    <w:rsid w:val="003F0009"/>
    <w:rsid w:val="003F19AB"/>
    <w:rsid w:val="003F6C93"/>
    <w:rsid w:val="003F7D50"/>
    <w:rsid w:val="00400234"/>
    <w:rsid w:val="00400300"/>
    <w:rsid w:val="004059C9"/>
    <w:rsid w:val="00411C0D"/>
    <w:rsid w:val="004122DB"/>
    <w:rsid w:val="00415D5D"/>
    <w:rsid w:val="00417265"/>
    <w:rsid w:val="00417754"/>
    <w:rsid w:val="004208A6"/>
    <w:rsid w:val="00426F4E"/>
    <w:rsid w:val="004311D5"/>
    <w:rsid w:val="0043120A"/>
    <w:rsid w:val="0043781B"/>
    <w:rsid w:val="004379F6"/>
    <w:rsid w:val="004410C7"/>
    <w:rsid w:val="00443992"/>
    <w:rsid w:val="00444A63"/>
    <w:rsid w:val="00444AD4"/>
    <w:rsid w:val="00444DAC"/>
    <w:rsid w:val="00450A06"/>
    <w:rsid w:val="004546ED"/>
    <w:rsid w:val="0045693E"/>
    <w:rsid w:val="004654D9"/>
    <w:rsid w:val="004676EF"/>
    <w:rsid w:val="00476027"/>
    <w:rsid w:val="0047763D"/>
    <w:rsid w:val="00482CB0"/>
    <w:rsid w:val="0048313F"/>
    <w:rsid w:val="0048757E"/>
    <w:rsid w:val="00492C56"/>
    <w:rsid w:val="0049398C"/>
    <w:rsid w:val="00493A36"/>
    <w:rsid w:val="004973A3"/>
    <w:rsid w:val="004A23F0"/>
    <w:rsid w:val="004A5225"/>
    <w:rsid w:val="004A576B"/>
    <w:rsid w:val="004A6868"/>
    <w:rsid w:val="004A7B83"/>
    <w:rsid w:val="004B452E"/>
    <w:rsid w:val="004B4C35"/>
    <w:rsid w:val="004B64A7"/>
    <w:rsid w:val="004B6669"/>
    <w:rsid w:val="004C1EA8"/>
    <w:rsid w:val="004C269A"/>
    <w:rsid w:val="004C65EA"/>
    <w:rsid w:val="004C6C94"/>
    <w:rsid w:val="004C756D"/>
    <w:rsid w:val="004D0B0E"/>
    <w:rsid w:val="004D6635"/>
    <w:rsid w:val="004E37D0"/>
    <w:rsid w:val="004E7012"/>
    <w:rsid w:val="004F0189"/>
    <w:rsid w:val="004F298A"/>
    <w:rsid w:val="005005B6"/>
    <w:rsid w:val="005060B2"/>
    <w:rsid w:val="0051005D"/>
    <w:rsid w:val="005108D8"/>
    <w:rsid w:val="0051406D"/>
    <w:rsid w:val="005142EC"/>
    <w:rsid w:val="0051670B"/>
    <w:rsid w:val="0051766B"/>
    <w:rsid w:val="005202DA"/>
    <w:rsid w:val="005250AE"/>
    <w:rsid w:val="005262B4"/>
    <w:rsid w:val="00531B2B"/>
    <w:rsid w:val="0053361B"/>
    <w:rsid w:val="00533D1F"/>
    <w:rsid w:val="005346AE"/>
    <w:rsid w:val="005359A1"/>
    <w:rsid w:val="00536892"/>
    <w:rsid w:val="00536E36"/>
    <w:rsid w:val="0053766C"/>
    <w:rsid w:val="00541426"/>
    <w:rsid w:val="005424DE"/>
    <w:rsid w:val="005428F0"/>
    <w:rsid w:val="005431EB"/>
    <w:rsid w:val="005441C2"/>
    <w:rsid w:val="00545AEA"/>
    <w:rsid w:val="00546744"/>
    <w:rsid w:val="00550FB1"/>
    <w:rsid w:val="005556F0"/>
    <w:rsid w:val="005564E8"/>
    <w:rsid w:val="0055748C"/>
    <w:rsid w:val="00557D9B"/>
    <w:rsid w:val="005647EB"/>
    <w:rsid w:val="00564B5B"/>
    <w:rsid w:val="005672D5"/>
    <w:rsid w:val="0056747A"/>
    <w:rsid w:val="00570134"/>
    <w:rsid w:val="00573055"/>
    <w:rsid w:val="005730DB"/>
    <w:rsid w:val="00577DBD"/>
    <w:rsid w:val="00583642"/>
    <w:rsid w:val="00591F79"/>
    <w:rsid w:val="0059244D"/>
    <w:rsid w:val="005927CA"/>
    <w:rsid w:val="005949C2"/>
    <w:rsid w:val="00595FDD"/>
    <w:rsid w:val="005969E9"/>
    <w:rsid w:val="005A0637"/>
    <w:rsid w:val="005A47EC"/>
    <w:rsid w:val="005A6DFD"/>
    <w:rsid w:val="005A7AA0"/>
    <w:rsid w:val="005B1670"/>
    <w:rsid w:val="005B178C"/>
    <w:rsid w:val="005B6FBB"/>
    <w:rsid w:val="005C1571"/>
    <w:rsid w:val="005C4F2D"/>
    <w:rsid w:val="005C5081"/>
    <w:rsid w:val="005C6EBE"/>
    <w:rsid w:val="005D0563"/>
    <w:rsid w:val="005D06B0"/>
    <w:rsid w:val="005D128A"/>
    <w:rsid w:val="005D1345"/>
    <w:rsid w:val="005D32B3"/>
    <w:rsid w:val="005D3610"/>
    <w:rsid w:val="005D44E8"/>
    <w:rsid w:val="005D6D93"/>
    <w:rsid w:val="005E060F"/>
    <w:rsid w:val="005E090A"/>
    <w:rsid w:val="005E326A"/>
    <w:rsid w:val="005E4DFC"/>
    <w:rsid w:val="005F023A"/>
    <w:rsid w:val="005F0B9A"/>
    <w:rsid w:val="005F33F1"/>
    <w:rsid w:val="005F6FAE"/>
    <w:rsid w:val="005F7BDF"/>
    <w:rsid w:val="006042EC"/>
    <w:rsid w:val="00605C83"/>
    <w:rsid w:val="00606B26"/>
    <w:rsid w:val="0061014C"/>
    <w:rsid w:val="00610704"/>
    <w:rsid w:val="00610757"/>
    <w:rsid w:val="00614D4F"/>
    <w:rsid w:val="006152A1"/>
    <w:rsid w:val="00617E02"/>
    <w:rsid w:val="00621AD0"/>
    <w:rsid w:val="00621F9F"/>
    <w:rsid w:val="0062242D"/>
    <w:rsid w:val="00624A95"/>
    <w:rsid w:val="00625299"/>
    <w:rsid w:val="00630E10"/>
    <w:rsid w:val="00636A5F"/>
    <w:rsid w:val="00640994"/>
    <w:rsid w:val="00640D93"/>
    <w:rsid w:val="00641390"/>
    <w:rsid w:val="006459A2"/>
    <w:rsid w:val="0064739F"/>
    <w:rsid w:val="006512E4"/>
    <w:rsid w:val="0065350D"/>
    <w:rsid w:val="00656209"/>
    <w:rsid w:val="00672FE4"/>
    <w:rsid w:val="006748C5"/>
    <w:rsid w:val="00676ED4"/>
    <w:rsid w:val="00677763"/>
    <w:rsid w:val="0068105F"/>
    <w:rsid w:val="0068601F"/>
    <w:rsid w:val="006872EA"/>
    <w:rsid w:val="006918DD"/>
    <w:rsid w:val="00694728"/>
    <w:rsid w:val="006952BF"/>
    <w:rsid w:val="00695DB6"/>
    <w:rsid w:val="00696F90"/>
    <w:rsid w:val="006A1EB7"/>
    <w:rsid w:val="006A423A"/>
    <w:rsid w:val="006A499C"/>
    <w:rsid w:val="006B0A97"/>
    <w:rsid w:val="006B624B"/>
    <w:rsid w:val="006B6309"/>
    <w:rsid w:val="006B778A"/>
    <w:rsid w:val="006C0283"/>
    <w:rsid w:val="006C1F27"/>
    <w:rsid w:val="006C377F"/>
    <w:rsid w:val="006D110F"/>
    <w:rsid w:val="006D28F4"/>
    <w:rsid w:val="006D6229"/>
    <w:rsid w:val="006E0A2D"/>
    <w:rsid w:val="006E1815"/>
    <w:rsid w:val="006E3772"/>
    <w:rsid w:val="006E3FE9"/>
    <w:rsid w:val="006E460A"/>
    <w:rsid w:val="006E4F73"/>
    <w:rsid w:val="006E5921"/>
    <w:rsid w:val="006E59E2"/>
    <w:rsid w:val="006E5A9B"/>
    <w:rsid w:val="006E5D9F"/>
    <w:rsid w:val="006E6E06"/>
    <w:rsid w:val="006F27BC"/>
    <w:rsid w:val="006F292F"/>
    <w:rsid w:val="006F2A10"/>
    <w:rsid w:val="006F4C6F"/>
    <w:rsid w:val="006F55ED"/>
    <w:rsid w:val="006F6151"/>
    <w:rsid w:val="006F6C94"/>
    <w:rsid w:val="007029D3"/>
    <w:rsid w:val="00704897"/>
    <w:rsid w:val="007063DB"/>
    <w:rsid w:val="00706865"/>
    <w:rsid w:val="007076CB"/>
    <w:rsid w:val="00712F00"/>
    <w:rsid w:val="00713C65"/>
    <w:rsid w:val="00715E51"/>
    <w:rsid w:val="00724DEC"/>
    <w:rsid w:val="00735278"/>
    <w:rsid w:val="0074254F"/>
    <w:rsid w:val="007438A9"/>
    <w:rsid w:val="00745A09"/>
    <w:rsid w:val="00746D6A"/>
    <w:rsid w:val="007513E1"/>
    <w:rsid w:val="007547EF"/>
    <w:rsid w:val="0075735D"/>
    <w:rsid w:val="007612BB"/>
    <w:rsid w:val="00765A90"/>
    <w:rsid w:val="0077614E"/>
    <w:rsid w:val="0078436D"/>
    <w:rsid w:val="0079176F"/>
    <w:rsid w:val="00793C70"/>
    <w:rsid w:val="007949F7"/>
    <w:rsid w:val="00794FF1"/>
    <w:rsid w:val="00795AB6"/>
    <w:rsid w:val="00796328"/>
    <w:rsid w:val="007A1DC8"/>
    <w:rsid w:val="007A1F40"/>
    <w:rsid w:val="007A1F46"/>
    <w:rsid w:val="007A456D"/>
    <w:rsid w:val="007B056E"/>
    <w:rsid w:val="007B1A6A"/>
    <w:rsid w:val="007B2902"/>
    <w:rsid w:val="007B374F"/>
    <w:rsid w:val="007B3A4D"/>
    <w:rsid w:val="007B72B5"/>
    <w:rsid w:val="007B7EF6"/>
    <w:rsid w:val="007C2F62"/>
    <w:rsid w:val="007C2F87"/>
    <w:rsid w:val="007C49C9"/>
    <w:rsid w:val="007C56C0"/>
    <w:rsid w:val="007D0794"/>
    <w:rsid w:val="007D2359"/>
    <w:rsid w:val="007D6384"/>
    <w:rsid w:val="007D7923"/>
    <w:rsid w:val="007E0C56"/>
    <w:rsid w:val="007E1D41"/>
    <w:rsid w:val="007E30EC"/>
    <w:rsid w:val="007E3DD9"/>
    <w:rsid w:val="007E52F3"/>
    <w:rsid w:val="007E6B31"/>
    <w:rsid w:val="007F155F"/>
    <w:rsid w:val="007F26DC"/>
    <w:rsid w:val="007F4ECD"/>
    <w:rsid w:val="007F52AB"/>
    <w:rsid w:val="007F59E4"/>
    <w:rsid w:val="007F67ED"/>
    <w:rsid w:val="007F71BF"/>
    <w:rsid w:val="007F7A43"/>
    <w:rsid w:val="007F7BCF"/>
    <w:rsid w:val="00801334"/>
    <w:rsid w:val="00801518"/>
    <w:rsid w:val="00802B3A"/>
    <w:rsid w:val="00804699"/>
    <w:rsid w:val="00807911"/>
    <w:rsid w:val="008113FA"/>
    <w:rsid w:val="008132DC"/>
    <w:rsid w:val="008153FE"/>
    <w:rsid w:val="00816C97"/>
    <w:rsid w:val="00816EF6"/>
    <w:rsid w:val="00817BFA"/>
    <w:rsid w:val="00817D02"/>
    <w:rsid w:val="008207A2"/>
    <w:rsid w:val="00823F91"/>
    <w:rsid w:val="008249BD"/>
    <w:rsid w:val="008259C7"/>
    <w:rsid w:val="00831785"/>
    <w:rsid w:val="00833D2A"/>
    <w:rsid w:val="00837478"/>
    <w:rsid w:val="00841742"/>
    <w:rsid w:val="00842FE8"/>
    <w:rsid w:val="008442D5"/>
    <w:rsid w:val="008462C3"/>
    <w:rsid w:val="00846488"/>
    <w:rsid w:val="00847FDA"/>
    <w:rsid w:val="00847FDD"/>
    <w:rsid w:val="00850931"/>
    <w:rsid w:val="00850C4F"/>
    <w:rsid w:val="00853568"/>
    <w:rsid w:val="0085410F"/>
    <w:rsid w:val="00856822"/>
    <w:rsid w:val="0086122F"/>
    <w:rsid w:val="00862641"/>
    <w:rsid w:val="00863E40"/>
    <w:rsid w:val="00865C61"/>
    <w:rsid w:val="00871D78"/>
    <w:rsid w:val="00873DB1"/>
    <w:rsid w:val="008839F2"/>
    <w:rsid w:val="008850BB"/>
    <w:rsid w:val="008900F5"/>
    <w:rsid w:val="00894523"/>
    <w:rsid w:val="008971DE"/>
    <w:rsid w:val="00897454"/>
    <w:rsid w:val="00897C67"/>
    <w:rsid w:val="008A4952"/>
    <w:rsid w:val="008A5060"/>
    <w:rsid w:val="008A6F59"/>
    <w:rsid w:val="008B1D66"/>
    <w:rsid w:val="008B556F"/>
    <w:rsid w:val="008B66EA"/>
    <w:rsid w:val="008B6A0B"/>
    <w:rsid w:val="008B736D"/>
    <w:rsid w:val="008B78B7"/>
    <w:rsid w:val="008C5697"/>
    <w:rsid w:val="008C569B"/>
    <w:rsid w:val="008C758D"/>
    <w:rsid w:val="008D5603"/>
    <w:rsid w:val="008D6F8D"/>
    <w:rsid w:val="008D772D"/>
    <w:rsid w:val="008E043A"/>
    <w:rsid w:val="008E1571"/>
    <w:rsid w:val="008E1D25"/>
    <w:rsid w:val="008E57B0"/>
    <w:rsid w:val="008F023F"/>
    <w:rsid w:val="008F31E7"/>
    <w:rsid w:val="008F32D2"/>
    <w:rsid w:val="008F607E"/>
    <w:rsid w:val="008F65FF"/>
    <w:rsid w:val="009014DD"/>
    <w:rsid w:val="00902253"/>
    <w:rsid w:val="00906117"/>
    <w:rsid w:val="00906397"/>
    <w:rsid w:val="00906EC6"/>
    <w:rsid w:val="0091037F"/>
    <w:rsid w:val="00913AD6"/>
    <w:rsid w:val="00913FBE"/>
    <w:rsid w:val="00914548"/>
    <w:rsid w:val="0091733D"/>
    <w:rsid w:val="00926B0B"/>
    <w:rsid w:val="00927D32"/>
    <w:rsid w:val="009322EE"/>
    <w:rsid w:val="009335B4"/>
    <w:rsid w:val="00935E96"/>
    <w:rsid w:val="009406D5"/>
    <w:rsid w:val="00941687"/>
    <w:rsid w:val="00945D90"/>
    <w:rsid w:val="0094646E"/>
    <w:rsid w:val="00946476"/>
    <w:rsid w:val="00951BA8"/>
    <w:rsid w:val="0095325C"/>
    <w:rsid w:val="00955235"/>
    <w:rsid w:val="0095590D"/>
    <w:rsid w:val="00956431"/>
    <w:rsid w:val="00956C69"/>
    <w:rsid w:val="00960C1F"/>
    <w:rsid w:val="00960DA4"/>
    <w:rsid w:val="00961460"/>
    <w:rsid w:val="0096415A"/>
    <w:rsid w:val="009642F1"/>
    <w:rsid w:val="00964E06"/>
    <w:rsid w:val="0097011F"/>
    <w:rsid w:val="0097308E"/>
    <w:rsid w:val="00974EDA"/>
    <w:rsid w:val="009831AA"/>
    <w:rsid w:val="00991176"/>
    <w:rsid w:val="00993834"/>
    <w:rsid w:val="0099490F"/>
    <w:rsid w:val="00995539"/>
    <w:rsid w:val="00997467"/>
    <w:rsid w:val="009A2153"/>
    <w:rsid w:val="009A2EC7"/>
    <w:rsid w:val="009A4D72"/>
    <w:rsid w:val="009A6C37"/>
    <w:rsid w:val="009B2BBC"/>
    <w:rsid w:val="009B30D4"/>
    <w:rsid w:val="009B7881"/>
    <w:rsid w:val="009C1D73"/>
    <w:rsid w:val="009C21D1"/>
    <w:rsid w:val="009C4DE8"/>
    <w:rsid w:val="009D3C40"/>
    <w:rsid w:val="009D3EB2"/>
    <w:rsid w:val="009E200B"/>
    <w:rsid w:val="009E654C"/>
    <w:rsid w:val="009F03E4"/>
    <w:rsid w:val="009F10EB"/>
    <w:rsid w:val="009F1504"/>
    <w:rsid w:val="009F1882"/>
    <w:rsid w:val="009F1B9A"/>
    <w:rsid w:val="009F26C6"/>
    <w:rsid w:val="009F3A0C"/>
    <w:rsid w:val="009F3F95"/>
    <w:rsid w:val="009F6C07"/>
    <w:rsid w:val="00A001F3"/>
    <w:rsid w:val="00A120FF"/>
    <w:rsid w:val="00A12706"/>
    <w:rsid w:val="00A15A7F"/>
    <w:rsid w:val="00A16246"/>
    <w:rsid w:val="00A170FC"/>
    <w:rsid w:val="00A17DBB"/>
    <w:rsid w:val="00A23CC0"/>
    <w:rsid w:val="00A31E93"/>
    <w:rsid w:val="00A32967"/>
    <w:rsid w:val="00A330BD"/>
    <w:rsid w:val="00A33B0E"/>
    <w:rsid w:val="00A33C32"/>
    <w:rsid w:val="00A36D05"/>
    <w:rsid w:val="00A37231"/>
    <w:rsid w:val="00A37DE0"/>
    <w:rsid w:val="00A526B4"/>
    <w:rsid w:val="00A54C0B"/>
    <w:rsid w:val="00A55D0C"/>
    <w:rsid w:val="00A55E7F"/>
    <w:rsid w:val="00A5785F"/>
    <w:rsid w:val="00A60B77"/>
    <w:rsid w:val="00A6156A"/>
    <w:rsid w:val="00A61E55"/>
    <w:rsid w:val="00A63821"/>
    <w:rsid w:val="00A6487B"/>
    <w:rsid w:val="00A73E1B"/>
    <w:rsid w:val="00A7751A"/>
    <w:rsid w:val="00A81D07"/>
    <w:rsid w:val="00A830DE"/>
    <w:rsid w:val="00A83277"/>
    <w:rsid w:val="00A85E60"/>
    <w:rsid w:val="00A8632C"/>
    <w:rsid w:val="00A86B52"/>
    <w:rsid w:val="00A86DAE"/>
    <w:rsid w:val="00A872DB"/>
    <w:rsid w:val="00A95695"/>
    <w:rsid w:val="00A95CBA"/>
    <w:rsid w:val="00A96C3A"/>
    <w:rsid w:val="00A97ABC"/>
    <w:rsid w:val="00AA22B9"/>
    <w:rsid w:val="00AA3A86"/>
    <w:rsid w:val="00AA5596"/>
    <w:rsid w:val="00AA6DB1"/>
    <w:rsid w:val="00AA7F2E"/>
    <w:rsid w:val="00AB11CD"/>
    <w:rsid w:val="00AB39ED"/>
    <w:rsid w:val="00AB704F"/>
    <w:rsid w:val="00AC68A1"/>
    <w:rsid w:val="00AD2055"/>
    <w:rsid w:val="00AD3533"/>
    <w:rsid w:val="00AD3D39"/>
    <w:rsid w:val="00AD4811"/>
    <w:rsid w:val="00AD4946"/>
    <w:rsid w:val="00AD5B72"/>
    <w:rsid w:val="00AD5ECC"/>
    <w:rsid w:val="00AD5FE8"/>
    <w:rsid w:val="00AD6A31"/>
    <w:rsid w:val="00AE1BCC"/>
    <w:rsid w:val="00AE326F"/>
    <w:rsid w:val="00AE4CBE"/>
    <w:rsid w:val="00AE7BC4"/>
    <w:rsid w:val="00AE7CFC"/>
    <w:rsid w:val="00AF007C"/>
    <w:rsid w:val="00AF30DC"/>
    <w:rsid w:val="00AF4234"/>
    <w:rsid w:val="00AF7CE3"/>
    <w:rsid w:val="00B01D30"/>
    <w:rsid w:val="00B04AB4"/>
    <w:rsid w:val="00B05025"/>
    <w:rsid w:val="00B06B14"/>
    <w:rsid w:val="00B07B95"/>
    <w:rsid w:val="00B20296"/>
    <w:rsid w:val="00B20C77"/>
    <w:rsid w:val="00B21862"/>
    <w:rsid w:val="00B22E17"/>
    <w:rsid w:val="00B238A9"/>
    <w:rsid w:val="00B311C1"/>
    <w:rsid w:val="00B353AE"/>
    <w:rsid w:val="00B35D8D"/>
    <w:rsid w:val="00B362AB"/>
    <w:rsid w:val="00B37D67"/>
    <w:rsid w:val="00B403A9"/>
    <w:rsid w:val="00B4338F"/>
    <w:rsid w:val="00B46BAD"/>
    <w:rsid w:val="00B51B21"/>
    <w:rsid w:val="00B52781"/>
    <w:rsid w:val="00B53D52"/>
    <w:rsid w:val="00B54A72"/>
    <w:rsid w:val="00B54CBD"/>
    <w:rsid w:val="00B54D11"/>
    <w:rsid w:val="00B54F86"/>
    <w:rsid w:val="00B607FE"/>
    <w:rsid w:val="00B618A5"/>
    <w:rsid w:val="00B66C34"/>
    <w:rsid w:val="00B67469"/>
    <w:rsid w:val="00B70FD2"/>
    <w:rsid w:val="00B73072"/>
    <w:rsid w:val="00B73CDC"/>
    <w:rsid w:val="00B75E23"/>
    <w:rsid w:val="00B83DC1"/>
    <w:rsid w:val="00B864BA"/>
    <w:rsid w:val="00B90B6B"/>
    <w:rsid w:val="00B94BB1"/>
    <w:rsid w:val="00B95718"/>
    <w:rsid w:val="00BA24A8"/>
    <w:rsid w:val="00BA29B3"/>
    <w:rsid w:val="00BA2A53"/>
    <w:rsid w:val="00BB04BC"/>
    <w:rsid w:val="00BB1051"/>
    <w:rsid w:val="00BB1B19"/>
    <w:rsid w:val="00BC1DB9"/>
    <w:rsid w:val="00BC552E"/>
    <w:rsid w:val="00BC5BD4"/>
    <w:rsid w:val="00BC6E8F"/>
    <w:rsid w:val="00BC722A"/>
    <w:rsid w:val="00BC735A"/>
    <w:rsid w:val="00BD2404"/>
    <w:rsid w:val="00BD5653"/>
    <w:rsid w:val="00BE0222"/>
    <w:rsid w:val="00BE2076"/>
    <w:rsid w:val="00BE462A"/>
    <w:rsid w:val="00BE50F2"/>
    <w:rsid w:val="00BE75E0"/>
    <w:rsid w:val="00BF34C7"/>
    <w:rsid w:val="00BF3D06"/>
    <w:rsid w:val="00C00BD8"/>
    <w:rsid w:val="00C01064"/>
    <w:rsid w:val="00C03B9E"/>
    <w:rsid w:val="00C05BFE"/>
    <w:rsid w:val="00C126E6"/>
    <w:rsid w:val="00C14106"/>
    <w:rsid w:val="00C14A9E"/>
    <w:rsid w:val="00C17282"/>
    <w:rsid w:val="00C20319"/>
    <w:rsid w:val="00C206A8"/>
    <w:rsid w:val="00C252EE"/>
    <w:rsid w:val="00C334BB"/>
    <w:rsid w:val="00C3512C"/>
    <w:rsid w:val="00C402DA"/>
    <w:rsid w:val="00C41EA1"/>
    <w:rsid w:val="00C47E4F"/>
    <w:rsid w:val="00C50A8F"/>
    <w:rsid w:val="00C5469D"/>
    <w:rsid w:val="00C55009"/>
    <w:rsid w:val="00C557A4"/>
    <w:rsid w:val="00C55D45"/>
    <w:rsid w:val="00C567AC"/>
    <w:rsid w:val="00C56B33"/>
    <w:rsid w:val="00C57F5D"/>
    <w:rsid w:val="00C57FB5"/>
    <w:rsid w:val="00C60CBE"/>
    <w:rsid w:val="00C71C2B"/>
    <w:rsid w:val="00C72DA6"/>
    <w:rsid w:val="00C77BCF"/>
    <w:rsid w:val="00C81EF1"/>
    <w:rsid w:val="00C821B7"/>
    <w:rsid w:val="00C84F10"/>
    <w:rsid w:val="00C8726E"/>
    <w:rsid w:val="00C90687"/>
    <w:rsid w:val="00C925DA"/>
    <w:rsid w:val="00C92982"/>
    <w:rsid w:val="00C95105"/>
    <w:rsid w:val="00CA1AB0"/>
    <w:rsid w:val="00CA51AB"/>
    <w:rsid w:val="00CA789D"/>
    <w:rsid w:val="00CB1584"/>
    <w:rsid w:val="00CB65A7"/>
    <w:rsid w:val="00CB679B"/>
    <w:rsid w:val="00CC0659"/>
    <w:rsid w:val="00CC5E75"/>
    <w:rsid w:val="00CC67EF"/>
    <w:rsid w:val="00CC732B"/>
    <w:rsid w:val="00CD0E1A"/>
    <w:rsid w:val="00CD0F36"/>
    <w:rsid w:val="00CD494D"/>
    <w:rsid w:val="00CD52E7"/>
    <w:rsid w:val="00CD56E3"/>
    <w:rsid w:val="00CD7B7D"/>
    <w:rsid w:val="00CE039C"/>
    <w:rsid w:val="00CF0308"/>
    <w:rsid w:val="00CF0592"/>
    <w:rsid w:val="00CF19D5"/>
    <w:rsid w:val="00CF5020"/>
    <w:rsid w:val="00CF7039"/>
    <w:rsid w:val="00D00928"/>
    <w:rsid w:val="00D03A95"/>
    <w:rsid w:val="00D067A7"/>
    <w:rsid w:val="00D070E6"/>
    <w:rsid w:val="00D12187"/>
    <w:rsid w:val="00D15AAB"/>
    <w:rsid w:val="00D161A2"/>
    <w:rsid w:val="00D21481"/>
    <w:rsid w:val="00D25EE8"/>
    <w:rsid w:val="00D262D1"/>
    <w:rsid w:val="00D31D5C"/>
    <w:rsid w:val="00D332C6"/>
    <w:rsid w:val="00D3351F"/>
    <w:rsid w:val="00D413E3"/>
    <w:rsid w:val="00D42134"/>
    <w:rsid w:val="00D44D16"/>
    <w:rsid w:val="00D473F9"/>
    <w:rsid w:val="00D510F7"/>
    <w:rsid w:val="00D51FAA"/>
    <w:rsid w:val="00D60E8E"/>
    <w:rsid w:val="00D61D67"/>
    <w:rsid w:val="00D620F3"/>
    <w:rsid w:val="00D64584"/>
    <w:rsid w:val="00D66C70"/>
    <w:rsid w:val="00D70182"/>
    <w:rsid w:val="00D7083A"/>
    <w:rsid w:val="00D76709"/>
    <w:rsid w:val="00D7762D"/>
    <w:rsid w:val="00D821FB"/>
    <w:rsid w:val="00D854A0"/>
    <w:rsid w:val="00D85F98"/>
    <w:rsid w:val="00D87882"/>
    <w:rsid w:val="00D90199"/>
    <w:rsid w:val="00D91576"/>
    <w:rsid w:val="00D96645"/>
    <w:rsid w:val="00D96FEB"/>
    <w:rsid w:val="00DA1EAB"/>
    <w:rsid w:val="00DA38F8"/>
    <w:rsid w:val="00DA4188"/>
    <w:rsid w:val="00DB5F75"/>
    <w:rsid w:val="00DC1E1A"/>
    <w:rsid w:val="00DC3DB7"/>
    <w:rsid w:val="00DC4A0A"/>
    <w:rsid w:val="00DC4A9F"/>
    <w:rsid w:val="00DC6D3C"/>
    <w:rsid w:val="00DD0CEF"/>
    <w:rsid w:val="00DD2AAE"/>
    <w:rsid w:val="00DD3EEF"/>
    <w:rsid w:val="00DE017D"/>
    <w:rsid w:val="00DE567C"/>
    <w:rsid w:val="00DE7D7B"/>
    <w:rsid w:val="00DF11A9"/>
    <w:rsid w:val="00DF1552"/>
    <w:rsid w:val="00DF2A49"/>
    <w:rsid w:val="00DF5A27"/>
    <w:rsid w:val="00E00710"/>
    <w:rsid w:val="00E02582"/>
    <w:rsid w:val="00E03C23"/>
    <w:rsid w:val="00E04712"/>
    <w:rsid w:val="00E05351"/>
    <w:rsid w:val="00E105B7"/>
    <w:rsid w:val="00E1155B"/>
    <w:rsid w:val="00E11D90"/>
    <w:rsid w:val="00E122F3"/>
    <w:rsid w:val="00E16828"/>
    <w:rsid w:val="00E20162"/>
    <w:rsid w:val="00E21208"/>
    <w:rsid w:val="00E2555D"/>
    <w:rsid w:val="00E3244C"/>
    <w:rsid w:val="00E33203"/>
    <w:rsid w:val="00E35017"/>
    <w:rsid w:val="00E366FD"/>
    <w:rsid w:val="00E41B18"/>
    <w:rsid w:val="00E43096"/>
    <w:rsid w:val="00E43A9A"/>
    <w:rsid w:val="00E4527F"/>
    <w:rsid w:val="00E46C76"/>
    <w:rsid w:val="00E47CA4"/>
    <w:rsid w:val="00E505CA"/>
    <w:rsid w:val="00E50857"/>
    <w:rsid w:val="00E5211D"/>
    <w:rsid w:val="00E54E69"/>
    <w:rsid w:val="00E55C33"/>
    <w:rsid w:val="00E5721D"/>
    <w:rsid w:val="00E57743"/>
    <w:rsid w:val="00E6196F"/>
    <w:rsid w:val="00E7066D"/>
    <w:rsid w:val="00E70697"/>
    <w:rsid w:val="00E70FF9"/>
    <w:rsid w:val="00E7113B"/>
    <w:rsid w:val="00E732AF"/>
    <w:rsid w:val="00E73DDB"/>
    <w:rsid w:val="00E77796"/>
    <w:rsid w:val="00E8056B"/>
    <w:rsid w:val="00E8375E"/>
    <w:rsid w:val="00E852AA"/>
    <w:rsid w:val="00E87C53"/>
    <w:rsid w:val="00E9007D"/>
    <w:rsid w:val="00E92FE2"/>
    <w:rsid w:val="00E9589F"/>
    <w:rsid w:val="00E97446"/>
    <w:rsid w:val="00EA1775"/>
    <w:rsid w:val="00EA44DB"/>
    <w:rsid w:val="00EA70AF"/>
    <w:rsid w:val="00EB000C"/>
    <w:rsid w:val="00EB0344"/>
    <w:rsid w:val="00EB3760"/>
    <w:rsid w:val="00EB512F"/>
    <w:rsid w:val="00EB6B5C"/>
    <w:rsid w:val="00EC14BF"/>
    <w:rsid w:val="00EC1B59"/>
    <w:rsid w:val="00EC1E26"/>
    <w:rsid w:val="00EC5FA8"/>
    <w:rsid w:val="00ED2E05"/>
    <w:rsid w:val="00ED5722"/>
    <w:rsid w:val="00EE3518"/>
    <w:rsid w:val="00EF44AA"/>
    <w:rsid w:val="00EF5A92"/>
    <w:rsid w:val="00F01957"/>
    <w:rsid w:val="00F01A6E"/>
    <w:rsid w:val="00F04DF6"/>
    <w:rsid w:val="00F05021"/>
    <w:rsid w:val="00F10C41"/>
    <w:rsid w:val="00F125F3"/>
    <w:rsid w:val="00F168C6"/>
    <w:rsid w:val="00F208C0"/>
    <w:rsid w:val="00F22F44"/>
    <w:rsid w:val="00F236C8"/>
    <w:rsid w:val="00F248EC"/>
    <w:rsid w:val="00F24A37"/>
    <w:rsid w:val="00F303AB"/>
    <w:rsid w:val="00F303C6"/>
    <w:rsid w:val="00F30BC2"/>
    <w:rsid w:val="00F3748E"/>
    <w:rsid w:val="00F435A8"/>
    <w:rsid w:val="00F437F1"/>
    <w:rsid w:val="00F50E36"/>
    <w:rsid w:val="00F53E8F"/>
    <w:rsid w:val="00F540FA"/>
    <w:rsid w:val="00F65C66"/>
    <w:rsid w:val="00F66695"/>
    <w:rsid w:val="00F71E45"/>
    <w:rsid w:val="00F7621E"/>
    <w:rsid w:val="00F770B6"/>
    <w:rsid w:val="00F77BCE"/>
    <w:rsid w:val="00F81532"/>
    <w:rsid w:val="00F9014E"/>
    <w:rsid w:val="00F941C1"/>
    <w:rsid w:val="00F952A1"/>
    <w:rsid w:val="00F96154"/>
    <w:rsid w:val="00FA1172"/>
    <w:rsid w:val="00FA29EC"/>
    <w:rsid w:val="00FA3E3A"/>
    <w:rsid w:val="00FA5758"/>
    <w:rsid w:val="00FA5C45"/>
    <w:rsid w:val="00FA5E5A"/>
    <w:rsid w:val="00FA6A08"/>
    <w:rsid w:val="00FB16FD"/>
    <w:rsid w:val="00FB7AD8"/>
    <w:rsid w:val="00FC05D3"/>
    <w:rsid w:val="00FC22BE"/>
    <w:rsid w:val="00FC6907"/>
    <w:rsid w:val="00FC7971"/>
    <w:rsid w:val="00FD0546"/>
    <w:rsid w:val="00FD135E"/>
    <w:rsid w:val="00FD45C8"/>
    <w:rsid w:val="00FD5365"/>
    <w:rsid w:val="00FE096D"/>
    <w:rsid w:val="00FE2CF6"/>
    <w:rsid w:val="00FE367D"/>
    <w:rsid w:val="00FE66D6"/>
    <w:rsid w:val="00FE6FD2"/>
    <w:rsid w:val="00FF2C93"/>
    <w:rsid w:val="00FF2F31"/>
    <w:rsid w:val="00FF40FA"/>
    <w:rsid w:val="00FF4AB4"/>
    <w:rsid w:val="00FF523A"/>
    <w:rsid w:val="00FF6F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42C9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eastAsia="Times New Roman" w:ascii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2" w:uiPriority="9"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uiPriority="99"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semiHidden="1" w:unhideWhenUsed="1"/>
    <w:lsdException w:name="Body Text 3" w:semiHidden="1" w:unhideWhenUsed="1"/>
    <w:lsdException w:name="Body Text Indent 2" w:semiHidden="1" w:unhideWhenUsed="1"/>
    <w:lsdException w:name="Hyperlink" w:uiPriority="99"/>
    <w:lsdException w:name="Strong" w:uiPriority="22" w:qFormat="1"/>
    <w:lsdException w:name="Document Map" w:uiPriority="99"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atentStyles>
  <w:style w:type="paragraph" w:styleId="Normal" w:default="1">
    <w:name w:val="Normal"/>
    <w:qFormat/>
    <w:rsid w:val="006952BF"/>
    <w:pPr>
      <w:spacing w:line="280" w:lineRule="exact"/>
    </w:pPr>
    <w:rPr>
      <w:rFonts w:ascii="Times" w:hAnsi="Times" w:cs="Times New Roman"/>
      <w:szCs w:val="20"/>
    </w:rPr>
  </w:style>
  <w:style w:type="paragraph" w:styleId="Heading1">
    <w:name w:val="heading 1"/>
    <w:basedOn w:val="Normal"/>
    <w:next w:val="Normal"/>
    <w:link w:val="Heading1Char"/>
    <w:qFormat/>
    <w:rsid w:val="00BC5BD4"/>
    <w:pPr>
      <w:keepNext/>
      <w:tabs>
        <w:tab w:val="left" w:pos="1699"/>
      </w:tabs>
      <w:spacing w:before="320"/>
      <w:ind w:left="1699" w:hanging="1699"/>
      <w:outlineLvl w:val="0"/>
    </w:pPr>
    <w:rPr>
      <w:rFonts w:cstheme="minorBidi"/>
      <w:smallCaps/>
      <w:szCs w:val="24"/>
    </w:rPr>
  </w:style>
  <w:style w:type="paragraph" w:styleId="Heading2">
    <w:name w:val="heading 2"/>
    <w:basedOn w:val="ParaSECTION"/>
    <w:next w:val="Normal"/>
    <w:link w:val="Heading2Char"/>
    <w:uiPriority w:val="9"/>
    <w:qFormat/>
    <w:rsid w:val="00BC5BD4"/>
    <w:pPr>
      <w:numPr>
        <w:ilvl w:val="1"/>
        <w:numId w:val="25"/>
      </w:numPr>
      <w:outlineLvl w:val="1"/>
    </w:pPr>
    <w:rPr>
      <w:i/>
    </w:rPr>
  </w:style>
  <w:style w:type="paragraph" w:styleId="Heading3">
    <w:name w:val="heading 3"/>
    <w:basedOn w:val="Heading1"/>
    <w:next w:val="Normal"/>
    <w:link w:val="Heading3Char"/>
    <w:qFormat/>
    <w:rsid w:val="00303334"/>
    <w:pPr>
      <w:numPr>
        <w:ilvl w:val="2"/>
        <w:numId w:val="25"/>
      </w:numPr>
      <w:outlineLvl w:val="2"/>
    </w:pPr>
    <w:rPr>
      <w:smallCaps w:val="0"/>
    </w:rPr>
  </w:style>
  <w:style w:type="paragraph" w:styleId="Heading4">
    <w:name w:val="heading 4"/>
    <w:basedOn w:val="Heading1"/>
    <w:next w:val="Normal"/>
    <w:link w:val="Heading4Char"/>
    <w:qFormat/>
    <w:rsid w:val="00303334"/>
    <w:pPr>
      <w:numPr>
        <w:ilvl w:val="3"/>
        <w:numId w:val="25"/>
      </w:numPr>
      <w:outlineLvl w:val="3"/>
    </w:pPr>
    <w:rPr>
      <w:smallCaps w:val="0"/>
    </w:rPr>
  </w:style>
  <w:style w:type="paragraph" w:styleId="Heading5">
    <w:name w:val="heading 5"/>
    <w:basedOn w:val="Normal"/>
    <w:next w:val="Normal"/>
    <w:link w:val="Heading5Char"/>
    <w:qFormat/>
    <w:rsid w:val="00303334"/>
    <w:pPr>
      <w:numPr>
        <w:ilvl w:val="4"/>
        <w:numId w:val="25"/>
      </w:numPr>
      <w:outlineLvl w:val="4"/>
    </w:pPr>
    <w:rPr>
      <w:b/>
    </w:rPr>
  </w:style>
  <w:style w:type="paragraph" w:styleId="Heading6">
    <w:name w:val="heading 6"/>
    <w:basedOn w:val="Normal"/>
    <w:next w:val="Normal"/>
    <w:link w:val="Heading6Char"/>
    <w:qFormat/>
    <w:rsid w:val="00303334"/>
    <w:pPr>
      <w:numPr>
        <w:ilvl w:val="5"/>
        <w:numId w:val="25"/>
      </w:numPr>
      <w:outlineLvl w:val="5"/>
    </w:pPr>
  </w:style>
  <w:style w:type="paragraph" w:styleId="Heading7">
    <w:name w:val="heading 7"/>
    <w:basedOn w:val="Normal"/>
    <w:next w:val="Normal"/>
    <w:link w:val="Heading7Char"/>
    <w:qFormat/>
    <w:rsid w:val="00303334"/>
    <w:pPr>
      <w:numPr>
        <w:ilvl w:val="6"/>
        <w:numId w:val="25"/>
      </w:numPr>
      <w:outlineLvl w:val="6"/>
    </w:pPr>
    <w:rPr>
      <w:i/>
    </w:rPr>
  </w:style>
  <w:style w:type="paragraph" w:styleId="Heading8">
    <w:name w:val="heading 8"/>
    <w:basedOn w:val="Normal"/>
    <w:next w:val="Normal"/>
    <w:link w:val="Heading8Char"/>
    <w:qFormat/>
    <w:rsid w:val="00303334"/>
    <w:pPr>
      <w:numPr>
        <w:ilvl w:val="7"/>
        <w:numId w:val="25"/>
      </w:numPr>
      <w:outlineLvl w:val="7"/>
    </w:pPr>
    <w:rPr>
      <w:i/>
    </w:rPr>
  </w:style>
  <w:style w:type="paragraph" w:styleId="Heading9">
    <w:name w:val="heading 9"/>
    <w:basedOn w:val="Heading1"/>
    <w:link w:val="Heading9Char"/>
    <w:qFormat/>
    <w:rsid w:val="00D91576"/>
    <w:pPr>
      <w:keepNext w:val="0"/>
      <w:numPr>
        <w:ilvl w:val="8"/>
        <w:numId w:val="25"/>
      </w:numPr>
      <w:tabs>
        <w:tab w:val="clear" w:pos="1699"/>
      </w:tabs>
      <w:spacing w:before="280"/>
      <w:jc w:val="center"/>
      <w:outlineLvl w:val="8"/>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3">
    <w:name w:val="Body Text Indent 3"/>
    <w:basedOn w:val="Normal"/>
    <w:link w:val="BodyTextIndent3Char"/>
    <w:rsid w:val="009F3A0C"/>
    <w:pPr>
      <w:spacing w:after="120"/>
      <w:ind w:left="360"/>
    </w:pPr>
  </w:style>
  <w:style w:type="character" w:styleId="BodyTextIndent3Char" w:customStyle="1">
    <w:name w:val="Body Text Indent 3 Char"/>
    <w:basedOn w:val="DefaultParagraphFont"/>
    <w:link w:val="BodyTextIndent3"/>
    <w:rsid w:val="009F3A0C"/>
    <w:rPr>
      <w:rFonts w:ascii="Times" w:hAnsi="Times" w:eastAsia="Times New Roman" w:cs="Times New Roman"/>
      <w:szCs w:val="20"/>
    </w:rPr>
  </w:style>
  <w:style w:type="character" w:styleId="CommentReference">
    <w:name w:val="annotation reference"/>
    <w:basedOn w:val="DefaultParagraphFont"/>
    <w:rsid w:val="009F3A0C"/>
    <w:rPr>
      <w:rFonts w:ascii="Times" w:hAnsi="Times"/>
      <w:sz w:val="24"/>
    </w:rPr>
  </w:style>
  <w:style w:type="paragraph" w:styleId="CommentText">
    <w:name w:val="annotation text"/>
    <w:basedOn w:val="Normal"/>
    <w:link w:val="CommentTextChar"/>
    <w:rsid w:val="009F3A0C"/>
  </w:style>
  <w:style w:type="character" w:styleId="CommentTextChar" w:customStyle="1">
    <w:name w:val="Comment Text Char"/>
    <w:basedOn w:val="DefaultParagraphFont"/>
    <w:link w:val="CommentText"/>
    <w:rsid w:val="009F3A0C"/>
    <w:rPr>
      <w:rFonts w:ascii="Times" w:hAnsi="Times" w:eastAsia="Times New Roman" w:cs="Times New Roman"/>
      <w:szCs w:val="20"/>
    </w:rPr>
  </w:style>
  <w:style w:type="paragraph" w:styleId="TitleCenterBold" w:customStyle="1">
    <w:name w:val="TitleCenterBold"/>
    <w:aliases w:val="tcb"/>
    <w:basedOn w:val="Normal"/>
    <w:next w:val="Normal"/>
    <w:qFormat/>
    <w:rsid w:val="00A95695"/>
    <w:pPr>
      <w:keepNext/>
      <w:spacing w:before="360"/>
      <w:jc w:val="center"/>
    </w:pPr>
    <w:rPr>
      <w:b/>
      <w:smallCaps/>
    </w:rPr>
  </w:style>
  <w:style w:type="paragraph" w:styleId="CoverCenter" w:customStyle="1">
    <w:name w:val="CoverCenter"/>
    <w:basedOn w:val="TitleCenterBold"/>
    <w:qFormat/>
    <w:rsid w:val="00A95695"/>
    <w:pPr>
      <w:spacing w:before="0"/>
    </w:pPr>
    <w:rPr>
      <w:b w:val="0"/>
    </w:rPr>
  </w:style>
  <w:style w:type="paragraph" w:styleId="Date">
    <w:name w:val="Date"/>
    <w:basedOn w:val="Normal"/>
    <w:next w:val="Normal"/>
    <w:link w:val="DateChar"/>
    <w:qFormat/>
    <w:rsid w:val="00EA70AF"/>
    <w:pPr>
      <w:spacing w:after="640"/>
      <w:jc w:val="center"/>
    </w:pPr>
  </w:style>
  <w:style w:type="character" w:styleId="DateChar" w:customStyle="1">
    <w:name w:val="Date Char"/>
    <w:basedOn w:val="DefaultParagraphFont"/>
    <w:link w:val="Date"/>
    <w:rsid w:val="00EA70AF"/>
    <w:rPr>
      <w:rFonts w:ascii="Times" w:hAnsi="Times" w:cs="Times New Roman"/>
      <w:szCs w:val="20"/>
    </w:rPr>
  </w:style>
  <w:style w:type="paragraph" w:styleId="DoubleLine" w:customStyle="1">
    <w:name w:val="DoubleLine"/>
    <w:basedOn w:val="Normal"/>
    <w:next w:val="Normal"/>
    <w:qFormat/>
    <w:rsid w:val="00A95695"/>
    <w:pPr>
      <w:pBdr>
        <w:bottom w:val="double" w:color="auto" w:sz="6" w:space="0"/>
      </w:pBdr>
    </w:pPr>
  </w:style>
  <w:style w:type="character" w:styleId="Emphasis">
    <w:name w:val="Emphasis"/>
    <w:basedOn w:val="DefaultParagraphFont"/>
    <w:qFormat/>
    <w:rsid w:val="009F3A0C"/>
    <w:rPr>
      <w:rFonts w:ascii="Times" w:hAnsi="Times"/>
    </w:rPr>
  </w:style>
  <w:style w:type="character" w:styleId="EndnoteReference">
    <w:name w:val="endnote reference"/>
    <w:basedOn w:val="DefaultParagraphFont"/>
    <w:rsid w:val="009F3A0C"/>
    <w:rPr>
      <w:rFonts w:ascii="Times" w:hAnsi="Times"/>
      <w:position w:val="6"/>
      <w:vertAlign w:val="baseline"/>
    </w:rPr>
  </w:style>
  <w:style w:type="paragraph" w:styleId="EnvelopeAddress">
    <w:name w:val="envelope address"/>
    <w:basedOn w:val="Normal"/>
    <w:rsid w:val="009F3A0C"/>
    <w:pPr>
      <w:framePr w:w="7920" w:h="1980" w:hSpace="180" w:wrap="auto" w:hAnchor="page" w:xAlign="center" w:yAlign="bottom" w:hRule="exact"/>
      <w:ind w:left="2880"/>
    </w:pPr>
  </w:style>
  <w:style w:type="paragraph" w:styleId="EnvelopeReturn">
    <w:name w:val="envelope return"/>
    <w:basedOn w:val="Normal"/>
    <w:rsid w:val="009F3A0C"/>
  </w:style>
  <w:style w:type="paragraph" w:styleId="Footer">
    <w:name w:val="footer"/>
    <w:aliases w:val="f"/>
    <w:basedOn w:val="Normal"/>
    <w:link w:val="FooterChar"/>
    <w:rsid w:val="00303334"/>
    <w:pPr>
      <w:tabs>
        <w:tab w:val="center" w:pos="4680"/>
        <w:tab w:val="right" w:pos="9360"/>
      </w:tabs>
    </w:pPr>
    <w:rPr>
      <w:sz w:val="18"/>
    </w:rPr>
  </w:style>
  <w:style w:type="character" w:styleId="FooterChar" w:customStyle="1">
    <w:name w:val="Footer Char"/>
    <w:aliases w:val="f Char"/>
    <w:basedOn w:val="DefaultParagraphFont"/>
    <w:link w:val="Footer"/>
    <w:rsid w:val="00303334"/>
    <w:rPr>
      <w:rFonts w:ascii="Times" w:hAnsi="Times" w:cs="Times New Roman"/>
      <w:sz w:val="18"/>
      <w:szCs w:val="20"/>
    </w:rPr>
  </w:style>
  <w:style w:type="character" w:styleId="FootnoteReference">
    <w:name w:val="footnote reference"/>
    <w:basedOn w:val="DefaultParagraphFont"/>
    <w:rsid w:val="00303334"/>
    <w:rPr>
      <w:rFonts w:ascii="Times" w:hAnsi="Times"/>
      <w:position w:val="6"/>
      <w:sz w:val="20"/>
      <w:vertAlign w:val="baseline"/>
    </w:rPr>
  </w:style>
  <w:style w:type="paragraph" w:styleId="FootnoteText">
    <w:name w:val="footnote text"/>
    <w:basedOn w:val="Normal"/>
    <w:link w:val="FootnoteTextChar"/>
    <w:rsid w:val="00303334"/>
    <w:pPr>
      <w:spacing w:after="240" w:line="240" w:lineRule="exact"/>
      <w:ind w:left="720" w:hanging="720"/>
      <w:jc w:val="both"/>
    </w:pPr>
    <w:rPr>
      <w:sz w:val="20"/>
    </w:rPr>
  </w:style>
  <w:style w:type="character" w:styleId="FootnoteTextChar" w:customStyle="1">
    <w:name w:val="Footnote Text Char"/>
    <w:basedOn w:val="DefaultParagraphFont"/>
    <w:link w:val="FootnoteText"/>
    <w:rsid w:val="00303334"/>
    <w:rPr>
      <w:rFonts w:ascii="Times" w:hAnsi="Times" w:cs="Times New Roman"/>
      <w:sz w:val="20"/>
      <w:szCs w:val="20"/>
    </w:rPr>
  </w:style>
  <w:style w:type="paragraph" w:styleId="ParaNORMAL" w:customStyle="1">
    <w:name w:val="ParaNORMAL"/>
    <w:aliases w:val="i,party,ohhar,RG Quick Para,ParaFLUSH2,pf2,ParaNtcbORMAL,B Indent,paragraph,OHHpara,P,ORPara,ParaNtcbORM,!Indented Quote,i3,party2,ParaFLUSH21,ohhar1,RG Quick Para1,pf21,ParaNORMAL11,p11,i31,party21,ParaFLUSH211,ohhar11,RG Quick Para11"/>
    <w:basedOn w:val="Normal"/>
    <w:qFormat/>
    <w:rsid w:val="001C1D96"/>
    <w:pPr>
      <w:spacing w:before="280"/>
      <w:ind w:firstLine="720"/>
      <w:jc w:val="both"/>
    </w:pPr>
  </w:style>
  <w:style w:type="paragraph" w:styleId="hangingindent" w:customStyle="1">
    <w:name w:val="hanging indent"/>
    <w:basedOn w:val="Normal"/>
    <w:qFormat/>
    <w:rsid w:val="00303334"/>
    <w:pPr>
      <w:spacing w:before="280"/>
      <w:ind w:left="720" w:hanging="720"/>
      <w:jc w:val="both"/>
    </w:pPr>
  </w:style>
  <w:style w:type="paragraph" w:styleId="Header">
    <w:name w:val="header"/>
    <w:basedOn w:val="Normal"/>
    <w:link w:val="HeaderChar"/>
    <w:rsid w:val="00303334"/>
    <w:pPr>
      <w:tabs>
        <w:tab w:val="center" w:pos="4680"/>
        <w:tab w:val="right" w:pos="9360"/>
      </w:tabs>
    </w:pPr>
  </w:style>
  <w:style w:type="character" w:styleId="HeaderChar" w:customStyle="1">
    <w:name w:val="Header Char"/>
    <w:basedOn w:val="DefaultParagraphFont"/>
    <w:link w:val="Header"/>
    <w:rsid w:val="00303334"/>
    <w:rPr>
      <w:rFonts w:ascii="Times" w:hAnsi="Times" w:cs="Times New Roman"/>
      <w:szCs w:val="20"/>
    </w:rPr>
  </w:style>
  <w:style w:type="character" w:styleId="Heading1Char" w:customStyle="1">
    <w:name w:val="Heading 1 Char"/>
    <w:basedOn w:val="DefaultParagraphFont"/>
    <w:link w:val="Heading1"/>
    <w:rsid w:val="00BC5BD4"/>
    <w:rPr>
      <w:rFonts w:ascii="Times" w:hAnsi="Times"/>
      <w:smallCaps/>
    </w:rPr>
  </w:style>
  <w:style w:type="character" w:styleId="Heading2Char" w:customStyle="1">
    <w:name w:val="Heading 2 Char"/>
    <w:basedOn w:val="DefaultParagraphFont"/>
    <w:link w:val="Heading2"/>
    <w:uiPriority w:val="9"/>
    <w:rsid w:val="00BC5BD4"/>
    <w:rPr>
      <w:rFonts w:ascii="Times" w:hAnsi="Times" w:cs="Times New Roman"/>
      <w:i/>
      <w:szCs w:val="20"/>
    </w:rPr>
  </w:style>
  <w:style w:type="character" w:styleId="Heading3Char" w:customStyle="1">
    <w:name w:val="Heading 3 Char"/>
    <w:basedOn w:val="DefaultParagraphFont"/>
    <w:link w:val="Heading3"/>
    <w:rsid w:val="00303334"/>
    <w:rPr>
      <w:rFonts w:ascii="Times" w:hAnsi="Times" w:cs="Times New Roman"/>
      <w:b/>
      <w:szCs w:val="20"/>
    </w:rPr>
  </w:style>
  <w:style w:type="character" w:styleId="Heading4Char" w:customStyle="1">
    <w:name w:val="Heading 4 Char"/>
    <w:basedOn w:val="DefaultParagraphFont"/>
    <w:link w:val="Heading4"/>
    <w:rsid w:val="00303334"/>
    <w:rPr>
      <w:rFonts w:ascii="Times" w:hAnsi="Times" w:cs="Times New Roman"/>
      <w:b/>
      <w:szCs w:val="20"/>
    </w:rPr>
  </w:style>
  <w:style w:type="character" w:styleId="Heading5Char" w:customStyle="1">
    <w:name w:val="Heading 5 Char"/>
    <w:basedOn w:val="DefaultParagraphFont"/>
    <w:link w:val="Heading5"/>
    <w:rsid w:val="009F3A0C"/>
    <w:rPr>
      <w:rFonts w:ascii="Times" w:hAnsi="Times" w:eastAsia="Times New Roman" w:cs="Times New Roman"/>
      <w:b/>
      <w:szCs w:val="20"/>
    </w:rPr>
  </w:style>
  <w:style w:type="character" w:styleId="Heading6Char" w:customStyle="1">
    <w:name w:val="Heading 6 Char"/>
    <w:basedOn w:val="DefaultParagraphFont"/>
    <w:link w:val="Heading6"/>
    <w:rsid w:val="009F3A0C"/>
    <w:rPr>
      <w:rFonts w:ascii="Times" w:hAnsi="Times" w:eastAsia="Times New Roman" w:cs="Times New Roman"/>
      <w:szCs w:val="20"/>
    </w:rPr>
  </w:style>
  <w:style w:type="character" w:styleId="Heading7Char" w:customStyle="1">
    <w:name w:val="Heading 7 Char"/>
    <w:basedOn w:val="DefaultParagraphFont"/>
    <w:link w:val="Heading7"/>
    <w:rsid w:val="009F3A0C"/>
    <w:rPr>
      <w:rFonts w:ascii="Times" w:hAnsi="Times" w:eastAsia="Times New Roman" w:cs="Times New Roman"/>
      <w:i/>
      <w:szCs w:val="20"/>
    </w:rPr>
  </w:style>
  <w:style w:type="character" w:styleId="Heading8Char" w:customStyle="1">
    <w:name w:val="Heading 8 Char"/>
    <w:basedOn w:val="DefaultParagraphFont"/>
    <w:link w:val="Heading8"/>
    <w:rsid w:val="009F3A0C"/>
    <w:rPr>
      <w:rFonts w:ascii="Times" w:hAnsi="Times" w:eastAsia="Times New Roman" w:cs="Times New Roman"/>
      <w:i/>
      <w:szCs w:val="20"/>
    </w:rPr>
  </w:style>
  <w:style w:type="character" w:styleId="Heading9Char" w:customStyle="1">
    <w:name w:val="Heading 9 Char"/>
    <w:basedOn w:val="DefaultParagraphFont"/>
    <w:link w:val="Heading9"/>
    <w:rsid w:val="00D91576"/>
    <w:rPr>
      <w:rFonts w:ascii="Times" w:hAnsi="Times"/>
      <w:b/>
      <w:smallCaps/>
    </w:rPr>
  </w:style>
  <w:style w:type="paragraph" w:styleId="Index1">
    <w:name w:val="index 1"/>
    <w:basedOn w:val="Normal"/>
    <w:next w:val="Normal"/>
    <w:rsid w:val="009F3A0C"/>
    <w:pPr>
      <w:ind w:left="240" w:hanging="240"/>
    </w:pPr>
  </w:style>
  <w:style w:type="paragraph" w:styleId="IndexHeading">
    <w:name w:val="index heading"/>
    <w:basedOn w:val="Normal"/>
    <w:next w:val="Index1"/>
    <w:rsid w:val="009F3A0C"/>
    <w:rPr>
      <w:b/>
    </w:rPr>
  </w:style>
  <w:style w:type="character" w:styleId="LineNumber">
    <w:name w:val="line number"/>
    <w:basedOn w:val="DefaultParagraphFont"/>
    <w:rsid w:val="009F3A0C"/>
    <w:rPr>
      <w:rFonts w:ascii="Times" w:hAnsi="Times"/>
      <w:sz w:val="24"/>
    </w:rPr>
  </w:style>
  <w:style w:type="paragraph" w:styleId="NormalCenterBold" w:customStyle="1">
    <w:name w:val="NormalCenterBold"/>
    <w:basedOn w:val="TitleCenterBold"/>
    <w:next w:val="Normal"/>
    <w:qFormat/>
    <w:rsid w:val="006952BF"/>
    <w:pPr>
      <w:spacing w:before="0"/>
    </w:pPr>
  </w:style>
  <w:style w:type="character" w:styleId="PageNumber">
    <w:name w:val="page number"/>
    <w:basedOn w:val="DefaultParagraphFont"/>
    <w:rsid w:val="009F3A0C"/>
    <w:rPr>
      <w:rFonts w:ascii="Times" w:hAnsi="Times"/>
      <w:sz w:val="24"/>
    </w:rPr>
  </w:style>
  <w:style w:type="paragraph" w:styleId="ParaFLUSH" w:customStyle="1">
    <w:name w:val="ParaFLUSH"/>
    <w:aliases w:val="pf"/>
    <w:basedOn w:val="Normal"/>
    <w:qFormat/>
    <w:rsid w:val="00A95695"/>
    <w:pPr>
      <w:spacing w:before="280"/>
      <w:jc w:val="both"/>
    </w:pPr>
  </w:style>
  <w:style w:type="paragraph" w:styleId="ParaNUMBERED" w:customStyle="1">
    <w:name w:val="ParaNUMBERED"/>
    <w:aliases w:val="pn"/>
    <w:basedOn w:val="Normal"/>
    <w:qFormat/>
    <w:rsid w:val="001C1D96"/>
    <w:pPr>
      <w:tabs>
        <w:tab w:val="right" w:pos="936"/>
        <w:tab w:val="left" w:pos="1238"/>
      </w:tabs>
      <w:spacing w:before="280"/>
      <w:jc w:val="both"/>
    </w:pPr>
  </w:style>
  <w:style w:type="paragraph" w:styleId="ParaSECTION" w:customStyle="1">
    <w:name w:val="ParaSECTION"/>
    <w:aliases w:val="ps,ps "/>
    <w:basedOn w:val="Normal"/>
    <w:link w:val="ParaSECTIONChar"/>
    <w:qFormat/>
    <w:rsid w:val="00A95695"/>
    <w:pPr>
      <w:tabs>
        <w:tab w:val="right" w:pos="1699"/>
        <w:tab w:val="left" w:pos="2016"/>
      </w:tabs>
      <w:spacing w:before="280"/>
      <w:jc w:val="both"/>
    </w:pPr>
  </w:style>
  <w:style w:type="paragraph" w:styleId="QuotedText" w:customStyle="1">
    <w:name w:val="QuotedText"/>
    <w:aliases w:val="qt"/>
    <w:basedOn w:val="Normal"/>
    <w:rsid w:val="00303334"/>
    <w:pPr>
      <w:spacing w:before="280"/>
      <w:ind w:left="1440" w:right="1440"/>
      <w:jc w:val="both"/>
    </w:pPr>
  </w:style>
  <w:style w:type="paragraph" w:styleId="re" w:customStyle="1">
    <w:name w:val="re"/>
    <w:basedOn w:val="Normal"/>
    <w:next w:val="Normal"/>
    <w:qFormat/>
    <w:rsid w:val="00617E02"/>
    <w:pPr>
      <w:tabs>
        <w:tab w:val="center" w:pos="4680"/>
      </w:tabs>
      <w:spacing w:before="400"/>
      <w:ind w:left="720" w:right="720"/>
    </w:pPr>
  </w:style>
  <w:style w:type="paragraph" w:styleId="re1" w:customStyle="1">
    <w:name w:val="re1"/>
    <w:basedOn w:val="Normal"/>
    <w:rsid w:val="009F3A0C"/>
    <w:pPr>
      <w:tabs>
        <w:tab w:val="center" w:pos="4680"/>
      </w:tabs>
      <w:ind w:left="720" w:right="720"/>
      <w:jc w:val="center"/>
    </w:pPr>
  </w:style>
  <w:style w:type="paragraph" w:styleId="relineborder" w:customStyle="1">
    <w:name w:val="reline border"/>
    <w:basedOn w:val="Normal"/>
    <w:qFormat/>
    <w:rsid w:val="00A95695"/>
    <w:pPr>
      <w:pBdr>
        <w:top w:val="single" w:color="000000" w:sz="2" w:space="1"/>
      </w:pBdr>
      <w:ind w:left="1800" w:right="1440"/>
    </w:pPr>
  </w:style>
  <w:style w:type="paragraph" w:styleId="Signature1" w:customStyle="1">
    <w:name w:val="Signature1"/>
    <w:aliases w:val="sig,s"/>
    <w:basedOn w:val="Normal"/>
    <w:qFormat/>
    <w:rsid w:val="00A95695"/>
    <w:pPr>
      <w:keepNext/>
      <w:tabs>
        <w:tab w:val="decimal" w:leader="underscore" w:pos="9360"/>
      </w:tabs>
      <w:spacing w:line="280" w:lineRule="atLeast"/>
      <w:ind w:left="5040" w:hanging="360"/>
    </w:pPr>
  </w:style>
  <w:style w:type="paragraph" w:styleId="Signature2" w:customStyle="1">
    <w:name w:val="Signature2"/>
    <w:aliases w:val="sig2"/>
    <w:basedOn w:val="Signature1"/>
    <w:qFormat/>
    <w:rsid w:val="00A95695"/>
    <w:pPr>
      <w:tabs>
        <w:tab w:val="left" w:pos="4680"/>
      </w:tabs>
      <w:ind w:hanging="5040"/>
    </w:pPr>
  </w:style>
  <w:style w:type="character" w:styleId="Style1" w:customStyle="1">
    <w:name w:val="Style1"/>
    <w:basedOn w:val="DefaultParagraphFont"/>
    <w:rsid w:val="009F3A0C"/>
  </w:style>
  <w:style w:type="paragraph" w:styleId="SubParaLevel1" w:customStyle="1">
    <w:name w:val="SubParaLevel1"/>
    <w:basedOn w:val="Normal"/>
    <w:qFormat/>
    <w:rsid w:val="00A95695"/>
    <w:pPr>
      <w:tabs>
        <w:tab w:val="right" w:pos="1800"/>
        <w:tab w:val="left" w:pos="2160"/>
      </w:tabs>
      <w:spacing w:before="280"/>
      <w:ind w:left="720"/>
      <w:jc w:val="both"/>
    </w:pPr>
  </w:style>
  <w:style w:type="paragraph" w:styleId="SubParaLevel0" w:customStyle="1">
    <w:name w:val="SubParaLevel0"/>
    <w:basedOn w:val="SubParaLevel1"/>
    <w:qFormat/>
    <w:rsid w:val="00A95695"/>
    <w:pPr>
      <w:ind w:firstLine="720"/>
    </w:pPr>
  </w:style>
  <w:style w:type="paragraph" w:styleId="SubParaLevel2" w:customStyle="1">
    <w:name w:val="SubParaLevel2"/>
    <w:basedOn w:val="SubParaLevel1"/>
    <w:qFormat/>
    <w:rsid w:val="00A95695"/>
    <w:pPr>
      <w:tabs>
        <w:tab w:val="clear" w:pos="1800"/>
        <w:tab w:val="clear" w:pos="2160"/>
        <w:tab w:val="right" w:pos="2520"/>
        <w:tab w:val="left" w:pos="2880"/>
      </w:tabs>
      <w:ind w:left="1440"/>
    </w:pPr>
  </w:style>
  <w:style w:type="paragraph" w:styleId="SubParaLevel3" w:customStyle="1">
    <w:name w:val="SubParaLevel3"/>
    <w:basedOn w:val="SubParaLevel1"/>
    <w:qFormat/>
    <w:rsid w:val="00A95695"/>
    <w:pPr>
      <w:tabs>
        <w:tab w:val="clear" w:pos="1800"/>
        <w:tab w:val="clear" w:pos="2160"/>
        <w:tab w:val="right" w:pos="3240"/>
        <w:tab w:val="left" w:pos="3600"/>
      </w:tabs>
      <w:ind w:left="2160"/>
    </w:pPr>
  </w:style>
  <w:style w:type="paragraph" w:styleId="SubParaLevel4" w:customStyle="1">
    <w:name w:val="SubParaLevel4"/>
    <w:basedOn w:val="SubParaLevel1"/>
    <w:qFormat/>
    <w:rsid w:val="00A95695"/>
    <w:pPr>
      <w:tabs>
        <w:tab w:val="clear" w:pos="1800"/>
        <w:tab w:val="clear" w:pos="2160"/>
        <w:tab w:val="right" w:pos="3960"/>
        <w:tab w:val="left" w:pos="4320"/>
      </w:tabs>
      <w:ind w:left="2880"/>
    </w:pPr>
  </w:style>
  <w:style w:type="paragraph" w:styleId="Subtitle">
    <w:name w:val="Subtitle"/>
    <w:basedOn w:val="Normal"/>
    <w:link w:val="SubtitleChar"/>
    <w:qFormat/>
    <w:rsid w:val="009F3A0C"/>
    <w:pPr>
      <w:spacing w:after="60"/>
      <w:jc w:val="center"/>
      <w:outlineLvl w:val="1"/>
    </w:pPr>
  </w:style>
  <w:style w:type="character" w:styleId="SubtitleChar" w:customStyle="1">
    <w:name w:val="Subtitle Char"/>
    <w:basedOn w:val="DefaultParagraphFont"/>
    <w:link w:val="Subtitle"/>
    <w:rsid w:val="009F3A0C"/>
    <w:rPr>
      <w:rFonts w:ascii="Times" w:hAnsi="Times" w:eastAsia="Times New Roman" w:cs="Times New Roman"/>
      <w:szCs w:val="20"/>
    </w:rPr>
  </w:style>
  <w:style w:type="paragraph" w:styleId="Title">
    <w:name w:val="Title"/>
    <w:basedOn w:val="Normal"/>
    <w:link w:val="TitleChar"/>
    <w:qFormat/>
    <w:rsid w:val="009F3A0C"/>
    <w:pPr>
      <w:spacing w:after="280"/>
      <w:jc w:val="center"/>
      <w:outlineLvl w:val="0"/>
    </w:pPr>
  </w:style>
  <w:style w:type="character" w:styleId="TitleChar" w:customStyle="1">
    <w:name w:val="Title Char"/>
    <w:basedOn w:val="DefaultParagraphFont"/>
    <w:link w:val="Title"/>
    <w:rsid w:val="009F3A0C"/>
    <w:rPr>
      <w:rFonts w:ascii="Times" w:hAnsi="Times" w:eastAsia="Times New Roman" w:cs="Times New Roman"/>
      <w:szCs w:val="20"/>
    </w:rPr>
  </w:style>
  <w:style w:type="paragraph" w:styleId="TitleLeft" w:customStyle="1">
    <w:name w:val="TitleLeft"/>
    <w:basedOn w:val="TitleCenterBold"/>
    <w:next w:val="Normal"/>
    <w:qFormat/>
    <w:rsid w:val="00A95695"/>
    <w:pPr>
      <w:tabs>
        <w:tab w:val="left" w:pos="1699"/>
      </w:tabs>
      <w:spacing w:before="320"/>
      <w:ind w:left="1699" w:hanging="1699"/>
      <w:jc w:val="left"/>
    </w:pPr>
    <w:rPr>
      <w:b w:val="0"/>
    </w:rPr>
  </w:style>
  <w:style w:type="paragraph" w:styleId="TOAHeading">
    <w:name w:val="toa heading"/>
    <w:basedOn w:val="Normal"/>
    <w:next w:val="Normal"/>
    <w:rsid w:val="009F3A0C"/>
    <w:pPr>
      <w:spacing w:before="120"/>
    </w:pPr>
    <w:rPr>
      <w:b/>
    </w:rPr>
  </w:style>
  <w:style w:type="paragraph" w:styleId="TOC1">
    <w:name w:val="toc 1"/>
    <w:basedOn w:val="Normal"/>
    <w:next w:val="Normal"/>
    <w:uiPriority w:val="39"/>
    <w:qFormat/>
    <w:rsid w:val="005927CA"/>
    <w:pPr>
      <w:tabs>
        <w:tab w:val="left" w:pos="2160"/>
        <w:tab w:val="right" w:leader="dot" w:pos="9360"/>
      </w:tabs>
      <w:spacing w:before="280" w:after="120"/>
      <w:ind w:left="2160" w:hanging="2160"/>
    </w:pPr>
    <w:rPr>
      <w:smallCaps/>
    </w:rPr>
  </w:style>
  <w:style w:type="paragraph" w:styleId="TOC2">
    <w:name w:val="toc 2"/>
    <w:basedOn w:val="TOC1"/>
    <w:next w:val="Normal"/>
    <w:uiPriority w:val="39"/>
    <w:qFormat/>
    <w:rsid w:val="00303334"/>
    <w:pPr>
      <w:tabs>
        <w:tab w:val="clear" w:pos="2160"/>
        <w:tab w:val="left" w:pos="2520"/>
      </w:tabs>
      <w:spacing w:before="0" w:after="0"/>
      <w:ind w:left="2520" w:hanging="1980"/>
    </w:pPr>
    <w:rPr>
      <w:smallCaps w:val="0"/>
    </w:rPr>
  </w:style>
  <w:style w:type="paragraph" w:styleId="TOC3">
    <w:name w:val="toc 3"/>
    <w:basedOn w:val="TOC1"/>
    <w:next w:val="Normal"/>
    <w:qFormat/>
    <w:rsid w:val="00303334"/>
    <w:pPr>
      <w:tabs>
        <w:tab w:val="clear" w:pos="2160"/>
        <w:tab w:val="left" w:pos="2520"/>
      </w:tabs>
      <w:spacing w:before="0" w:after="0"/>
      <w:ind w:left="2520" w:hanging="1080"/>
    </w:pPr>
    <w:rPr>
      <w:smallCaps w:val="0"/>
    </w:rPr>
  </w:style>
  <w:style w:type="paragraph" w:styleId="TOC4">
    <w:name w:val="toc 4"/>
    <w:basedOn w:val="TOC1"/>
    <w:next w:val="Normal"/>
    <w:rsid w:val="00303334"/>
    <w:pPr>
      <w:tabs>
        <w:tab w:val="clear" w:pos="2160"/>
      </w:tabs>
      <w:spacing w:after="0"/>
      <w:ind w:left="0" w:firstLine="0"/>
    </w:pPr>
    <w:rPr>
      <w:smallCaps w:val="0"/>
    </w:rPr>
  </w:style>
  <w:style w:type="paragraph" w:styleId="TOC5">
    <w:name w:val="toc 5"/>
    <w:basedOn w:val="TOC1"/>
    <w:next w:val="Normal"/>
    <w:rsid w:val="00303334"/>
    <w:pPr>
      <w:tabs>
        <w:tab w:val="left" w:pos="1440"/>
      </w:tabs>
      <w:spacing w:before="0" w:after="0"/>
    </w:pPr>
    <w:rPr>
      <w:smallCaps w:val="0"/>
    </w:rPr>
  </w:style>
  <w:style w:type="paragraph" w:styleId="TOC6">
    <w:name w:val="toc 6"/>
    <w:basedOn w:val="TOC1"/>
    <w:next w:val="Normal"/>
    <w:rsid w:val="00303334"/>
    <w:pPr>
      <w:tabs>
        <w:tab w:val="clear" w:pos="2160"/>
      </w:tabs>
      <w:spacing w:before="0" w:after="0"/>
      <w:ind w:left="0" w:firstLine="0"/>
    </w:pPr>
    <w:rPr>
      <w:smallCaps w:val="0"/>
    </w:rPr>
  </w:style>
  <w:style w:type="paragraph" w:styleId="TOC7">
    <w:name w:val="toc 7"/>
    <w:aliases w:val="t7"/>
    <w:basedOn w:val="TOC1"/>
    <w:next w:val="Normal"/>
    <w:rsid w:val="00303334"/>
    <w:pPr>
      <w:tabs>
        <w:tab w:val="clear" w:pos="2160"/>
      </w:tabs>
      <w:spacing w:before="0" w:after="0"/>
      <w:ind w:left="0" w:firstLine="0"/>
    </w:pPr>
    <w:rPr>
      <w:smallCaps w:val="0"/>
    </w:rPr>
  </w:style>
  <w:style w:type="paragraph" w:styleId="TOC8">
    <w:name w:val="toc 8"/>
    <w:basedOn w:val="TOC1"/>
    <w:next w:val="Normal"/>
    <w:rsid w:val="00303334"/>
    <w:pPr>
      <w:tabs>
        <w:tab w:val="clear" w:pos="2160"/>
      </w:tabs>
      <w:spacing w:before="0" w:after="0"/>
      <w:ind w:left="0" w:firstLine="0"/>
    </w:pPr>
    <w:rPr>
      <w:smallCaps w:val="0"/>
    </w:rPr>
  </w:style>
  <w:style w:type="paragraph" w:styleId="TOC9">
    <w:name w:val="toc 9"/>
    <w:basedOn w:val="TOC1"/>
    <w:next w:val="Normal"/>
    <w:uiPriority w:val="39"/>
    <w:rsid w:val="00BC5BD4"/>
    <w:pPr>
      <w:tabs>
        <w:tab w:val="clear" w:pos="2160"/>
      </w:tabs>
      <w:spacing w:before="0" w:after="0"/>
      <w:ind w:left="0" w:firstLine="0"/>
    </w:pPr>
    <w:rPr>
      <w:noProof/>
    </w:rPr>
  </w:style>
  <w:style w:type="paragraph" w:styleId="BodyText3">
    <w:name w:val="Body Text 3"/>
    <w:basedOn w:val="Normal"/>
    <w:link w:val="BodyText3Char"/>
    <w:semiHidden/>
    <w:unhideWhenUsed/>
    <w:rsid w:val="007612BB"/>
    <w:pPr>
      <w:spacing w:after="120"/>
    </w:pPr>
    <w:rPr>
      <w:sz w:val="16"/>
      <w:szCs w:val="16"/>
    </w:rPr>
  </w:style>
  <w:style w:type="character" w:styleId="BodyText3Char" w:customStyle="1">
    <w:name w:val="Body Text 3 Char"/>
    <w:basedOn w:val="DefaultParagraphFont"/>
    <w:link w:val="BodyText3"/>
    <w:semiHidden/>
    <w:rsid w:val="007612BB"/>
    <w:rPr>
      <w:rFonts w:ascii="Times" w:hAnsi="Times" w:cs="Times New Roman"/>
      <w:sz w:val="16"/>
      <w:szCs w:val="16"/>
    </w:rPr>
  </w:style>
  <w:style w:type="table" w:styleId="TableGrid">
    <w:name w:val="Table Grid"/>
    <w:basedOn w:val="TableNormal"/>
    <w:uiPriority w:val="39"/>
    <w:rsid w:val="003111D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 w:customStyle="1">
    <w:name w:val="p"/>
    <w:basedOn w:val="Normal"/>
    <w:rsid w:val="006A499C"/>
  </w:style>
  <w:style w:type="paragraph" w:styleId="DocumentMap">
    <w:name w:val="Document Map"/>
    <w:basedOn w:val="Normal"/>
    <w:link w:val="DocumentMapChar"/>
    <w:uiPriority w:val="99"/>
    <w:unhideWhenUsed/>
    <w:rsid w:val="00C95105"/>
    <w:rPr>
      <w:szCs w:val="24"/>
    </w:rPr>
  </w:style>
  <w:style w:type="character" w:styleId="DocumentMapChar" w:customStyle="1">
    <w:name w:val="Document Map Char"/>
    <w:basedOn w:val="DefaultParagraphFont"/>
    <w:link w:val="DocumentMap"/>
    <w:uiPriority w:val="99"/>
    <w:rsid w:val="00C95105"/>
    <w:rPr>
      <w:rFonts w:ascii="Times" w:hAnsi="Times" w:cs="Times New Roman"/>
    </w:rPr>
  </w:style>
  <w:style w:type="paragraph" w:styleId="00BodyText5" w:customStyle="1">
    <w:name w:val="00 Body Text .5"/>
    <w:basedOn w:val="Normal"/>
    <w:link w:val="00BodyText5Char"/>
    <w:qFormat/>
    <w:rsid w:val="00192297"/>
    <w:pPr>
      <w:spacing w:after="240" w:line="240" w:lineRule="auto"/>
      <w:ind w:left="720" w:firstLine="720"/>
      <w:jc w:val="both"/>
    </w:pPr>
    <w:rPr>
      <w:rFonts w:ascii="Times New Roman" w:hAnsi="Times New Roman"/>
      <w:szCs w:val="24"/>
    </w:rPr>
  </w:style>
  <w:style w:type="character" w:styleId="00BodyText5Char" w:customStyle="1">
    <w:name w:val="00 Body Text .5 Char"/>
    <w:link w:val="00BodyText5"/>
    <w:rsid w:val="00192297"/>
    <w:rPr>
      <w:rFonts w:ascii="Times New Roman" w:hAnsi="Times New Roman" w:cs="Times New Roman"/>
    </w:rPr>
  </w:style>
  <w:style w:type="paragraph" w:styleId="00BodyText1" w:customStyle="1">
    <w:name w:val="00 Body Text 1"/>
    <w:basedOn w:val="Normal"/>
    <w:qFormat/>
    <w:rsid w:val="005C4F2D"/>
    <w:pPr>
      <w:spacing w:after="240" w:line="240" w:lineRule="auto"/>
      <w:ind w:firstLine="1440"/>
    </w:pPr>
    <w:rPr>
      <w:rFonts w:ascii="Times New Roman" w:hAnsi="Times New Roman"/>
      <w:szCs w:val="24"/>
    </w:rPr>
  </w:style>
  <w:style w:type="paragraph" w:styleId="00Normal" w:customStyle="1">
    <w:name w:val="00 Normal"/>
    <w:basedOn w:val="Normal"/>
    <w:link w:val="00NormalChar"/>
    <w:qFormat/>
    <w:rsid w:val="005C4F2D"/>
    <w:pPr>
      <w:spacing w:after="240" w:line="240" w:lineRule="auto"/>
      <w:jc w:val="both"/>
    </w:pPr>
    <w:rPr>
      <w:rFonts w:ascii="Times New Roman" w:hAnsi="Times New Roman"/>
      <w:szCs w:val="24"/>
    </w:rPr>
  </w:style>
  <w:style w:type="paragraph" w:styleId="00Center" w:customStyle="1">
    <w:name w:val="00 Center"/>
    <w:basedOn w:val="Normal"/>
    <w:link w:val="00CenterChar"/>
    <w:qFormat/>
    <w:rsid w:val="005C4F2D"/>
    <w:pPr>
      <w:keepNext/>
      <w:spacing w:after="240" w:line="240" w:lineRule="auto"/>
      <w:jc w:val="center"/>
    </w:pPr>
    <w:rPr>
      <w:rFonts w:ascii="Times New Roman" w:hAnsi="Times New Roman"/>
      <w:szCs w:val="24"/>
    </w:rPr>
  </w:style>
  <w:style w:type="character" w:styleId="00CenterChar" w:customStyle="1">
    <w:name w:val="00 Center Char"/>
    <w:link w:val="00Center"/>
    <w:rsid w:val="005C4F2D"/>
    <w:rPr>
      <w:rFonts w:ascii="Times New Roman" w:hAnsi="Times New Roman" w:cs="Times New Roman"/>
    </w:rPr>
  </w:style>
  <w:style w:type="character" w:styleId="00NormalChar" w:customStyle="1">
    <w:name w:val="00 Normal Char"/>
    <w:link w:val="00Normal"/>
    <w:rsid w:val="005C4F2D"/>
    <w:rPr>
      <w:rFonts w:ascii="Times New Roman" w:hAnsi="Times New Roman" w:cs="Times New Roman"/>
    </w:rPr>
  </w:style>
  <w:style w:type="table" w:styleId="PlainTable4">
    <w:name w:val="Plain Table 4"/>
    <w:basedOn w:val="TableNormal"/>
    <w:uiPriority w:val="44"/>
    <w:rsid w:val="007B290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raNORMALChar" w:customStyle="1">
    <w:name w:val="ParaNORMAL Char"/>
    <w:aliases w:val="p Char,i Char,party Char,ParaFLUSH2 Char,ohhar Char,RG Quick Para Char,pf2 Char"/>
    <w:rsid w:val="003E5E3D"/>
    <w:rPr>
      <w:rFonts w:ascii="Times" w:hAnsi="Times"/>
      <w:sz w:val="24"/>
    </w:rPr>
  </w:style>
  <w:style w:type="paragraph" w:styleId="Signature">
    <w:name w:val="Signature"/>
    <w:basedOn w:val="Normal"/>
    <w:link w:val="SignatureChar"/>
    <w:uiPriority w:val="99"/>
    <w:unhideWhenUsed/>
    <w:rsid w:val="004208A6"/>
    <w:pPr>
      <w:ind w:left="4910" w:hanging="230"/>
    </w:pPr>
  </w:style>
  <w:style w:type="character" w:styleId="SignatureChar" w:customStyle="1">
    <w:name w:val="Signature Char"/>
    <w:basedOn w:val="DefaultParagraphFont"/>
    <w:link w:val="Signature"/>
    <w:uiPriority w:val="99"/>
    <w:rsid w:val="004208A6"/>
    <w:rPr>
      <w:rFonts w:ascii="Times" w:hAnsi="Times" w:cs="Times New Roman"/>
      <w:szCs w:val="20"/>
    </w:rPr>
  </w:style>
  <w:style w:type="paragraph" w:styleId="BodyText2">
    <w:name w:val="Body Text 2"/>
    <w:basedOn w:val="Normal"/>
    <w:link w:val="BodyText2Char"/>
    <w:uiPriority w:val="99"/>
    <w:unhideWhenUsed/>
    <w:rsid w:val="002E7221"/>
    <w:pPr>
      <w:widowControl w:val="0"/>
      <w:tabs>
        <w:tab w:val="left" w:pos="720"/>
      </w:tabs>
      <w:autoSpaceDE w:val="0"/>
      <w:autoSpaceDN w:val="0"/>
      <w:adjustRightInd w:val="0"/>
      <w:spacing w:after="120" w:line="480" w:lineRule="auto"/>
      <w:jc w:val="both"/>
    </w:pPr>
    <w:rPr>
      <w:rFonts w:ascii="Times New Roman" w:hAnsi="Times New Roman"/>
    </w:rPr>
  </w:style>
  <w:style w:type="character" w:styleId="BodyText2Char" w:customStyle="1">
    <w:name w:val="Body Text 2 Char"/>
    <w:basedOn w:val="DefaultParagraphFont"/>
    <w:link w:val="BodyText2"/>
    <w:uiPriority w:val="99"/>
    <w:rsid w:val="002E7221"/>
    <w:rPr>
      <w:rFonts w:ascii="Times New Roman" w:hAnsi="Times New Roman" w:cs="Times New Roman"/>
      <w:szCs w:val="20"/>
    </w:rPr>
  </w:style>
  <w:style w:type="character" w:styleId="Hyperlink">
    <w:name w:val="Hyperlink"/>
    <w:uiPriority w:val="99"/>
    <w:unhideWhenUsed/>
    <w:rsid w:val="00951BA8"/>
    <w:rPr>
      <w:color w:val="0000FF"/>
      <w:u w:val="single"/>
    </w:rPr>
  </w:style>
  <w:style w:type="character" w:styleId="ParaSECTIONChar" w:customStyle="1">
    <w:name w:val="ParaSECTION Char"/>
    <w:aliases w:val="ps Char"/>
    <w:basedOn w:val="ParaNORMALChar"/>
    <w:link w:val="ParaSECTION"/>
    <w:rsid w:val="003D7534"/>
    <w:rPr>
      <w:rFonts w:ascii="Times" w:hAnsi="Times" w:cs="Times New Roman"/>
      <w:sz w:val="24"/>
      <w:szCs w:val="20"/>
    </w:rPr>
  </w:style>
  <w:style w:type="paragraph" w:styleId="text-align-justify" w:customStyle="1">
    <w:name w:val="text-align-justify"/>
    <w:basedOn w:val="Normal"/>
    <w:rsid w:val="003109CC"/>
    <w:pPr>
      <w:spacing w:before="100" w:beforeAutospacing="1" w:after="100" w:afterAutospacing="1" w:line="240" w:lineRule="auto"/>
    </w:pPr>
    <w:rPr>
      <w:rFonts w:ascii="Times New Roman" w:hAnsi="Times New Roman"/>
      <w:szCs w:val="24"/>
    </w:rPr>
  </w:style>
  <w:style w:type="character" w:styleId="Strong">
    <w:name w:val="Strong"/>
    <w:basedOn w:val="DefaultParagraphFont"/>
    <w:uiPriority w:val="22"/>
    <w:qFormat/>
    <w:rsid w:val="003109CC"/>
    <w:rPr>
      <w:b/>
      <w:bCs/>
    </w:rPr>
  </w:style>
  <w:style w:type="character" w:styleId="apple-converted-space" w:customStyle="1">
    <w:name w:val="apple-converted-space"/>
    <w:basedOn w:val="DefaultParagraphFont"/>
    <w:rsid w:val="00310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917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1900-01-01T06:00:00.0000000Z</lastPrinted>
  <dcterms:created xsi:type="dcterms:W3CDTF">1900-01-01T06:00:00.0000000Z</dcterms:created>
  <dcterms:modified xsi:type="dcterms:W3CDTF">1900-01-01T06:00:00.0000000Z</dcterms:modified>
</coreProperties>
</file>

<file path=docProps/custom.xml><?xml version="1.0" encoding="utf-8"?>
<op:Properties xmlns:vt="http://schemas.openxmlformats.org/officeDocument/2006/docPropsVTypes" xmlns:op="http://schemas.openxmlformats.org/officeDocument/2006/custom-properties"/>
</file>