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0F58" w14:textId="77777777" w:rsidR="00CB718A" w:rsidRDefault="00CB718A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27BCB598" w14:textId="77777777" w:rsidR="004E3B4D" w:rsidRDefault="004E3B4D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5C8C50CB" w14:textId="6F5A7119" w:rsidR="00826654" w:rsidRPr="00826654" w:rsidRDefault="00826654" w:rsidP="00EB4312">
      <w:pPr>
        <w:spacing w:after="0" w:line="240" w:lineRule="auto"/>
        <w:jc w:val="center"/>
        <w:rPr>
          <w:rFonts w:ascii="Calibri" w:eastAsia="Lucida Sans Unicode" w:hAnsi="Calibri" w:cs="Mangal"/>
          <w:b/>
          <w:bCs/>
          <w:color w:val="000000" w:themeColor="text1"/>
          <w:kern w:val="3"/>
          <w:sz w:val="48"/>
          <w:szCs w:val="48"/>
          <w14:ligatures w14:val="none"/>
        </w:rPr>
      </w:pPr>
      <w:r w:rsidRPr="00826654">
        <w:rPr>
          <w:rFonts w:ascii="Calibri" w:eastAsia="Lucida Sans Unicode" w:hAnsi="Calibri" w:cs="Mangal"/>
          <w:b/>
          <w:bCs/>
          <w:color w:val="000000" w:themeColor="text1"/>
          <w:kern w:val="3"/>
          <w:sz w:val="48"/>
          <w:szCs w:val="48"/>
          <w14:ligatures w14:val="none"/>
        </w:rPr>
        <w:t>APPROVED</w:t>
      </w:r>
    </w:p>
    <w:p w14:paraId="59668544" w14:textId="77777777" w:rsidR="00826654" w:rsidRDefault="00826654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30256742" w14:textId="0E04636A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Protection District</w:t>
      </w:r>
    </w:p>
    <w:p w14:paraId="25F729A4" w14:textId="77777777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Commission</w:t>
      </w:r>
    </w:p>
    <w:p w14:paraId="16054A2E" w14:textId="673715BC" w:rsidR="00EB4312" w:rsidRPr="00740379" w:rsidRDefault="00965FB5" w:rsidP="00EB4312">
      <w:pPr>
        <w:spacing w:after="0" w:line="240" w:lineRule="auto"/>
        <w:jc w:val="center"/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>AUGUST</w:t>
      </w:r>
      <w:r w:rsidR="00EB4312"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 xml:space="preserve"> </w:t>
      </w:r>
      <w:r w:rsidR="00EB4312" w:rsidRPr="00740379"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>REGULAR MEETING</w:t>
      </w:r>
    </w:p>
    <w:p w14:paraId="63FB72C4" w14:textId="17849ABF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Thursday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965FB5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August 14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2025    6:00 pm</w:t>
      </w:r>
    </w:p>
    <w:p w14:paraId="406EC1EA" w14:textId="77777777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411F962" w14:textId="77777777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Electronic Meeting Only Due to Member Illness</w:t>
      </w:r>
    </w:p>
    <w:p w14:paraId="70991A76" w14:textId="77777777" w:rsidR="00EB4312" w:rsidRPr="00740379" w:rsidRDefault="00EB4312" w:rsidP="00EB4312">
      <w:pPr>
        <w:spacing w:after="0" w:line="240" w:lineRule="auto"/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</w:p>
    <w:p w14:paraId="3C99166E" w14:textId="77777777" w:rsidR="00EB4312" w:rsidRPr="00740379" w:rsidRDefault="00EB4312" w:rsidP="00EB4312">
      <w:pPr>
        <w:spacing w:after="0" w:line="240" w:lineRule="auto"/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  <w:t>Electronic Meeting Determination</w:t>
      </w:r>
    </w:p>
    <w:p w14:paraId="57FE53A6" w14:textId="5407775D" w:rsidR="00EB4312" w:rsidRDefault="00EB4312" w:rsidP="00EB4312">
      <w:pP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>Consistent with provisions of the Utah Open and Public Meetings Act, Utah Code Ann. § 54-2-207(4), Mitch Stock, Chairman of the Grand County Service Area for Castle Valley Fire Protection issues this Determination supporting the decision to convene electronic a meeting of the Fire Commission via Conference Call without a physical anchor location. Due to the immobility of a member, meetings at the anchor site may present substantial risk to public health and safety. Taking into consideration public health orders limiting in-person gatherings. This determination expires 30 days after the day on which the Chairman has made the determination. The public can join the Conference Call Meetings or submit comments</w:t>
      </w:r>
      <w:r w:rsidR="00385B1E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 by contacting Bill Rau at </w:t>
      </w:r>
      <w:hyperlink r:id="rId5" w:history="1">
        <w:r w:rsidR="00385B1E" w:rsidRPr="00A1092D">
          <w:rPr>
            <w:rStyle w:val="Hyperlink"/>
            <w:rFonts w:ascii="Calibri" w:eastAsia="Lucida Sans Unicode" w:hAnsi="Calibri" w:cs="Mangal"/>
            <w:kern w:val="3"/>
            <w:sz w:val="20"/>
            <w:szCs w:val="20"/>
            <w14:ligatures w14:val="none"/>
          </w:rPr>
          <w:t>brau30@gmail.com</w:t>
        </w:r>
      </w:hyperlink>
      <w:r w:rsidR="00385B1E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. The Zoom link is: </w:t>
      </w:r>
      <w:r w:rsidR="00385B1E" w:rsidRPr="00385B1E">
        <w:rPr>
          <w:rFonts w:ascii="Segoe UI" w:hAnsi="Segoe UI" w:cs="Segoe UI"/>
          <w:color w:val="000000"/>
          <w:sz w:val="21"/>
          <w:szCs w:val="21"/>
        </w:rPr>
        <w:br/>
      </w:r>
      <w:hyperlink r:id="rId6" w:tgtFrame="_blank" w:history="1">
        <w:r w:rsidR="00385B1E" w:rsidRPr="00385B1E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https://us02web.zoom.us/j/84002972642?pwd=Jf4HPXY5XYcxuO7HjyXNREoETLZIHt.1</w:t>
        </w:r>
      </w:hyperlink>
    </w:p>
    <w:p w14:paraId="082486A0" w14:textId="77777777" w:rsidR="00385B1E" w:rsidRDefault="00385B1E" w:rsidP="00EB4312">
      <w:p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5AC8DE0C" w14:textId="028F9FF3" w:rsidR="00EB4312" w:rsidRPr="00740379" w:rsidRDefault="00EB4312" w:rsidP="00EB4312">
      <w:pPr>
        <w:spacing w:after="200" w:line="276" w:lineRule="auto"/>
        <w:rPr>
          <w:rFonts w:ascii="Calibri" w:eastAsia="Lucida Sans Unicode" w:hAnsi="Calibri" w:cs="Mangal"/>
          <w:i/>
          <w:iCs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Attending: 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Mitch</w:t>
      </w:r>
      <w:r w:rsidR="00924E0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Stock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Bob</w:t>
      </w:r>
      <w:r w:rsidR="00924E0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Russell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Bill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Rau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Ron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Drake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Greg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Halliday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Susan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Halliday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Mike W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akely, Maggie Peikon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66FB6632" w14:textId="7BC30484" w:rsidR="00EB4312" w:rsidRPr="00740379" w:rsidRDefault="00EB4312" w:rsidP="00EB4312">
      <w:pPr>
        <w:spacing w:after="200" w:line="276" w:lineRule="auto"/>
        <w:contextualSpacing/>
        <w:rPr>
          <w:rFonts w:ascii="Calibri" w:eastAsia="Lucida Sans Unicode" w:hAnsi="Calibri" w:cs="Mangal"/>
          <w:i/>
          <w:iCs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Call to Order of Regular Meeting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: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6:00 pm</w:t>
      </w:r>
    </w:p>
    <w:p w14:paraId="558C8552" w14:textId="77777777" w:rsidR="00EB4312" w:rsidRPr="00740379" w:rsidRDefault="00EB4312" w:rsidP="00EB4312">
      <w:p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AE38FFB" w14:textId="77777777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Public Comment: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</w:p>
    <w:p w14:paraId="3309F661" w14:textId="34538806" w:rsidR="00EB4312" w:rsidRPr="00CE6C87" w:rsidRDefault="00CE6C87" w:rsidP="00CE6C8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Susan H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aliday</w:t>
      </w:r>
      <w:r w:rsidRP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: website is up at cost of $36, with monthly fee. Emails not now working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but expected to work by end of year</w:t>
      </w:r>
      <w:r w:rsidRPr="00CE6C8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203DA4C2" w14:textId="6AC40E60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Approval of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minutes of Ju</w:t>
      </w:r>
      <w:r w:rsidR="00965FB5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ly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2025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meeting </w:t>
      </w:r>
    </w:p>
    <w:p w14:paraId="1CAF2641" w14:textId="77777777" w:rsidR="00CE6C87" w:rsidRDefault="00CE6C87" w:rsidP="00CE6C87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75372B8" w14:textId="0F0A7BA2" w:rsidR="00CE6C87" w:rsidRDefault="00CE6C87" w:rsidP="00CE6C87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Bob: </w:t>
      </w:r>
      <w:r w:rsidR="00F1738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moved, Mitch second, all agreed</w:t>
      </w:r>
    </w:p>
    <w:p w14:paraId="5BD08EE8" w14:textId="77777777" w:rsidR="00EB4312" w:rsidRDefault="00EB4312" w:rsidP="00EB4312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B07346B" w14:textId="77777777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F0FF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Administrative Issues</w:t>
      </w:r>
    </w:p>
    <w:p w14:paraId="08F0CB6D" w14:textId="77777777" w:rsidR="00EB4312" w:rsidRPr="00EF0FFA" w:rsidRDefault="00EB4312" w:rsidP="00EB4312">
      <w:pPr>
        <w:spacing w:after="200" w:line="276" w:lineRule="auto"/>
        <w:ind w:left="216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18B8BB90" w14:textId="77777777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Chief’s Report: Ron Drake</w:t>
      </w:r>
    </w:p>
    <w:p w14:paraId="33F6D8CF" w14:textId="5AF7DDE8" w:rsidR="00F1738A" w:rsidRDefault="00F1738A" w:rsidP="00F1738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No fires, fortunately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since we last met</w:t>
      </w:r>
    </w:p>
    <w:p w14:paraId="52CE395F" w14:textId="118CEAA6" w:rsidR="00F1738A" w:rsidRDefault="00F1738A" w:rsidP="00F1738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Ron assisted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in two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EMS calls</w:t>
      </w:r>
    </w:p>
    <w:p w14:paraId="11FDBF0D" w14:textId="1CF7C83C" w:rsidR="00F1738A" w:rsidRDefault="00F1738A" w:rsidP="00F1738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Received 6 water packs at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c.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$800.</w:t>
      </w:r>
    </w:p>
    <w:p w14:paraId="0BA49C04" w14:textId="238DE10C" w:rsidR="00F1738A" w:rsidRDefault="00F1738A" w:rsidP="00F1738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Greg noted that a hardware store in Moab had connectors on sale; Ron will check</w:t>
      </w:r>
    </w:p>
    <w:p w14:paraId="199B29CB" w14:textId="0ECBEB9B" w:rsidR="00F1738A" w:rsidRDefault="00F1738A" w:rsidP="00F1738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Ron is on Emergency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lan committee. </w:t>
      </w:r>
    </w:p>
    <w:p w14:paraId="7C7B078A" w14:textId="79D8A1FF" w:rsidR="00F1738A" w:rsidRDefault="00F1738A" w:rsidP="00F1738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Deposited monies in bank</w:t>
      </w:r>
    </w:p>
    <w:p w14:paraId="50998706" w14:textId="0FB950EA" w:rsidR="00F1738A" w:rsidRDefault="00F1738A" w:rsidP="00F1738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lastRenderedPageBreak/>
        <w:t xml:space="preserve">Met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technician for the generator on Lot 13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generator. He though a part was bad and he replaced it.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Ron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checked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on the system on each Saturday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in and it was running.</w:t>
      </w:r>
    </w:p>
    <w:p w14:paraId="07283901" w14:textId="2B52BA2C" w:rsidR="00F1738A" w:rsidRDefault="00F1738A" w:rsidP="00F1738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Pump on Lot 13 examined by H2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o. 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entiment and calcium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found in the water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 Pump was ok and he though the se</w:t>
      </w:r>
      <w:r w:rsidR="0014484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iment was fine and should not </w:t>
      </w:r>
      <w:r w:rsidR="0014484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affect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pump. </w:t>
      </w:r>
      <w:r w:rsidR="0014484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Water was 28 feet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below the </w:t>
      </w:r>
      <w:r w:rsidR="0014484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surface. They said the faster we </w:t>
      </w:r>
      <w:proofErr w:type="gramStart"/>
      <w:r w:rsidR="0014484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pump,</w:t>
      </w:r>
      <w:proofErr w:type="gramEnd"/>
      <w:r w:rsidR="0014484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the more sediment will occur.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This summer a c</w:t>
      </w:r>
      <w:r w:rsidR="00EF73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ontr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</w:t>
      </w:r>
      <w:r w:rsidR="00EF73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ctor pumped 51K gallons and paid $1500.</w:t>
      </w:r>
    </w:p>
    <w:p w14:paraId="00EB1DD1" w14:textId="7604FFD3" w:rsidR="00144849" w:rsidRDefault="00144849" w:rsidP="00144849">
      <w:pPr>
        <w:pStyle w:val="ListParagraph"/>
        <w:numPr>
          <w:ilvl w:val="1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Dorje said sediment is solidify in tanks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of the Roads Department of the Town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4B1007D5" w14:textId="52E5CDF2" w:rsidR="00EF734A" w:rsidRDefault="00EF734A" w:rsidP="00EF734A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Investigating cost of tenders from two providers.</w:t>
      </w:r>
    </w:p>
    <w:p w14:paraId="69E907BD" w14:textId="77777777" w:rsidR="00EB4312" w:rsidRDefault="00EB4312" w:rsidP="00A06A70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Treasurer’s Report: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Carol Drake and Bob Russell</w:t>
      </w:r>
    </w:p>
    <w:p w14:paraId="499EC3EC" w14:textId="545C0D82" w:rsidR="00EF734A" w:rsidRDefault="00EF734A" w:rsidP="00EF734A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Carol provided a summary of expenses and income.</w:t>
      </w:r>
    </w:p>
    <w:p w14:paraId="1E2633C6" w14:textId="77777777" w:rsidR="00965FB5" w:rsidRDefault="00965FB5" w:rsidP="00A06A70">
      <w:pPr>
        <w:pStyle w:val="ListParagraph"/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0FB997B" w14:textId="5D846D6E" w:rsidR="00965FB5" w:rsidRDefault="00965FB5" w:rsidP="00A06A70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re.: 2026 budget</w:t>
      </w:r>
    </w:p>
    <w:p w14:paraId="04778920" w14:textId="40BF6885" w:rsidR="00EF734A" w:rsidRDefault="00EF734A" w:rsidP="00EF734A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By next meeting we will propose a final budget. Email Carol and Bob with comments.</w:t>
      </w:r>
    </w:p>
    <w:p w14:paraId="32460011" w14:textId="77777777" w:rsidR="007409C2" w:rsidRDefault="007409C2" w:rsidP="00EF734A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210A7B31" w14:textId="08F160B5" w:rsidR="00CB718A" w:rsidRDefault="00CB718A" w:rsidP="00A06A70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re.: water on Lot 13</w:t>
      </w:r>
    </w:p>
    <w:p w14:paraId="574A58DD" w14:textId="5EA1111B" w:rsidR="00EF734A" w:rsidRDefault="00DC144B" w:rsidP="00CB718A">
      <w:pPr>
        <w:pStyle w:val="ListParagraph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If sediment in water is not harming pumps, we can continue to use well and put water in trucks. </w:t>
      </w:r>
    </w:p>
    <w:p w14:paraId="5B57ED4A" w14:textId="7BF669FB" w:rsidR="00DC144B" w:rsidRDefault="00DC144B" w:rsidP="00CB718A">
      <w:pPr>
        <w:pStyle w:val="ListParagraph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Options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for water for trucks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: a) water from Honeyman’s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well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; b)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acquire a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large holding tank; c) drill another well; d) upgrade Station 1 well.</w:t>
      </w:r>
    </w:p>
    <w:p w14:paraId="07A0EF61" w14:textId="05AA9180" w:rsidR="00DC144B" w:rsidRDefault="00DC144B" w:rsidP="00CB718A">
      <w:pPr>
        <w:pStyle w:val="ListParagraph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Danny will look at the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water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in a tank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of one of the engines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and give an opinion. Ron suggests flushing engine tanks once in a while and not sell any more water.</w:t>
      </w:r>
    </w:p>
    <w:p w14:paraId="39C8412D" w14:textId="1BBF0208" w:rsidR="00CB718A" w:rsidRDefault="00CB718A" w:rsidP="00A06A70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re.: new water tanker for department</w:t>
      </w:r>
    </w:p>
    <w:p w14:paraId="6B40A915" w14:textId="17A3231D" w:rsidR="004F5FC9" w:rsidRDefault="004F5FC9" w:rsidP="004F5FC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Ron contacted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two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companies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for quotes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for a new tender; one company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quote was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in excess of $450K for either a </w:t>
      </w:r>
      <w:proofErr w:type="gram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2000 or 3000 gallon</w:t>
      </w:r>
      <w:proofErr w:type="gram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tank. </w:t>
      </w:r>
    </w:p>
    <w:p w14:paraId="553C0CC4" w14:textId="15969FFA" w:rsidR="004F5FC9" w:rsidRDefault="004F5FC9" w:rsidP="004F5FC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Another company had a basic unit for under $400K for either 2 or 3K tanks. </w:t>
      </w:r>
    </w:p>
    <w:p w14:paraId="382777C8" w14:textId="45FCFF82" w:rsidR="004F5FC9" w:rsidRDefault="004F5FC9" w:rsidP="004F5FC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 third company said it could build one, but needs a week to give a quote.</w:t>
      </w:r>
    </w:p>
    <w:p w14:paraId="1054D05F" w14:textId="3E8F57B3" w:rsidR="00B678E9" w:rsidRDefault="00B678E9" w:rsidP="004F5FC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We agreed to go with new, rather than used.</w:t>
      </w:r>
    </w:p>
    <w:p w14:paraId="37085FC5" w14:textId="77777777" w:rsidR="00B678E9" w:rsidRDefault="00B678E9" w:rsidP="004F5FC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695D560" w14:textId="165BD877" w:rsidR="00B678E9" w:rsidRDefault="00B678E9" w:rsidP="004F5FC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Source of funding: email to Trish that county </w:t>
      </w:r>
      <w:r w:rsidR="00CC09EB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should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provide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money </w:t>
      </w:r>
      <w:r w:rsidR="00CC09EB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to CV fire. We need it as much as Moab Fire. We have never asked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Grand County </w:t>
      </w:r>
      <w:r w:rsidR="00CC09EB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for </w:t>
      </w:r>
      <w:r w:rsidR="007409C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money for the fire department</w:t>
      </w:r>
      <w:r w:rsidR="00CC09EB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. Bill will draft email. </w:t>
      </w:r>
    </w:p>
    <w:p w14:paraId="068F782F" w14:textId="77777777" w:rsidR="00EB4312" w:rsidRDefault="00EB4312" w:rsidP="00EB4312">
      <w:pPr>
        <w:spacing w:after="200" w:line="276" w:lineRule="auto"/>
        <w:ind w:left="144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72C6757" w14:textId="77777777" w:rsidR="00EB4312" w:rsidRDefault="00EB4312" w:rsidP="00EB4312">
      <w:pPr>
        <w:numPr>
          <w:ilvl w:val="0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on long term planning, fire dept. needs, priorities, vision and policies: development of standard operating guidelines, policies and procedures.</w:t>
      </w:r>
    </w:p>
    <w:p w14:paraId="28317767" w14:textId="77777777" w:rsidR="00EB4312" w:rsidRPr="00740379" w:rsidRDefault="00EB4312" w:rsidP="00EB4312">
      <w:p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CBE83D0" w14:textId="77777777" w:rsidR="00EB4312" w:rsidRPr="00740379" w:rsidRDefault="00EB4312" w:rsidP="00EB4312">
      <w:pPr>
        <w:numPr>
          <w:ilvl w:val="0"/>
          <w:numId w:val="1"/>
        </w:numPr>
        <w:spacing w:after="0" w:line="48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Closed Session (if necessary): personnel matters, awards; recognition program, etc. </w:t>
      </w:r>
    </w:p>
    <w:p w14:paraId="130DFDE4" w14:textId="2783014D" w:rsidR="00EB4312" w:rsidRPr="00385B1E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  <w:r w:rsidRPr="00385B1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Adjourn: </w:t>
      </w:r>
      <w:r w:rsidR="001E2EF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moved </w:t>
      </w:r>
      <w:r w:rsidR="004222F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by Bob, 2</w:t>
      </w:r>
      <w:r w:rsidR="004222F2" w:rsidRPr="004222F2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nd</w:t>
      </w:r>
      <w:r w:rsidR="004222F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by Mitch, all agreed.</w:t>
      </w:r>
      <w:r w:rsidR="001E2EF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  7:25 pm</w:t>
      </w:r>
    </w:p>
    <w:p w14:paraId="6DF9190D" w14:textId="77777777" w:rsidR="00EB4312" w:rsidRDefault="00EB4312"/>
    <w:sectPr w:rsidR="00EB4312" w:rsidSect="00CB718A">
      <w:pgSz w:w="12240" w:h="15840"/>
      <w:pgMar w:top="432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14A"/>
    <w:multiLevelType w:val="hybridMultilevel"/>
    <w:tmpl w:val="C5EA1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429F"/>
    <w:multiLevelType w:val="hybridMultilevel"/>
    <w:tmpl w:val="46EAE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8201B8"/>
    <w:multiLevelType w:val="hybridMultilevel"/>
    <w:tmpl w:val="26A83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B37B70"/>
    <w:multiLevelType w:val="hybridMultilevel"/>
    <w:tmpl w:val="8E249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CF6BAB"/>
    <w:multiLevelType w:val="hybridMultilevel"/>
    <w:tmpl w:val="95406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919287">
    <w:abstractNumId w:val="0"/>
  </w:num>
  <w:num w:numId="2" w16cid:durableId="2109035863">
    <w:abstractNumId w:val="2"/>
  </w:num>
  <w:num w:numId="3" w16cid:durableId="582105076">
    <w:abstractNumId w:val="3"/>
  </w:num>
  <w:num w:numId="4" w16cid:durableId="66416563">
    <w:abstractNumId w:val="4"/>
  </w:num>
  <w:num w:numId="5" w16cid:durableId="145020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12"/>
    <w:rsid w:val="00144849"/>
    <w:rsid w:val="001E2EF4"/>
    <w:rsid w:val="00385B1E"/>
    <w:rsid w:val="004222F2"/>
    <w:rsid w:val="004C0DEA"/>
    <w:rsid w:val="004E3B4D"/>
    <w:rsid w:val="004F5FC9"/>
    <w:rsid w:val="0054680E"/>
    <w:rsid w:val="007409C2"/>
    <w:rsid w:val="00826654"/>
    <w:rsid w:val="00887068"/>
    <w:rsid w:val="00913E9E"/>
    <w:rsid w:val="00924E04"/>
    <w:rsid w:val="00965FB5"/>
    <w:rsid w:val="00A06A70"/>
    <w:rsid w:val="00A65A7E"/>
    <w:rsid w:val="00B678E9"/>
    <w:rsid w:val="00BE7439"/>
    <w:rsid w:val="00CB718A"/>
    <w:rsid w:val="00CC09EB"/>
    <w:rsid w:val="00CE6C87"/>
    <w:rsid w:val="00DC144B"/>
    <w:rsid w:val="00E05756"/>
    <w:rsid w:val="00EB4312"/>
    <w:rsid w:val="00EF734A"/>
    <w:rsid w:val="00F1738A"/>
    <w:rsid w:val="00FC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6FFC"/>
  <w15:chartTrackingRefBased/>
  <w15:docId w15:val="{F1A6B223-0507-48F9-B23B-140D506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12"/>
  </w:style>
  <w:style w:type="paragraph" w:styleId="Heading1">
    <w:name w:val="heading 1"/>
    <w:basedOn w:val="Normal"/>
    <w:next w:val="Normal"/>
    <w:link w:val="Heading1Char"/>
    <w:uiPriority w:val="9"/>
    <w:qFormat/>
    <w:rsid w:val="00EB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5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002972642?pwd=Jf4HPXY5XYcxuO7HjyXNREoETLZIHt.1" TargetMode="External"/><Relationship Id="rId5" Type="http://schemas.openxmlformats.org/officeDocument/2006/relationships/hyperlink" Target="mailto:brau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billrau@castlevalleyfire.org</dc:creator>
  <cp:keywords/>
  <dc:description/>
  <cp:lastModifiedBy>billrau@castlevalleyfire.org</cp:lastModifiedBy>
  <cp:revision>2</cp:revision>
  <dcterms:created xsi:type="dcterms:W3CDTF">2025-09-12T22:20:00Z</dcterms:created>
  <dcterms:modified xsi:type="dcterms:W3CDTF">2025-09-12T22:20:00Z</dcterms:modified>
</cp:coreProperties>
</file>