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4F728" w14:textId="77777777" w:rsidR="00F100D6" w:rsidRDefault="00F100D6" w:rsidP="00F100D6">
      <w:pPr>
        <w:rPr>
          <w:sz w:val="28"/>
          <w:szCs w:val="28"/>
        </w:rPr>
      </w:pPr>
    </w:p>
    <w:p w14:paraId="79AA9B02" w14:textId="77777777" w:rsidR="00F100D6" w:rsidRDefault="00F100D6" w:rsidP="00F100D6">
      <w:pPr>
        <w:jc w:val="center"/>
      </w:pPr>
    </w:p>
    <w:p w14:paraId="2109A7FF" w14:textId="77777777" w:rsidR="00F100D6" w:rsidRDefault="00F100D6" w:rsidP="00F100D6">
      <w:pPr>
        <w:spacing w:after="0"/>
        <w:jc w:val="center"/>
      </w:pPr>
      <w:r>
        <w:t>Public Notice</w:t>
      </w:r>
    </w:p>
    <w:p w14:paraId="0A7E9651" w14:textId="77777777" w:rsidR="0030629A" w:rsidRDefault="0030629A" w:rsidP="00F100D6">
      <w:pPr>
        <w:spacing w:after="0"/>
        <w:jc w:val="center"/>
      </w:pPr>
      <w:r>
        <w:t>Heber City</w:t>
      </w:r>
    </w:p>
    <w:p w14:paraId="35594924" w14:textId="77777777" w:rsidR="00F100D6" w:rsidRDefault="00F100D6" w:rsidP="00F100D6">
      <w:pPr>
        <w:spacing w:after="0"/>
        <w:jc w:val="center"/>
      </w:pPr>
      <w:r>
        <w:t>Ordinance Adoption</w:t>
      </w:r>
    </w:p>
    <w:p w14:paraId="3D57A7E5" w14:textId="77777777" w:rsidR="00F100D6" w:rsidRPr="00DF6621" w:rsidRDefault="00F100D6" w:rsidP="00F100D6">
      <w:pPr>
        <w:spacing w:after="0"/>
        <w:jc w:val="center"/>
      </w:pPr>
    </w:p>
    <w:p w14:paraId="66D0D069" w14:textId="0A021D0D" w:rsidR="00F100D6" w:rsidRPr="000F72C1" w:rsidRDefault="00733EDD" w:rsidP="00F100D6">
      <w:pPr>
        <w:spacing w:line="240" w:lineRule="auto"/>
        <w:rPr>
          <w:color w:val="000000"/>
        </w:rPr>
      </w:pPr>
      <w:r>
        <w:t>Notice is hereby given that, d</w:t>
      </w:r>
      <w:r w:rsidR="00F100D6">
        <w:t xml:space="preserve">uring the Regular </w:t>
      </w:r>
      <w:r w:rsidR="00445AE5">
        <w:t xml:space="preserve">City Council </w:t>
      </w:r>
      <w:r w:rsidR="00F100D6">
        <w:t xml:space="preserve">Meeting </w:t>
      </w:r>
      <w:r w:rsidR="004D45F0">
        <w:t xml:space="preserve">held </w:t>
      </w:r>
      <w:r w:rsidR="00597A28">
        <w:t>September 2</w:t>
      </w:r>
      <w:r w:rsidR="00F100D6" w:rsidRPr="00C165E2">
        <w:t>, 20</w:t>
      </w:r>
      <w:r w:rsidR="00F100D6">
        <w:t>2</w:t>
      </w:r>
      <w:r w:rsidR="00BD04A5">
        <w:t>5</w:t>
      </w:r>
      <w:r w:rsidR="00F100D6" w:rsidRPr="00C165E2">
        <w:t>,</w:t>
      </w:r>
      <w:r w:rsidR="00F100D6" w:rsidRPr="00FB4207">
        <w:t xml:space="preserve"> the Heber City Council adopted </w:t>
      </w:r>
      <w:r w:rsidR="004C66CD">
        <w:rPr>
          <w:color w:val="000000"/>
        </w:rPr>
        <w:t>Ordinance</w:t>
      </w:r>
      <w:r>
        <w:rPr>
          <w:color w:val="000000"/>
        </w:rPr>
        <w:t>s</w:t>
      </w:r>
      <w:r w:rsidR="003D5915">
        <w:rPr>
          <w:color w:val="000000"/>
        </w:rPr>
        <w:t xml:space="preserve"> 202</w:t>
      </w:r>
      <w:r w:rsidR="001678EA">
        <w:rPr>
          <w:color w:val="000000"/>
        </w:rPr>
        <w:t>5-0</w:t>
      </w:r>
      <w:r>
        <w:rPr>
          <w:color w:val="000000"/>
        </w:rPr>
        <w:t>8</w:t>
      </w:r>
      <w:r w:rsidR="008A1BB1">
        <w:rPr>
          <w:color w:val="000000"/>
        </w:rPr>
        <w:t>, 2025-</w:t>
      </w:r>
      <w:r>
        <w:rPr>
          <w:color w:val="000000"/>
        </w:rPr>
        <w:t>20</w:t>
      </w:r>
      <w:r w:rsidR="008A1BB1">
        <w:rPr>
          <w:color w:val="000000"/>
        </w:rPr>
        <w:t>, and 2025-</w:t>
      </w:r>
      <w:r>
        <w:rPr>
          <w:color w:val="000000"/>
        </w:rPr>
        <w:t>23</w:t>
      </w:r>
      <w:r w:rsidR="007A11FB">
        <w:rPr>
          <w:color w:val="000000"/>
        </w:rPr>
        <w:t xml:space="preserve">. </w:t>
      </w:r>
      <w:r w:rsidR="009E159A">
        <w:rPr>
          <w:color w:val="000000"/>
        </w:rPr>
        <w:t>O</w:t>
      </w:r>
      <w:r w:rsidR="00D7603A">
        <w:rPr>
          <w:color w:val="000000"/>
        </w:rPr>
        <w:t>rdinance</w:t>
      </w:r>
      <w:r w:rsidR="009E159A">
        <w:rPr>
          <w:color w:val="000000"/>
        </w:rPr>
        <w:t xml:space="preserve"> 2025-</w:t>
      </w:r>
      <w:r w:rsidR="008A1BB1">
        <w:rPr>
          <w:color w:val="000000"/>
        </w:rPr>
        <w:t>0</w:t>
      </w:r>
      <w:r>
        <w:rPr>
          <w:color w:val="000000"/>
        </w:rPr>
        <w:t>8</w:t>
      </w:r>
      <w:r w:rsidR="008A1BB1">
        <w:rPr>
          <w:color w:val="000000"/>
        </w:rPr>
        <w:t xml:space="preserve"> </w:t>
      </w:r>
      <w:r>
        <w:rPr>
          <w:color w:val="000000"/>
        </w:rPr>
        <w:t>repealed the Residential Commercial Overlay Zone and the Neighborhood Inlay Zone and replaced them with the Central Heber Overlay Zone (CHOZ) in the Heber City Zoning Code</w:t>
      </w:r>
      <w:r w:rsidR="008A1BB1">
        <w:rPr>
          <w:color w:val="000000"/>
        </w:rPr>
        <w:t>.</w:t>
      </w:r>
      <w:r w:rsidR="00F100D6">
        <w:t xml:space="preserve"> Voting Yes: </w:t>
      </w:r>
      <w:r w:rsidR="00F100D6" w:rsidRPr="00FB4207">
        <w:t>Council Members</w:t>
      </w:r>
      <w:r w:rsidR="00F100D6">
        <w:t xml:space="preserve"> Cheatwood, </w:t>
      </w:r>
      <w:r w:rsidR="00317BFD">
        <w:t>Johnston,</w:t>
      </w:r>
      <w:r w:rsidR="008A1BB1">
        <w:t xml:space="preserve"> </w:t>
      </w:r>
      <w:r w:rsidR="00F100D6">
        <w:t>Ostergaard</w:t>
      </w:r>
      <w:r w:rsidR="008A1BB1">
        <w:t>, and Phillips</w:t>
      </w:r>
      <w:r w:rsidR="00F100D6">
        <w:t>.</w:t>
      </w:r>
      <w:r w:rsidR="007A11FB">
        <w:t xml:space="preserve"> </w:t>
      </w:r>
      <w:r w:rsidR="00F100D6">
        <w:t xml:space="preserve">Voting No: </w:t>
      </w:r>
      <w:r>
        <w:t>Council Member Barney</w:t>
      </w:r>
      <w:r w:rsidR="00F100D6">
        <w:t>.</w:t>
      </w:r>
      <w:r w:rsidR="009E159A">
        <w:t xml:space="preserve"> </w:t>
      </w:r>
      <w:r w:rsidR="00F100D6" w:rsidRPr="00BC23F5">
        <w:t>The motion passed</w:t>
      </w:r>
      <w:r w:rsidR="007A11FB">
        <w:t xml:space="preserve"> </w:t>
      </w:r>
      <w:r>
        <w:t>4-1</w:t>
      </w:r>
      <w:r w:rsidR="00F100D6" w:rsidRPr="00FB4207">
        <w:t xml:space="preserve">. </w:t>
      </w:r>
      <w:r w:rsidR="009E159A">
        <w:rPr>
          <w:color w:val="000000"/>
        </w:rPr>
        <w:t>Ordinance 2025-</w:t>
      </w:r>
      <w:r>
        <w:rPr>
          <w:color w:val="000000"/>
        </w:rPr>
        <w:t>20</w:t>
      </w:r>
      <w:r w:rsidR="009E159A">
        <w:rPr>
          <w:color w:val="000000"/>
        </w:rPr>
        <w:t xml:space="preserve"> amended </w:t>
      </w:r>
      <w:r>
        <w:rPr>
          <w:color w:val="000000"/>
        </w:rPr>
        <w:t xml:space="preserve">the City Code </w:t>
      </w:r>
      <w:proofErr w:type="gramStart"/>
      <w:r>
        <w:rPr>
          <w:color w:val="000000"/>
        </w:rPr>
        <w:t>with regard to</w:t>
      </w:r>
      <w:proofErr w:type="gramEnd"/>
      <w:r>
        <w:rPr>
          <w:color w:val="000000"/>
        </w:rPr>
        <w:t xml:space="preserve"> street parking regulations for large trucks and commercial vehicles in residential zones</w:t>
      </w:r>
      <w:r w:rsidR="009E159A">
        <w:rPr>
          <w:color w:val="000000"/>
        </w:rPr>
        <w:t xml:space="preserve">. </w:t>
      </w:r>
      <w:r w:rsidR="009E159A">
        <w:t xml:space="preserve">Voting Yes: </w:t>
      </w:r>
      <w:r w:rsidR="008A1BB1" w:rsidRPr="00FB4207">
        <w:t>Council Members</w:t>
      </w:r>
      <w:r w:rsidR="008A1BB1">
        <w:t xml:space="preserve"> Barney, Cheatwood, Johnston, Ostergaard, and Phillips. Voting No: none. </w:t>
      </w:r>
      <w:r w:rsidR="008A1BB1" w:rsidRPr="00BC23F5">
        <w:t>The motion passed</w:t>
      </w:r>
      <w:r w:rsidR="008A1BB1">
        <w:t xml:space="preserve"> 5-0</w:t>
      </w:r>
      <w:r w:rsidR="008A1BB1" w:rsidRPr="00FB4207">
        <w:t>.</w:t>
      </w:r>
      <w:r w:rsidR="008A1BB1">
        <w:t xml:space="preserve"> Ordinance 2025-</w:t>
      </w:r>
      <w:r>
        <w:t>23</w:t>
      </w:r>
      <w:r w:rsidR="008A1BB1">
        <w:t xml:space="preserve"> </w:t>
      </w:r>
      <w:r>
        <w:t>modified the permitted height of fencing associated with sports courts in the City Code</w:t>
      </w:r>
      <w:r w:rsidR="008A1BB1">
        <w:t xml:space="preserve">. Voting Yes: </w:t>
      </w:r>
      <w:r w:rsidR="008A1BB1" w:rsidRPr="00FB4207">
        <w:t>Council Members</w:t>
      </w:r>
      <w:r w:rsidR="008A1BB1">
        <w:t xml:space="preserve"> Barney, Cheatwood, </w:t>
      </w:r>
      <w:r>
        <w:t xml:space="preserve">Johnston, </w:t>
      </w:r>
      <w:r w:rsidR="008A1BB1">
        <w:t xml:space="preserve">Ostergaard, and Phillips. Voting No: none. </w:t>
      </w:r>
      <w:r w:rsidR="008A1BB1" w:rsidRPr="00BC23F5">
        <w:t>The motion passed</w:t>
      </w:r>
      <w:r w:rsidR="008A1BB1">
        <w:t xml:space="preserve"> </w:t>
      </w:r>
      <w:r>
        <w:t>5</w:t>
      </w:r>
      <w:r w:rsidR="008A1BB1">
        <w:t>-0</w:t>
      </w:r>
      <w:r w:rsidR="008A1BB1" w:rsidRPr="00FB4207">
        <w:t>.</w:t>
      </w:r>
      <w:r w:rsidR="008A1BB1">
        <w:t xml:space="preserve"> </w:t>
      </w:r>
    </w:p>
    <w:p w14:paraId="73D82C46" w14:textId="623FA43C" w:rsidR="00F100D6" w:rsidRPr="00FB4207" w:rsidRDefault="009E159A" w:rsidP="00F100D6">
      <w:r>
        <w:t>C</w:t>
      </w:r>
      <w:r w:rsidR="00F100D6">
        <w:t>omplete cop</w:t>
      </w:r>
      <w:r>
        <w:t>ies</w:t>
      </w:r>
      <w:r w:rsidR="00F100D6" w:rsidRPr="00FB4207">
        <w:t xml:space="preserve"> of Ordinance</w:t>
      </w:r>
      <w:r w:rsidR="00733EDD">
        <w:t>s</w:t>
      </w:r>
      <w:r w:rsidR="00F100D6" w:rsidRPr="00FB4207">
        <w:t xml:space="preserve"> </w:t>
      </w:r>
      <w:r w:rsidR="00BB0C42">
        <w:rPr>
          <w:color w:val="000000"/>
        </w:rPr>
        <w:t>2025-0</w:t>
      </w:r>
      <w:r w:rsidR="00733EDD">
        <w:rPr>
          <w:color w:val="000000"/>
        </w:rPr>
        <w:t>8</w:t>
      </w:r>
      <w:r w:rsidR="00BB0C42">
        <w:rPr>
          <w:color w:val="000000"/>
        </w:rPr>
        <w:t>, 2025-</w:t>
      </w:r>
      <w:r w:rsidR="00733EDD">
        <w:rPr>
          <w:color w:val="000000"/>
        </w:rPr>
        <w:t>20</w:t>
      </w:r>
      <w:r w:rsidR="00BB0C42">
        <w:rPr>
          <w:color w:val="000000"/>
        </w:rPr>
        <w:t>, and 2025-</w:t>
      </w:r>
      <w:r w:rsidR="00733EDD">
        <w:rPr>
          <w:color w:val="000000"/>
        </w:rPr>
        <w:t>23</w:t>
      </w:r>
      <w:r w:rsidR="00F100D6">
        <w:rPr>
          <w:color w:val="000000"/>
        </w:rPr>
        <w:t xml:space="preserve"> </w:t>
      </w:r>
      <w:r w:rsidR="00F100D6">
        <w:t xml:space="preserve">can be </w:t>
      </w:r>
      <w:r w:rsidR="00F100D6" w:rsidRPr="00FB4207">
        <w:t xml:space="preserve">viewed in the office of the </w:t>
      </w:r>
      <w:r w:rsidR="00F100D6">
        <w:t xml:space="preserve">Heber </w:t>
      </w:r>
      <w:r w:rsidR="00F100D6" w:rsidRPr="00FB4207">
        <w:t>City Recorder during normal business hours</w:t>
      </w:r>
      <w:r w:rsidR="00F100D6">
        <w:t xml:space="preserve"> or online at </w:t>
      </w:r>
      <w:hyperlink r:id="rId4" w:history="1">
        <w:r w:rsidR="00F100D6" w:rsidRPr="0094359E">
          <w:rPr>
            <w:rStyle w:val="Hyperlink"/>
          </w:rPr>
          <w:t>www.heberut.gov</w:t>
        </w:r>
      </w:hyperlink>
      <w:r w:rsidR="00F100D6">
        <w:t xml:space="preserve">. </w:t>
      </w:r>
    </w:p>
    <w:p w14:paraId="47277B5B" w14:textId="77777777" w:rsidR="00F100D6" w:rsidRPr="00FB4207" w:rsidRDefault="00F100D6" w:rsidP="00F100D6"/>
    <w:p w14:paraId="50B42AB3" w14:textId="77777777" w:rsidR="00F100D6" w:rsidRPr="00FB4207" w:rsidRDefault="00F100D6" w:rsidP="00F100D6">
      <w:pPr>
        <w:spacing w:after="0"/>
        <w:jc w:val="center"/>
      </w:pPr>
      <w:r w:rsidRPr="00FB4207">
        <w:t>Trina Cooke</w:t>
      </w:r>
    </w:p>
    <w:p w14:paraId="2AD6EA4C" w14:textId="77777777" w:rsidR="00F100D6" w:rsidRDefault="00F100D6" w:rsidP="00F100D6">
      <w:pPr>
        <w:spacing w:after="0"/>
        <w:jc w:val="center"/>
      </w:pPr>
      <w:r w:rsidRPr="00FB4207">
        <w:t>Heber City Recorder</w:t>
      </w:r>
    </w:p>
    <w:p w14:paraId="11E73436" w14:textId="77777777" w:rsidR="00F100D6" w:rsidRDefault="00F100D6" w:rsidP="00F100D6">
      <w:pPr>
        <w:spacing w:after="0"/>
        <w:rPr>
          <w:sz w:val="28"/>
          <w:szCs w:val="28"/>
        </w:rPr>
      </w:pPr>
    </w:p>
    <w:p w14:paraId="6DCAC3D8" w14:textId="77777777" w:rsidR="00F100D6" w:rsidRDefault="00F100D6" w:rsidP="00F100D6">
      <w:pPr>
        <w:rPr>
          <w:sz w:val="28"/>
          <w:szCs w:val="28"/>
        </w:rPr>
      </w:pPr>
    </w:p>
    <w:p w14:paraId="16C83992" w14:textId="77777777" w:rsidR="00C05B3A" w:rsidRDefault="00C05B3A"/>
    <w:sectPr w:rsidR="00C05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0D6"/>
    <w:rsid w:val="0002717D"/>
    <w:rsid w:val="000956B6"/>
    <w:rsid w:val="000B13D3"/>
    <w:rsid w:val="001678EA"/>
    <w:rsid w:val="001E4543"/>
    <w:rsid w:val="0030629A"/>
    <w:rsid w:val="00317BFD"/>
    <w:rsid w:val="003D5915"/>
    <w:rsid w:val="00445AE5"/>
    <w:rsid w:val="004B65E9"/>
    <w:rsid w:val="004C66CD"/>
    <w:rsid w:val="004D45F0"/>
    <w:rsid w:val="00597A28"/>
    <w:rsid w:val="00733EDD"/>
    <w:rsid w:val="007349FC"/>
    <w:rsid w:val="007925F7"/>
    <w:rsid w:val="007A11FB"/>
    <w:rsid w:val="008268D0"/>
    <w:rsid w:val="008A1BB1"/>
    <w:rsid w:val="009E159A"/>
    <w:rsid w:val="00A47214"/>
    <w:rsid w:val="00BB0C42"/>
    <w:rsid w:val="00BD04A5"/>
    <w:rsid w:val="00C05B3A"/>
    <w:rsid w:val="00C657AE"/>
    <w:rsid w:val="00D7603A"/>
    <w:rsid w:val="00D8492F"/>
    <w:rsid w:val="00F100D6"/>
    <w:rsid w:val="00FC42B0"/>
    <w:rsid w:val="00FF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88F5C66"/>
  <w15:chartTrackingRefBased/>
  <w15:docId w15:val="{0DAC5A8A-CE7D-44F9-92D1-BCB40173C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100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beru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Trina Cooke</dc:creator>
  <cp:keywords/>
  <dc:description/>
  <cp:lastModifiedBy>Trina Cooke</cp:lastModifiedBy>
  <cp:revision>3</cp:revision>
  <dcterms:created xsi:type="dcterms:W3CDTF">2025-09-04T17:22:00Z</dcterms:created>
  <dcterms:modified xsi:type="dcterms:W3CDTF">2025-09-08T22:22:00Z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d2984dc7-e126-4737-a5ed-142041ce077d</vt:lpwstr>
  </property>
</Properties>
</file>