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CB5" w14:textId="77777777" w:rsidR="00E11560" w:rsidRDefault="00FA3610">
      <w:pPr>
        <w:jc w:val="center"/>
      </w:pPr>
      <w:r>
        <w:rPr>
          <w:b/>
        </w:rPr>
        <w:t>Agenda</w:t>
      </w:r>
    </w:p>
    <w:p w14:paraId="47DA707F" w14:textId="77777777" w:rsidR="00E11560" w:rsidRDefault="00E11560"/>
    <w:p w14:paraId="221AA2B0" w14:textId="77777777" w:rsidR="00E11560" w:rsidRDefault="00FA3610">
      <w:r>
        <w:t>To:</w:t>
      </w:r>
      <w:r>
        <w:tab/>
        <w:t>Members, Workers Classification Coordinated Enforcement Council</w:t>
      </w:r>
    </w:p>
    <w:p w14:paraId="72DFF8A6" w14:textId="77777777" w:rsidR="00E11560" w:rsidRDefault="00FA3610">
      <w:r>
        <w:t>From:</w:t>
      </w:r>
      <w:r>
        <w:tab/>
        <w:t>Chris Hill, Utah Labor Commission</w:t>
      </w:r>
    </w:p>
    <w:p w14:paraId="1552F9C9" w14:textId="77777777" w:rsidR="00E11560" w:rsidRDefault="00FA3610">
      <w:r>
        <w:t>Re:</w:t>
      </w:r>
      <w:r>
        <w:tab/>
        <w:t>Enforcement Council Meeting</w:t>
      </w:r>
    </w:p>
    <w:p w14:paraId="2B4542B4" w14:textId="77777777" w:rsidR="00E11560" w:rsidRDefault="00E11560"/>
    <w:p w14:paraId="1B1CAD17" w14:textId="5BCD4C8A" w:rsidR="00E11560" w:rsidRDefault="00FA3610">
      <w:r>
        <w:tab/>
        <w:t>Date:</w:t>
      </w:r>
      <w:r>
        <w:tab/>
        <w:t xml:space="preserve">Tuesday, </w:t>
      </w:r>
      <w:r w:rsidR="008007CC">
        <w:t>Sept. 9</w:t>
      </w:r>
      <w:r>
        <w:t>, 202</w:t>
      </w:r>
      <w:r w:rsidR="000F48AF">
        <w:t>5</w:t>
      </w:r>
    </w:p>
    <w:p w14:paraId="3628F996" w14:textId="77777777" w:rsidR="00E11560" w:rsidRDefault="00FA3610">
      <w:r>
        <w:tab/>
        <w:t>Time:</w:t>
      </w:r>
      <w:r>
        <w:tab/>
        <w:t>9:30 a.m. to 10:30 a.m.</w:t>
      </w:r>
    </w:p>
    <w:p w14:paraId="5CFBCC1A" w14:textId="77777777" w:rsidR="00E11560" w:rsidRDefault="00FA3610">
      <w:pPr>
        <w:ind w:firstLine="720"/>
      </w:pPr>
      <w:r>
        <w:t>Place:</w:t>
      </w:r>
      <w:r>
        <w:tab/>
        <w:t>Utah Labor Commission, Room 319C</w:t>
      </w:r>
    </w:p>
    <w:p w14:paraId="42D1EEC4" w14:textId="77777777" w:rsidR="00E11560" w:rsidRDefault="00FA3610">
      <w:r>
        <w:tab/>
      </w:r>
      <w:r>
        <w:tab/>
        <w:t>Third Floor, Heber Wells Building</w:t>
      </w:r>
    </w:p>
    <w:p w14:paraId="0AC1AF92" w14:textId="77777777" w:rsidR="00E11560" w:rsidRDefault="00FA3610">
      <w:r>
        <w:tab/>
      </w:r>
      <w:r>
        <w:tab/>
        <w:t>160 East 300 South, Salt Lake City</w:t>
      </w:r>
    </w:p>
    <w:p w14:paraId="437929C3" w14:textId="77777777" w:rsidR="00E11560" w:rsidRDefault="00E11560"/>
    <w:p w14:paraId="1A4400BF" w14:textId="77777777" w:rsidR="00E11560" w:rsidRDefault="00E11560"/>
    <w:p w14:paraId="3DDD703C" w14:textId="77777777" w:rsidR="00E11560" w:rsidRDefault="00FA3610">
      <w:pPr>
        <w:jc w:val="center"/>
      </w:pPr>
      <w:r>
        <w:rPr>
          <w:i/>
        </w:rPr>
        <w:t>***The anchor location will be at the location listed above.  If you wish to attend this meeting virtually, please follow the link below. ***</w:t>
      </w:r>
    </w:p>
    <w:p w14:paraId="73278742" w14:textId="77777777" w:rsidR="00E11560" w:rsidRDefault="00E11560"/>
    <w:tbl>
      <w:tblPr>
        <w:tblStyle w:val="a"/>
        <w:tblW w:w="2866" w:type="dxa"/>
        <w:tblLayout w:type="fixed"/>
        <w:tblLook w:val="0000" w:firstRow="0" w:lastRow="0" w:firstColumn="0" w:lastColumn="0" w:noHBand="0" w:noVBand="0"/>
      </w:tblPr>
      <w:tblGrid>
        <w:gridCol w:w="2866"/>
      </w:tblGrid>
      <w:tr w:rsidR="00E11560" w:rsidRPr="003E00CA" w14:paraId="56C888A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E7CEA88" w14:textId="77777777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Join with Google Meet</w:t>
            </w:r>
          </w:p>
          <w:p w14:paraId="293E517A" w14:textId="760733A4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meet.go</w:t>
            </w:r>
            <w:r w:rsidR="00A42C3B" w:rsidRPr="00327783">
              <w:rPr>
                <w:color w:val="222222"/>
              </w:rPr>
              <w:t>o</w:t>
            </w:r>
            <w:r w:rsidRPr="00327783">
              <w:rPr>
                <w:color w:val="222222"/>
              </w:rPr>
              <w:t>gle.com</w:t>
            </w:r>
            <w:r w:rsidRPr="00327783">
              <w:rPr>
                <w:color w:val="000000" w:themeColor="text1"/>
              </w:rPr>
              <w:t>/</w:t>
            </w:r>
            <w:proofErr w:type="spellStart"/>
            <w:r w:rsidR="008007CC">
              <w:rPr>
                <w:color w:val="000000" w:themeColor="text1"/>
                <w:spacing w:val="5"/>
                <w:shd w:val="clear" w:color="auto" w:fill="FFFFFF"/>
              </w:rPr>
              <w:t>qzx-ixeh-wsr</w:t>
            </w:r>
            <w:proofErr w:type="spellEnd"/>
          </w:p>
        </w:tc>
      </w:tr>
      <w:tr w:rsidR="00E11560" w14:paraId="03CBCDC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62ED4D1" w14:textId="77777777" w:rsidR="00E11560" w:rsidRPr="00327783" w:rsidRDefault="00E11560"/>
          <w:p w14:paraId="2DA73C94" w14:textId="77777777" w:rsidR="00E11560" w:rsidRPr="00327783" w:rsidRDefault="00FA3610">
            <w:r w:rsidRPr="00327783">
              <w:t>Join by phone</w:t>
            </w:r>
          </w:p>
        </w:tc>
      </w:tr>
      <w:tr w:rsidR="00E11560" w14:paraId="7FBDCE75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3CA17D12" w14:textId="6A715645" w:rsidR="00E11560" w:rsidRPr="00327783" w:rsidRDefault="00FA3610">
            <w:r w:rsidRPr="00327783">
              <w:t>(</w:t>
            </w:r>
            <w:r w:rsidR="008007CC">
              <w:t>540</w:t>
            </w:r>
            <w:r w:rsidR="00322C0E">
              <w:t xml:space="preserve">) </w:t>
            </w:r>
            <w:r w:rsidR="008007CC">
              <w:t>603</w:t>
            </w:r>
            <w:r w:rsidR="00322C0E">
              <w:t>-</w:t>
            </w:r>
            <w:r w:rsidR="008007CC">
              <w:t>1695</w:t>
            </w:r>
          </w:p>
          <w:p w14:paraId="1A47DD1B" w14:textId="0B195AAF" w:rsidR="00E11560" w:rsidRPr="00327783" w:rsidRDefault="00FA3610">
            <w:r w:rsidRPr="00327783">
              <w:t>PIN: </w:t>
            </w:r>
            <w:r w:rsidR="008007CC">
              <w:t>738 044 952</w:t>
            </w:r>
            <w:r w:rsidR="00A42C3B" w:rsidRPr="00327783">
              <w:t>#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</w:p>
          <w:p w14:paraId="51FA05D0" w14:textId="77777777" w:rsidR="00E11560" w:rsidRPr="00327783" w:rsidRDefault="00E11560"/>
        </w:tc>
      </w:tr>
    </w:tbl>
    <w:p w14:paraId="2FA64CCD" w14:textId="77777777" w:rsidR="00E11560" w:rsidRDefault="00FA361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DD1656" w14:textId="77777777" w:rsidR="00E11560" w:rsidRDefault="00E11560"/>
    <w:p w14:paraId="654486DA" w14:textId="30162B24" w:rsidR="005B7FDE" w:rsidRDefault="00FA3610" w:rsidP="005B7FDE">
      <w:pPr>
        <w:numPr>
          <w:ilvl w:val="0"/>
          <w:numId w:val="1"/>
        </w:numPr>
      </w:pPr>
      <w:r>
        <w:t>Welcome and approval of prior meeting’s minutes.</w:t>
      </w:r>
    </w:p>
    <w:p w14:paraId="42F023CA" w14:textId="77777777" w:rsidR="008007CC" w:rsidRDefault="008007CC" w:rsidP="008007CC">
      <w:pPr>
        <w:ind w:left="720"/>
      </w:pPr>
    </w:p>
    <w:p w14:paraId="552D56B6" w14:textId="10DF992B" w:rsidR="008007CC" w:rsidRDefault="008007CC" w:rsidP="005B7FDE">
      <w:pPr>
        <w:numPr>
          <w:ilvl w:val="0"/>
          <w:numId w:val="1"/>
        </w:numPr>
      </w:pPr>
      <w:r>
        <w:t>Discussion of potential legislation – Andy Marr (DFCM)</w:t>
      </w:r>
    </w:p>
    <w:p w14:paraId="647C17EE" w14:textId="77777777" w:rsidR="00E11560" w:rsidRDefault="00E11560"/>
    <w:p w14:paraId="07AEF316" w14:textId="77777777" w:rsidR="00E11560" w:rsidRDefault="00FA3610">
      <w:pPr>
        <w:numPr>
          <w:ilvl w:val="0"/>
          <w:numId w:val="1"/>
        </w:numPr>
      </w:pPr>
      <w:r>
        <w:t xml:space="preserve">Discussion of new misclassification complaints. </w:t>
      </w:r>
    </w:p>
    <w:p w14:paraId="5DB03C80" w14:textId="77777777" w:rsidR="00E11560" w:rsidRDefault="00E11560"/>
    <w:p w14:paraId="4D0DEC77" w14:textId="77777777" w:rsidR="00E11560" w:rsidRDefault="00FA3610">
      <w:pPr>
        <w:numPr>
          <w:ilvl w:val="0"/>
          <w:numId w:val="1"/>
        </w:numPr>
      </w:pPr>
      <w:r>
        <w:t>Updates on agency action regarding misclassification complaints.</w:t>
      </w:r>
    </w:p>
    <w:p w14:paraId="2A3575A3" w14:textId="77777777" w:rsidR="00E11560" w:rsidRDefault="00E11560"/>
    <w:p w14:paraId="5FEEB0F9" w14:textId="77777777" w:rsidR="00E11560" w:rsidRDefault="00FA3610">
      <w:pPr>
        <w:numPr>
          <w:ilvl w:val="0"/>
          <w:numId w:val="1"/>
        </w:numPr>
      </w:pPr>
      <w:r>
        <w:t>Public Comment.</w:t>
      </w:r>
    </w:p>
    <w:p w14:paraId="63083A97" w14:textId="77777777" w:rsidR="00E11560" w:rsidRDefault="00E11560"/>
    <w:p w14:paraId="0073C2BA" w14:textId="15514DA9" w:rsidR="006C5984" w:rsidRDefault="00FA3610" w:rsidP="006C5984">
      <w:pPr>
        <w:numPr>
          <w:ilvl w:val="0"/>
          <w:numId w:val="1"/>
        </w:numPr>
      </w:pPr>
      <w:r>
        <w:t>Future meeting schedule/adjourn.</w:t>
      </w:r>
    </w:p>
    <w:p w14:paraId="051B0C73" w14:textId="06F93C5E" w:rsidR="00420632" w:rsidRDefault="00420632" w:rsidP="00322C0E"/>
    <w:p w14:paraId="69173406" w14:textId="5E0C40E7" w:rsidR="001B4BFE" w:rsidRDefault="001B4BFE" w:rsidP="00420632">
      <w:pPr>
        <w:ind w:firstLine="720"/>
      </w:pPr>
      <w:r>
        <w:t xml:space="preserve">December </w:t>
      </w:r>
      <w:r w:rsidR="000F48AF">
        <w:t>2</w:t>
      </w:r>
      <w:r>
        <w:t>, 202</w:t>
      </w:r>
      <w:r w:rsidR="000F48AF">
        <w:t>5</w:t>
      </w:r>
    </w:p>
    <w:p w14:paraId="6400267A" w14:textId="77777777" w:rsidR="00E11560" w:rsidRDefault="00FA3610">
      <w:pPr>
        <w:ind w:left="720" w:hanging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0F2C7" w14:textId="77777777" w:rsidR="00E11560" w:rsidRDefault="00E11560">
      <w:pPr>
        <w:ind w:left="720" w:hanging="720"/>
      </w:pPr>
    </w:p>
    <w:p w14:paraId="7E3105C1" w14:textId="77777777" w:rsidR="00AE1EA1" w:rsidRDefault="00AE1EA1">
      <w:pPr>
        <w:ind w:left="720" w:hanging="720"/>
        <w:jc w:val="center"/>
        <w:rPr>
          <w:b/>
        </w:rPr>
      </w:pPr>
    </w:p>
    <w:p w14:paraId="0EFEC20B" w14:textId="77A7DF5E" w:rsidR="00E11560" w:rsidRDefault="00FA3610">
      <w:pPr>
        <w:ind w:left="720" w:hanging="720"/>
        <w:jc w:val="center"/>
      </w:pPr>
      <w:r>
        <w:rPr>
          <w:b/>
        </w:rPr>
        <w:t>Committee Members</w:t>
      </w:r>
    </w:p>
    <w:p w14:paraId="5E66DC50" w14:textId="77777777" w:rsidR="00E11560" w:rsidRDefault="00E11560">
      <w:pPr>
        <w:ind w:left="720" w:hanging="720"/>
        <w:jc w:val="center"/>
      </w:pPr>
    </w:p>
    <w:p w14:paraId="2B1ECB5F" w14:textId="77777777" w:rsidR="00E11560" w:rsidRDefault="00FA3610">
      <w:pPr>
        <w:ind w:left="720" w:hanging="720"/>
      </w:pPr>
      <w:r>
        <w:rPr>
          <w:b/>
        </w:rPr>
        <w:t>Chris Hill, Chair</w:t>
      </w:r>
      <w:r>
        <w:t>, Deputy Commissioner, Utah Labor Commission</w:t>
      </w:r>
    </w:p>
    <w:p w14:paraId="576CBAFA" w14:textId="77777777" w:rsidR="00E11560" w:rsidRDefault="00E11560">
      <w:pPr>
        <w:ind w:left="720" w:hanging="720"/>
      </w:pPr>
    </w:p>
    <w:p w14:paraId="014DDCE5" w14:textId="56F15A01" w:rsidR="00E11560" w:rsidRDefault="009D21B4">
      <w:pPr>
        <w:ind w:left="720" w:hanging="720"/>
      </w:pPr>
      <w:r>
        <w:rPr>
          <w:b/>
        </w:rPr>
        <w:t>Angie Hillas</w:t>
      </w:r>
      <w:r w:rsidR="00FA3610">
        <w:t xml:space="preserve">, Director, </w:t>
      </w:r>
      <w:r>
        <w:t xml:space="preserve">Income Tax and Education </w:t>
      </w:r>
      <w:r w:rsidR="00FA3610">
        <w:t>Division, Utah State Tax Commission</w:t>
      </w:r>
    </w:p>
    <w:p w14:paraId="231FE907" w14:textId="77777777" w:rsidR="00E11560" w:rsidRDefault="00E11560">
      <w:pPr>
        <w:ind w:left="720" w:hanging="720"/>
      </w:pPr>
    </w:p>
    <w:p w14:paraId="1A3B6EFD" w14:textId="77777777" w:rsidR="00E11560" w:rsidRDefault="00FA3610">
      <w:pPr>
        <w:ind w:left="720" w:hanging="720"/>
      </w:pPr>
      <w:r>
        <w:rPr>
          <w:b/>
        </w:rPr>
        <w:t>Allyson Pettley</w:t>
      </w:r>
      <w:r>
        <w:t>, Bureau Manager, Department of Occupational &amp; Professional Licensing, Utah Department of Commerce</w:t>
      </w:r>
    </w:p>
    <w:p w14:paraId="751D9CC9" w14:textId="77777777" w:rsidR="00E11560" w:rsidRDefault="00E11560">
      <w:pPr>
        <w:ind w:left="720" w:hanging="720"/>
      </w:pPr>
    </w:p>
    <w:p w14:paraId="0C14CE69" w14:textId="77777777" w:rsidR="00E11560" w:rsidRDefault="00FA3610">
      <w:pPr>
        <w:ind w:left="720" w:hanging="720"/>
      </w:pPr>
      <w:r>
        <w:rPr>
          <w:b/>
        </w:rPr>
        <w:t>Justin Williams</w:t>
      </w:r>
      <w:r>
        <w:t>, Unemployment Insurance Division Director, Department of Workforce Services</w:t>
      </w:r>
    </w:p>
    <w:p w14:paraId="153F45EC" w14:textId="77777777" w:rsidR="00E11560" w:rsidRDefault="00E11560">
      <w:pPr>
        <w:ind w:left="720" w:hanging="720"/>
      </w:pPr>
    </w:p>
    <w:p w14:paraId="376A35EB" w14:textId="345D8B8E" w:rsidR="00E11560" w:rsidRDefault="009D21B4">
      <w:pPr>
        <w:ind w:left="720" w:hanging="720"/>
      </w:pPr>
      <w:r>
        <w:rPr>
          <w:b/>
        </w:rPr>
        <w:t>Todd Jenson</w:t>
      </w:r>
      <w:r w:rsidR="00FA3610">
        <w:t>, Assistant Attorney General</w:t>
      </w:r>
    </w:p>
    <w:sectPr w:rsidR="00E115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FBB"/>
    <w:multiLevelType w:val="multilevel"/>
    <w:tmpl w:val="6FC8AD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119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60"/>
    <w:rsid w:val="000F48AF"/>
    <w:rsid w:val="00191978"/>
    <w:rsid w:val="001B4BFE"/>
    <w:rsid w:val="00322C0E"/>
    <w:rsid w:val="00327783"/>
    <w:rsid w:val="003E00CA"/>
    <w:rsid w:val="00420632"/>
    <w:rsid w:val="004D32D1"/>
    <w:rsid w:val="005B7FDE"/>
    <w:rsid w:val="00614F92"/>
    <w:rsid w:val="006C5984"/>
    <w:rsid w:val="00721A94"/>
    <w:rsid w:val="008007CC"/>
    <w:rsid w:val="008B5236"/>
    <w:rsid w:val="009D21B4"/>
    <w:rsid w:val="00A07EEB"/>
    <w:rsid w:val="00A42C3B"/>
    <w:rsid w:val="00AB4398"/>
    <w:rsid w:val="00AE1EA1"/>
    <w:rsid w:val="00DE2C64"/>
    <w:rsid w:val="00E11560"/>
    <w:rsid w:val="00EC03A3"/>
    <w:rsid w:val="00EF44FA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1085"/>
  <w15:docId w15:val="{E290CC02-84C7-4CB5-AB42-E0661DF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</dc:creator>
  <cp:lastModifiedBy>Chris Hill</cp:lastModifiedBy>
  <cp:revision>2</cp:revision>
  <dcterms:created xsi:type="dcterms:W3CDTF">2025-09-05T16:47:00Z</dcterms:created>
  <dcterms:modified xsi:type="dcterms:W3CDTF">2025-09-05T16:47:00Z</dcterms:modified>
</cp:coreProperties>
</file>