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AUGUST 19, 2025</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Dennis Worwood, Attorney Mike Olsen, Sheriff Tyson Huntington, Deputy Clerk Auditor Carol Cox, elected officials and citizens.  Commissioner Jordan Leonard was not present as he was out of the state.  Commission Chairman Keven Jensen will step down throughout the meeting to execute motions as needed.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CONSENT 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#269056 through and including #269174 was presented for payment.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Requisitions were present as follow:</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43-25</w:t>
        <w:tab/>
        <w:tab/>
        <w:tab/>
        <w:t xml:space="preserve">Canon Imagerunner Advance Copier</w:t>
      </w:r>
    </w:p>
    <w:p w:rsidR="00000000" w:rsidDel="00000000" w:rsidP="00000000" w:rsidRDefault="00000000" w:rsidRPr="00000000" w14:paraId="00000017">
      <w:pPr>
        <w:rPr/>
      </w:pPr>
      <w:r w:rsidDel="00000000" w:rsidR="00000000" w:rsidRPr="00000000">
        <w:rPr>
          <w:rtl w:val="0"/>
        </w:rPr>
        <w:tab/>
        <w:tab/>
        <w:tab/>
        <w:t xml:space="preserve">Library</w:t>
        <w:tab/>
        <w:tab/>
        <w:tab/>
        <w:tab/>
        <w:tab/>
        <w:tab/>
        <w:tab/>
        <w:t xml:space="preserve">$4173.29</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44-25</w:t>
        <w:tab/>
        <w:tab/>
        <w:tab/>
        <w:t xml:space="preserve">iPad Pro 11”-Space Black</w:t>
        <w:tab/>
      </w:r>
    </w:p>
    <w:p w:rsidR="00000000" w:rsidDel="00000000" w:rsidP="00000000" w:rsidRDefault="00000000" w:rsidRPr="00000000" w14:paraId="0000001A">
      <w:pPr>
        <w:rPr/>
      </w:pPr>
      <w:r w:rsidDel="00000000" w:rsidR="00000000" w:rsidRPr="00000000">
        <w:rPr>
          <w:rtl w:val="0"/>
        </w:rPr>
        <w:tab/>
        <w:tab/>
        <w:tab/>
        <w:t xml:space="preserve">Library</w:t>
        <w:tab/>
        <w:tab/>
        <w:tab/>
        <w:tab/>
        <w:tab/>
        <w:tab/>
        <w:tab/>
        <w:t xml:space="preserve">$1550.78</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w:t>
      </w:r>
    </w:p>
    <w:p w:rsidR="00000000" w:rsidDel="00000000" w:rsidP="00000000" w:rsidRDefault="00000000" w:rsidRPr="00000000" w14:paraId="0000001D">
      <w:pPr>
        <w:rPr/>
      </w:pPr>
      <w:r w:rsidDel="00000000" w:rsidR="00000000" w:rsidRPr="00000000">
        <w:rPr>
          <w:u w:val="single"/>
          <w:rtl w:val="0"/>
        </w:rPr>
        <w:t xml:space="preserve">APPROVAL OF AUGUST 5, 2025 COMMISSION MEETING MINUTES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(3)</w:t>
      </w:r>
    </w:p>
    <w:p w:rsidR="00000000" w:rsidDel="00000000" w:rsidP="00000000" w:rsidRDefault="00000000" w:rsidRPr="00000000" w14:paraId="00000021">
      <w:pPr>
        <w:rPr/>
      </w:pPr>
      <w:r w:rsidDel="00000000" w:rsidR="00000000" w:rsidRPr="00000000">
        <w:rPr>
          <w:u w:val="single"/>
          <w:rtl w:val="0"/>
        </w:rPr>
        <w:t xml:space="preserve">APPROVAL TO APPOINT BRETT WHITE AND TODD COOK TO THE HUNTINGTON 69V MUNICIPAL AIRPORT ADVISORY BOARD TO SERVE A FOUR (4) YEAR TERM.</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(4)</w:t>
      </w:r>
    </w:p>
    <w:p w:rsidR="00000000" w:rsidDel="00000000" w:rsidP="00000000" w:rsidRDefault="00000000" w:rsidRPr="00000000" w14:paraId="00000024">
      <w:pPr>
        <w:rPr/>
      </w:pPr>
      <w:r w:rsidDel="00000000" w:rsidR="00000000" w:rsidRPr="00000000">
        <w:rPr>
          <w:u w:val="single"/>
          <w:rtl w:val="0"/>
        </w:rPr>
        <w:t xml:space="preserve">APPROVAL TO APPOINT LON ARNOLD, RANDY SPENCER AND TED CURTIS TO THE HUNTINGTON 69V MUNICIPAL AIRPORT ADVISORY BOARD TO SERVE A TWO (2) YEAR TERM.</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(5)</w:t>
      </w:r>
    </w:p>
    <w:p w:rsidR="00000000" w:rsidDel="00000000" w:rsidP="00000000" w:rsidRDefault="00000000" w:rsidRPr="00000000" w14:paraId="00000027">
      <w:pPr>
        <w:rPr/>
      </w:pPr>
      <w:r w:rsidDel="00000000" w:rsidR="00000000" w:rsidRPr="00000000">
        <w:rPr>
          <w:u w:val="single"/>
          <w:rtl w:val="0"/>
        </w:rPr>
        <w:t xml:space="preserve">APPROVAL TO GIVE DEVIN HOOLEY A 3% WAGE INCREASE FOR SUCCESSFUL COMPLETION OF HIS 6-MONTH ORIENTATION PERIOD AS A DEPUTY I, EFFECTIVE 9-1-25.</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(6)</w:t>
      </w:r>
    </w:p>
    <w:p w:rsidR="00000000" w:rsidDel="00000000" w:rsidP="00000000" w:rsidRDefault="00000000" w:rsidRPr="00000000" w14:paraId="0000002A">
      <w:pPr>
        <w:rPr>
          <w:u w:val="single"/>
        </w:rPr>
      </w:pPr>
      <w:r w:rsidDel="00000000" w:rsidR="00000000" w:rsidRPr="00000000">
        <w:rPr>
          <w:u w:val="single"/>
          <w:rtl w:val="0"/>
        </w:rPr>
        <w:t xml:space="preserve">APPROVAL TO APPOINT JAMIE BAIRD TO THE FIRE PROTECTION SPECIAL SERVICE DISTRICT BOARD FOR A FOUR (4) YEAR TERM.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DISCUSSION AGENDA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(1)</w:t>
      </w:r>
    </w:p>
    <w:p w:rsidR="00000000" w:rsidDel="00000000" w:rsidP="00000000" w:rsidRDefault="00000000" w:rsidRPr="00000000" w14:paraId="00000032">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Commissioner Dennis Worwood explained a change to item # 3 on the Consent Agenda.  The By-Laws of the Huntington 69 V Municipal Airport Advisory Board indicates that there will be 3 board members serving 4 year terms and 2 serving 2 year terms.  One of the 2 year term members needed to move to a 4 year term.  The Commissioners randomly chose 1, Lon Arnold to move to a 4 year term.   Commissioner Dennis Worwood made a motion to approve the Consent Agenda with the change to the term appointments for the Huntington 69 V Municipal Airport Advisory Board.  The motion was seconded by Commissioner Keven Jensen.  The motion passed. </w:t>
      </w:r>
    </w:p>
    <w:p w:rsidR="00000000" w:rsidDel="00000000" w:rsidP="00000000" w:rsidRDefault="00000000" w:rsidRPr="00000000" w14:paraId="00000035">
      <w:pPr>
        <w:rPr/>
      </w:pPr>
      <w:r w:rsidDel="00000000" w:rsidR="00000000" w:rsidRPr="00000000">
        <w:rPr>
          <w:rtl w:val="0"/>
        </w:rPr>
        <w:t xml:space="preserve">AYE: Dennis Worwood</w:t>
      </w:r>
    </w:p>
    <w:p w:rsidR="00000000" w:rsidDel="00000000" w:rsidP="00000000" w:rsidRDefault="00000000" w:rsidRPr="00000000" w14:paraId="00000036">
      <w:pPr>
        <w:rPr/>
      </w:pPr>
      <w:r w:rsidDel="00000000" w:rsidR="00000000" w:rsidRPr="00000000">
        <w:rPr>
          <w:rtl w:val="0"/>
        </w:rPr>
        <w:t xml:space="preserve">         Keven Jensen</w:t>
      </w:r>
    </w:p>
    <w:p w:rsidR="00000000" w:rsidDel="00000000" w:rsidP="00000000" w:rsidRDefault="00000000" w:rsidRPr="00000000" w14:paraId="00000037">
      <w:pPr>
        <w:rPr/>
      </w:pPr>
      <w:r w:rsidDel="00000000" w:rsidR="00000000" w:rsidRPr="00000000">
        <w:rPr>
          <w:rtl w:val="0"/>
        </w:rPr>
        <w:t xml:space="preserve">NAY:  none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(2)</w:t>
      </w:r>
    </w:p>
    <w:p w:rsidR="00000000" w:rsidDel="00000000" w:rsidP="00000000" w:rsidRDefault="00000000" w:rsidRPr="00000000" w14:paraId="0000003A">
      <w:pPr>
        <w:rPr/>
      </w:pPr>
      <w:r w:rsidDel="00000000" w:rsidR="00000000" w:rsidRPr="00000000">
        <w:rPr>
          <w:u w:val="single"/>
          <w:rtl w:val="0"/>
        </w:rPr>
        <w:t xml:space="preserve">SAFETY MINUTE PRESENTATION-JAMES CLARK, DEPUTY TREASURER.</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James Clark, Deputy Treasurer gave useful tips regarding credit card fraud.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(3)</w:t>
      </w:r>
    </w:p>
    <w:p w:rsidR="00000000" w:rsidDel="00000000" w:rsidP="00000000" w:rsidRDefault="00000000" w:rsidRPr="00000000" w14:paraId="0000003F">
      <w:pPr>
        <w:rPr/>
      </w:pPr>
      <w:r w:rsidDel="00000000" w:rsidR="00000000" w:rsidRPr="00000000">
        <w:rPr>
          <w:u w:val="single"/>
          <w:rtl w:val="0"/>
        </w:rPr>
        <w:t xml:space="preserve">AWARDING OF SAFETY VISA GIFT CARDS- 210 DAYS WITH NO LOSS TIME ACCIDENTS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Full Time: Melanie Weaver</w:t>
      </w:r>
    </w:p>
    <w:p w:rsidR="00000000" w:rsidDel="00000000" w:rsidP="00000000" w:rsidRDefault="00000000" w:rsidRPr="00000000" w14:paraId="00000042">
      <w:pPr>
        <w:rPr/>
      </w:pPr>
      <w:r w:rsidDel="00000000" w:rsidR="00000000" w:rsidRPr="00000000">
        <w:rPr>
          <w:rtl w:val="0"/>
        </w:rPr>
        <w:t xml:space="preserve">Part time:  Charlene Jensen</w:t>
      </w:r>
    </w:p>
    <w:p w:rsidR="00000000" w:rsidDel="00000000" w:rsidP="00000000" w:rsidRDefault="00000000" w:rsidRPr="00000000" w14:paraId="00000043">
      <w:pPr>
        <w:rPr/>
      </w:pPr>
      <w:r w:rsidDel="00000000" w:rsidR="00000000" w:rsidRPr="00000000">
        <w:rPr>
          <w:rtl w:val="0"/>
        </w:rPr>
        <w:t xml:space="preserve">Safety Sensitive:  Presley Lavato and Dalton Jeffs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(4)</w:t>
      </w:r>
    </w:p>
    <w:p w:rsidR="00000000" w:rsidDel="00000000" w:rsidP="00000000" w:rsidRDefault="00000000" w:rsidRPr="00000000" w14:paraId="00000048">
      <w:pPr>
        <w:rPr>
          <w:u w:val="single"/>
        </w:rPr>
      </w:pPr>
      <w:r w:rsidDel="00000000" w:rsidR="00000000" w:rsidRPr="00000000">
        <w:rPr>
          <w:u w:val="single"/>
          <w:rtl w:val="0"/>
        </w:rPr>
        <w:t xml:space="preserve">PRESENTATION BY KAYLEE MORRIS WITH THE SOUTHEASTERN UTAH JUNIOR LIVESTOCK SHOW.</w:t>
      </w:r>
    </w:p>
    <w:p w:rsidR="00000000" w:rsidDel="00000000" w:rsidP="00000000" w:rsidRDefault="00000000" w:rsidRPr="00000000" w14:paraId="00000049">
      <w:pPr>
        <w:rPr>
          <w:u w:val="single"/>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Kaylee Morris provided a short presentation reporting on the results and success of the Southeastern Utah Junior Livestock Show.  She thanked the Emery County Commissioners on behalf of the Southeastern Utah Junior Livestock Show for their support.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(5)</w:t>
      </w:r>
    </w:p>
    <w:p w:rsidR="00000000" w:rsidDel="00000000" w:rsidP="00000000" w:rsidRDefault="00000000" w:rsidRPr="00000000" w14:paraId="0000004D">
      <w:pPr>
        <w:rPr/>
      </w:pPr>
      <w:r w:rsidDel="00000000" w:rsidR="00000000" w:rsidRPr="00000000">
        <w:rPr>
          <w:u w:val="single"/>
          <w:rtl w:val="0"/>
        </w:rPr>
        <w:t xml:space="preserve">RATIFICATION OF CONTRACT BETWEEN T-MOBILE AND EMERY COUNTY LIBRARY SYSTEM FOR HOTSPOT SERVICE.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Desiree Malley, Emery County Library System explained that the contract between T-Mobile and Emery County Library System is $220.20 per month or $2,643. Per year.  The Hotspots must be consistently being used to remain viable. The contract date was prior to this meeting, therefore the contract was signed and now needs to be ratified.    Commissioner Dennis Worwood made a motion to ratify the signing of a contract between T-Mobile and Emery County Library System for Hotspot Service.  The motion was seconded by Commissioner Keven Jensen.  The motion passed.</w:t>
      </w:r>
    </w:p>
    <w:p w:rsidR="00000000" w:rsidDel="00000000" w:rsidP="00000000" w:rsidRDefault="00000000" w:rsidRPr="00000000" w14:paraId="00000050">
      <w:pPr>
        <w:rPr/>
      </w:pPr>
      <w:r w:rsidDel="00000000" w:rsidR="00000000" w:rsidRPr="00000000">
        <w:rPr>
          <w:rtl w:val="0"/>
        </w:rPr>
        <w:t xml:space="preserve">AYE:  Dennis Worwood</w:t>
      </w:r>
    </w:p>
    <w:p w:rsidR="00000000" w:rsidDel="00000000" w:rsidP="00000000" w:rsidRDefault="00000000" w:rsidRPr="00000000" w14:paraId="00000051">
      <w:pPr>
        <w:rPr/>
      </w:pPr>
      <w:r w:rsidDel="00000000" w:rsidR="00000000" w:rsidRPr="00000000">
        <w:rPr>
          <w:rtl w:val="0"/>
        </w:rPr>
        <w:t xml:space="preserve">          Keven Jensen</w:t>
      </w:r>
    </w:p>
    <w:p w:rsidR="00000000" w:rsidDel="00000000" w:rsidP="00000000" w:rsidRDefault="00000000" w:rsidRPr="00000000" w14:paraId="00000052">
      <w:pPr>
        <w:rPr/>
      </w:pPr>
      <w:r w:rsidDel="00000000" w:rsidR="00000000" w:rsidRPr="00000000">
        <w:rPr>
          <w:rtl w:val="0"/>
        </w:rPr>
        <w:t xml:space="preserve">NAY:  none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(6)</w:t>
      </w:r>
    </w:p>
    <w:p w:rsidR="00000000" w:rsidDel="00000000" w:rsidP="00000000" w:rsidRDefault="00000000" w:rsidRPr="00000000" w14:paraId="00000055">
      <w:pPr>
        <w:rPr/>
      </w:pPr>
      <w:r w:rsidDel="00000000" w:rsidR="00000000" w:rsidRPr="00000000">
        <w:rPr>
          <w:u w:val="single"/>
          <w:rtl w:val="0"/>
        </w:rPr>
        <w:t xml:space="preserve">DISCUSS/APPROVE/DENY ACCEPTANCE OF THE FY2026 LSTA BORROWER SUPPORT GRANT (APP-027074).</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Desiree Malley requested approval of the FY2026 LSTA Borrower Support Grant (APP-027074).</w:t>
      </w:r>
    </w:p>
    <w:p w:rsidR="00000000" w:rsidDel="00000000" w:rsidP="00000000" w:rsidRDefault="00000000" w:rsidRPr="00000000" w14:paraId="00000058">
      <w:pPr>
        <w:rPr/>
      </w:pPr>
      <w:r w:rsidDel="00000000" w:rsidR="00000000" w:rsidRPr="00000000">
        <w:rPr>
          <w:rtl w:val="0"/>
        </w:rPr>
        <w:t xml:space="preserve">This is a reimbursable grant up to $1,628.  The funds are used for postage and shipping for interlocal books.  Commissioner Dennis Worwood made a motion to accept the FY2026 LSTA Borrower Support Grant (APP-027074).  The motion was seconded by Commissioner Keven Jensen.  The motion passed.</w:t>
      </w:r>
    </w:p>
    <w:p w:rsidR="00000000" w:rsidDel="00000000" w:rsidP="00000000" w:rsidRDefault="00000000" w:rsidRPr="00000000" w14:paraId="00000059">
      <w:pPr>
        <w:rPr/>
      </w:pPr>
      <w:r w:rsidDel="00000000" w:rsidR="00000000" w:rsidRPr="00000000">
        <w:rPr>
          <w:rtl w:val="0"/>
        </w:rPr>
        <w:t xml:space="preserve">AYE:  Dennis Worwood</w:t>
      </w:r>
    </w:p>
    <w:p w:rsidR="00000000" w:rsidDel="00000000" w:rsidP="00000000" w:rsidRDefault="00000000" w:rsidRPr="00000000" w14:paraId="0000005A">
      <w:pPr>
        <w:rPr/>
      </w:pPr>
      <w:r w:rsidDel="00000000" w:rsidR="00000000" w:rsidRPr="00000000">
        <w:rPr>
          <w:rtl w:val="0"/>
        </w:rPr>
        <w:t xml:space="preserve">          Keven Jensen</w:t>
      </w:r>
    </w:p>
    <w:p w:rsidR="00000000" w:rsidDel="00000000" w:rsidP="00000000" w:rsidRDefault="00000000" w:rsidRPr="00000000" w14:paraId="0000005B">
      <w:pPr>
        <w:rPr/>
      </w:pPr>
      <w:r w:rsidDel="00000000" w:rsidR="00000000" w:rsidRPr="00000000">
        <w:rPr>
          <w:rtl w:val="0"/>
        </w:rPr>
        <w:t xml:space="preserve">NAY:  none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(7)</w:t>
      </w:r>
    </w:p>
    <w:p w:rsidR="00000000" w:rsidDel="00000000" w:rsidP="00000000" w:rsidRDefault="00000000" w:rsidRPr="00000000" w14:paraId="0000005E">
      <w:pPr>
        <w:rPr/>
      </w:pPr>
      <w:r w:rsidDel="00000000" w:rsidR="00000000" w:rsidRPr="00000000">
        <w:rPr>
          <w:u w:val="single"/>
          <w:rtl w:val="0"/>
        </w:rPr>
        <w:t xml:space="preserve">DISCUSS/APPROVE/DENY BEGINNING THE RESEARCH PROCESS IN ORDER TO APPLY FOR FUNDING FOR THE CASTLE DALE BRIDGE REHABILITATION THROUGH THE HISTORIC PRESERVATION COMMISSION.</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Archives Director Suzanne Anderson on behalf of the Historic Preservation Commission requested approval to begin the research process in order to apply for funding for the Castle Dale Bridge Rehabilitation.  She explained that the grant process will open up in January.   Information is needed on the cost/match amount and where to get the funds if a cash match is required.  The bridge is owned by Emery County but is located on private property.  It has been placed on the National Registry.  The County has an easement to maintain the bridge.  Attorney Mike Olsen indicated that having the bridge on the National Registry will come with lots of requirements.  These are usually esthetic requirements.  An engineering firm can help with coming up with a cost and bids for the rehabilitation project.  Mary Huntington talked about  insurance.  As a Historical Bridge, insurance may be an issue.  If the bridge becomes damaged, we will be required to restore the bridge back to historical form. At this time, Emery County does not have any Historical structures or insurance for such.   Commissioner Keven Jensen made a motion to begin the process in order to apply for funding for the Castle Dale Bridge Rehabilitation through the Historic Preservation Commission.  The motion was seconded by Commissioner Dennis Worwood.  The motion passed.</w:t>
      </w:r>
    </w:p>
    <w:p w:rsidR="00000000" w:rsidDel="00000000" w:rsidP="00000000" w:rsidRDefault="00000000" w:rsidRPr="00000000" w14:paraId="00000061">
      <w:pPr>
        <w:rPr/>
      </w:pPr>
      <w:r w:rsidDel="00000000" w:rsidR="00000000" w:rsidRPr="00000000">
        <w:rPr>
          <w:rtl w:val="0"/>
        </w:rPr>
        <w:t xml:space="preserve">AYE:  Keven Jensen</w:t>
      </w:r>
    </w:p>
    <w:p w:rsidR="00000000" w:rsidDel="00000000" w:rsidP="00000000" w:rsidRDefault="00000000" w:rsidRPr="00000000" w14:paraId="00000062">
      <w:pPr>
        <w:rPr/>
      </w:pPr>
      <w:r w:rsidDel="00000000" w:rsidR="00000000" w:rsidRPr="00000000">
        <w:rPr>
          <w:rtl w:val="0"/>
        </w:rPr>
        <w:t xml:space="preserve">          Dennis Worwood</w:t>
      </w:r>
    </w:p>
    <w:p w:rsidR="00000000" w:rsidDel="00000000" w:rsidP="00000000" w:rsidRDefault="00000000" w:rsidRPr="00000000" w14:paraId="00000063">
      <w:pPr>
        <w:rPr/>
      </w:pPr>
      <w:r w:rsidDel="00000000" w:rsidR="00000000" w:rsidRPr="00000000">
        <w:rPr>
          <w:rtl w:val="0"/>
        </w:rPr>
        <w:t xml:space="preserve">NAY:  none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(8)</w:t>
      </w:r>
    </w:p>
    <w:p w:rsidR="00000000" w:rsidDel="00000000" w:rsidP="00000000" w:rsidRDefault="00000000" w:rsidRPr="00000000" w14:paraId="00000067">
      <w:pPr>
        <w:rPr>
          <w:u w:val="single"/>
        </w:rPr>
      </w:pPr>
      <w:r w:rsidDel="00000000" w:rsidR="00000000" w:rsidRPr="00000000">
        <w:rPr>
          <w:u w:val="single"/>
          <w:rtl w:val="0"/>
        </w:rPr>
        <w:t xml:space="preserve">DISCUSS/APPROVE/DENY CLOSING PUBLIC ACCESS TO THE CASTLE DALE BRIDGE UNTIL REHABILITATION EFFORTS ARE COMPLETE DUE TO SAFETY CONCERNS.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Attorney Mike Olsen recommended closing public access to the Castle Dale Bridge until rehabilitation efforts are complete due to safety concerns.  The deck of the bridge has several rotted areas as well as holes left from damage to the deck’s surface.  Julie Johansen added that the bridge rehabilitation has been discussed in the past when Lauren Huntsman was looking to repair the bridge.  Commissioner Dennis Worwood made a motion to close access to the bridge until it can be deemed safe.  The motion was seconded by Commissioner Keven Jensen.  The motion passed.</w:t>
      </w:r>
    </w:p>
    <w:p w:rsidR="00000000" w:rsidDel="00000000" w:rsidP="00000000" w:rsidRDefault="00000000" w:rsidRPr="00000000" w14:paraId="0000006A">
      <w:pPr>
        <w:rPr/>
      </w:pPr>
      <w:r w:rsidDel="00000000" w:rsidR="00000000" w:rsidRPr="00000000">
        <w:rPr>
          <w:rtl w:val="0"/>
        </w:rPr>
        <w:t xml:space="preserve">AYE:  Dennis Worwood</w:t>
      </w:r>
    </w:p>
    <w:p w:rsidR="00000000" w:rsidDel="00000000" w:rsidP="00000000" w:rsidRDefault="00000000" w:rsidRPr="00000000" w14:paraId="0000006B">
      <w:pPr>
        <w:rPr/>
      </w:pPr>
      <w:r w:rsidDel="00000000" w:rsidR="00000000" w:rsidRPr="00000000">
        <w:rPr>
          <w:rtl w:val="0"/>
        </w:rPr>
        <w:t xml:space="preserve">          Keven Jensen</w:t>
      </w:r>
    </w:p>
    <w:p w:rsidR="00000000" w:rsidDel="00000000" w:rsidP="00000000" w:rsidRDefault="00000000" w:rsidRPr="00000000" w14:paraId="0000006C">
      <w:pPr>
        <w:rPr/>
      </w:pPr>
      <w:r w:rsidDel="00000000" w:rsidR="00000000" w:rsidRPr="00000000">
        <w:rPr>
          <w:rtl w:val="0"/>
        </w:rPr>
        <w:t xml:space="preserve">NAY:  none</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(9)</w:t>
      </w:r>
    </w:p>
    <w:p w:rsidR="00000000" w:rsidDel="00000000" w:rsidP="00000000" w:rsidRDefault="00000000" w:rsidRPr="00000000" w14:paraId="0000006F">
      <w:pPr>
        <w:rPr/>
      </w:pPr>
      <w:r w:rsidDel="00000000" w:rsidR="00000000" w:rsidRPr="00000000">
        <w:rPr>
          <w:u w:val="single"/>
          <w:rtl w:val="0"/>
        </w:rPr>
        <w:t xml:space="preserve">DISCUSS/APPROVE/DENY LETTER FROM EMERY COUNTY REGARDING RAP TAX.</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Green River City is looking to renew their RAP(Recreation Arts and Parks) Tax.  They requested a letter from Emery County that states that EC is not pursuing a RAP tax, so they can renew their RAP tax.  Commissioner Dennis Worwood made a motion to approve sending a letter that states that EC is not pursuing a RAP tax.  The motion was seconded by Commissioner Keven Jensen.  The motion passed.</w:t>
      </w:r>
    </w:p>
    <w:p w:rsidR="00000000" w:rsidDel="00000000" w:rsidP="00000000" w:rsidRDefault="00000000" w:rsidRPr="00000000" w14:paraId="00000072">
      <w:pPr>
        <w:rPr/>
      </w:pPr>
      <w:r w:rsidDel="00000000" w:rsidR="00000000" w:rsidRPr="00000000">
        <w:rPr>
          <w:rtl w:val="0"/>
        </w:rPr>
        <w:t xml:space="preserve">AYE:  Dennis Worwood</w:t>
      </w:r>
    </w:p>
    <w:p w:rsidR="00000000" w:rsidDel="00000000" w:rsidP="00000000" w:rsidRDefault="00000000" w:rsidRPr="00000000" w14:paraId="00000073">
      <w:pPr>
        <w:rPr/>
      </w:pPr>
      <w:r w:rsidDel="00000000" w:rsidR="00000000" w:rsidRPr="00000000">
        <w:rPr>
          <w:rtl w:val="0"/>
        </w:rPr>
        <w:t xml:space="preserve">          Keven Jensen</w:t>
      </w:r>
    </w:p>
    <w:p w:rsidR="00000000" w:rsidDel="00000000" w:rsidP="00000000" w:rsidRDefault="00000000" w:rsidRPr="00000000" w14:paraId="00000074">
      <w:pPr>
        <w:rPr/>
      </w:pPr>
      <w:r w:rsidDel="00000000" w:rsidR="00000000" w:rsidRPr="00000000">
        <w:rPr>
          <w:rtl w:val="0"/>
        </w:rPr>
        <w:t xml:space="preserve">NAY:  none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(10)</w:t>
      </w:r>
    </w:p>
    <w:p w:rsidR="00000000" w:rsidDel="00000000" w:rsidP="00000000" w:rsidRDefault="00000000" w:rsidRPr="00000000" w14:paraId="00000077">
      <w:pPr>
        <w:rPr/>
      </w:pPr>
      <w:r w:rsidDel="00000000" w:rsidR="00000000" w:rsidRPr="00000000">
        <w:rPr>
          <w:u w:val="single"/>
          <w:rtl w:val="0"/>
        </w:rPr>
        <w:t xml:space="preserve">ELECTED OFFICIALS REPORTS.</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Sheriff Huntington reported that Jan Luke recently received an award from the Utah Narcotics Association.  School Guardian training is completed.  26 Guardians passed.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Larry Ellertson reported that Senator Curtis continues to advocate for renewable energy as well as Public Land leases.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Commissioner Worwood reported on attending a San Rafael Energy Research Center Board of Directors meeting.</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(11)</w:t>
      </w:r>
    </w:p>
    <w:p w:rsidR="00000000" w:rsidDel="00000000" w:rsidP="00000000" w:rsidRDefault="00000000" w:rsidRPr="00000000" w14:paraId="00000081">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Commissioner Dennis Worwood made a motion to adjourn the meeting.  The motion was seconded by Commissioner Kevin Jensen. The motion passed.</w:t>
      </w:r>
    </w:p>
    <w:p w:rsidR="00000000" w:rsidDel="00000000" w:rsidP="00000000" w:rsidRDefault="00000000" w:rsidRPr="00000000" w14:paraId="00000084">
      <w:pPr>
        <w:rPr/>
      </w:pPr>
      <w:r w:rsidDel="00000000" w:rsidR="00000000" w:rsidRPr="00000000">
        <w:rPr>
          <w:rtl w:val="0"/>
        </w:rPr>
        <w:t xml:space="preserve">AYE:  Dennis Worwood</w:t>
      </w:r>
    </w:p>
    <w:p w:rsidR="00000000" w:rsidDel="00000000" w:rsidP="00000000" w:rsidRDefault="00000000" w:rsidRPr="00000000" w14:paraId="00000085">
      <w:pPr>
        <w:rPr/>
      </w:pPr>
      <w:r w:rsidDel="00000000" w:rsidR="00000000" w:rsidRPr="00000000">
        <w:rPr>
          <w:rtl w:val="0"/>
        </w:rPr>
        <w:t xml:space="preserve">          Keven Jensen</w:t>
      </w:r>
    </w:p>
    <w:p w:rsidR="00000000" w:rsidDel="00000000" w:rsidP="00000000" w:rsidRDefault="00000000" w:rsidRPr="00000000" w14:paraId="00000086">
      <w:pPr>
        <w:rPr/>
      </w:pPr>
      <w:r w:rsidDel="00000000" w:rsidR="00000000" w:rsidRPr="00000000">
        <w:rPr>
          <w:rtl w:val="0"/>
        </w:rPr>
        <w:t xml:space="preserve">NAY:  none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ATTEST:________________________COMMISSIONER:_____________________________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