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3B88" w14:textId="14BFB664" w:rsidR="0099196A" w:rsidRPr="00CD49F7" w:rsidRDefault="00F72906" w:rsidP="00F72906">
      <w:pPr>
        <w:pStyle w:val="BodyText"/>
        <w:spacing w:before="79"/>
        <w:ind w:right="1615"/>
        <w:jc w:val="center"/>
        <w:rPr>
          <w:rFonts w:cstheme="majorHAnsi"/>
          <w:b/>
          <w:bCs/>
          <w:sz w:val="24"/>
          <w:szCs w:val="24"/>
        </w:rPr>
      </w:pPr>
      <w:r>
        <w:rPr>
          <w:rFonts w:cstheme="majorHAnsi"/>
          <w:b/>
          <w:bCs/>
          <w:spacing w:val="-4"/>
          <w:sz w:val="24"/>
          <w:szCs w:val="24"/>
        </w:rPr>
        <w:t xml:space="preserve">                             </w:t>
      </w:r>
      <w:r w:rsidR="0099196A" w:rsidRPr="00CD49F7">
        <w:rPr>
          <w:rFonts w:cstheme="majorHAnsi"/>
          <w:b/>
          <w:bCs/>
          <w:spacing w:val="-4"/>
          <w:sz w:val="24"/>
          <w:szCs w:val="24"/>
        </w:rPr>
        <w:t>WOODLAND HILLS CITY COUNCIL</w:t>
      </w:r>
      <w:r>
        <w:rPr>
          <w:rFonts w:cstheme="majorHAnsi"/>
          <w:b/>
          <w:bCs/>
          <w:spacing w:val="-4"/>
          <w:sz w:val="24"/>
          <w:szCs w:val="24"/>
        </w:rPr>
        <w:t xml:space="preserve"> MEETING</w:t>
      </w:r>
    </w:p>
    <w:p w14:paraId="6454E441" w14:textId="3048B04A" w:rsidR="00F72906" w:rsidRDefault="0099196A" w:rsidP="00F72906">
      <w:pPr>
        <w:pStyle w:val="BodyText"/>
        <w:ind w:left="1629" w:right="1614"/>
        <w:jc w:val="center"/>
        <w:rPr>
          <w:rFonts w:cstheme="majorHAnsi"/>
          <w:b/>
          <w:bCs/>
          <w:sz w:val="24"/>
          <w:szCs w:val="24"/>
        </w:rPr>
      </w:pPr>
      <w:r w:rsidRPr="00CD49F7">
        <w:rPr>
          <w:rFonts w:cstheme="majorHAnsi"/>
          <w:b/>
          <w:bCs/>
          <w:sz w:val="24"/>
          <w:szCs w:val="24"/>
        </w:rPr>
        <w:t>Woodland Hills City Center</w:t>
      </w:r>
    </w:p>
    <w:p w14:paraId="51B61D72" w14:textId="27C586BA" w:rsidR="0099196A" w:rsidRPr="00CD49F7" w:rsidRDefault="0099196A" w:rsidP="00F72906">
      <w:pPr>
        <w:pStyle w:val="BodyText"/>
        <w:ind w:left="1629" w:right="1614"/>
        <w:jc w:val="center"/>
        <w:rPr>
          <w:rFonts w:cstheme="majorHAnsi"/>
          <w:b/>
          <w:bCs/>
          <w:sz w:val="24"/>
          <w:szCs w:val="24"/>
        </w:rPr>
      </w:pPr>
      <w:r w:rsidRPr="00CD49F7">
        <w:rPr>
          <w:rFonts w:cstheme="majorHAnsi"/>
          <w:b/>
          <w:bCs/>
          <w:sz w:val="24"/>
          <w:szCs w:val="24"/>
        </w:rPr>
        <w:t>690 S</w:t>
      </w:r>
      <w:r w:rsidR="00F72906">
        <w:rPr>
          <w:rFonts w:cstheme="majorHAnsi"/>
          <w:b/>
          <w:bCs/>
          <w:sz w:val="24"/>
          <w:szCs w:val="24"/>
        </w:rPr>
        <w:t>.</w:t>
      </w:r>
      <w:r w:rsidRPr="00CD49F7">
        <w:rPr>
          <w:rFonts w:cstheme="majorHAnsi"/>
          <w:b/>
          <w:bCs/>
          <w:sz w:val="24"/>
          <w:szCs w:val="24"/>
        </w:rPr>
        <w:t xml:space="preserve"> Woodland</w:t>
      </w:r>
      <w:r w:rsidR="00F72906">
        <w:rPr>
          <w:rFonts w:cstheme="majorHAnsi"/>
          <w:b/>
          <w:bCs/>
          <w:sz w:val="24"/>
          <w:szCs w:val="24"/>
        </w:rPr>
        <w:t xml:space="preserve"> </w:t>
      </w:r>
      <w:r w:rsidRPr="00CD49F7">
        <w:rPr>
          <w:rFonts w:cstheme="majorHAnsi"/>
          <w:b/>
          <w:bCs/>
          <w:sz w:val="24"/>
          <w:szCs w:val="24"/>
        </w:rPr>
        <w:t>Hills Dr.</w:t>
      </w:r>
    </w:p>
    <w:p w14:paraId="52947B53" w14:textId="4DF93713" w:rsidR="0099196A" w:rsidRPr="00CD49F7" w:rsidRDefault="0099196A" w:rsidP="0099196A">
      <w:pPr>
        <w:pStyle w:val="BodyText"/>
        <w:ind w:left="1629" w:right="1614"/>
        <w:jc w:val="center"/>
        <w:rPr>
          <w:rFonts w:cstheme="majorHAnsi"/>
          <w:b/>
          <w:bCs/>
          <w:sz w:val="24"/>
          <w:szCs w:val="24"/>
        </w:rPr>
      </w:pPr>
      <w:r w:rsidRPr="00CD49F7">
        <w:rPr>
          <w:rFonts w:cstheme="majorHAnsi"/>
          <w:b/>
          <w:bCs/>
          <w:sz w:val="24"/>
          <w:szCs w:val="24"/>
        </w:rPr>
        <w:t xml:space="preserve">Tuesday, </w:t>
      </w:r>
      <w:r w:rsidRPr="00CD49F7">
        <w:rPr>
          <w:rFonts w:cstheme="majorHAnsi"/>
          <w:b/>
          <w:bCs/>
          <w:sz w:val="24"/>
          <w:szCs w:val="24"/>
        </w:rPr>
        <w:t>August 12</w:t>
      </w:r>
      <w:r w:rsidRPr="00CD49F7">
        <w:rPr>
          <w:rFonts w:cstheme="majorHAnsi"/>
          <w:b/>
          <w:bCs/>
          <w:sz w:val="24"/>
          <w:szCs w:val="24"/>
        </w:rPr>
        <w:t>, 2025</w:t>
      </w:r>
    </w:p>
    <w:p w14:paraId="254C01FC" w14:textId="77777777" w:rsidR="0099196A" w:rsidRPr="00CD49F7" w:rsidRDefault="0099196A" w:rsidP="0099196A">
      <w:pPr>
        <w:pStyle w:val="BodyText"/>
        <w:ind w:left="1629" w:right="1614"/>
        <w:jc w:val="center"/>
        <w:rPr>
          <w:rFonts w:cstheme="majorHAnsi"/>
          <w:sz w:val="24"/>
          <w:szCs w:val="24"/>
        </w:rPr>
      </w:pPr>
    </w:p>
    <w:p w14:paraId="6FF4EA6C" w14:textId="77777777" w:rsidR="0099196A" w:rsidRPr="00CD49F7" w:rsidRDefault="0099196A" w:rsidP="0099196A">
      <w:pPr>
        <w:pStyle w:val="BodyText"/>
        <w:tabs>
          <w:tab w:val="left" w:pos="2639"/>
        </w:tabs>
        <w:rPr>
          <w:rFonts w:cstheme="majorHAnsi"/>
          <w:sz w:val="24"/>
          <w:szCs w:val="24"/>
        </w:rPr>
      </w:pPr>
      <w:r w:rsidRPr="00CD49F7">
        <w:rPr>
          <w:rStyle w:val="Heading1Char"/>
          <w:rFonts w:asciiTheme="minorHAnsi" w:hAnsiTheme="minorHAnsi"/>
          <w:color w:val="auto"/>
          <w:sz w:val="24"/>
          <w:szCs w:val="24"/>
        </w:rPr>
        <w:t>CONDUCTING</w:t>
      </w:r>
      <w:r w:rsidRPr="00CD49F7">
        <w:rPr>
          <w:rFonts w:cstheme="majorHAnsi"/>
          <w:sz w:val="24"/>
          <w:szCs w:val="24"/>
        </w:rPr>
        <w:tab/>
      </w:r>
      <w:r w:rsidRPr="00CD49F7">
        <w:rPr>
          <w:rFonts w:cstheme="majorHAnsi"/>
          <w:sz w:val="24"/>
          <w:szCs w:val="24"/>
        </w:rPr>
        <w:tab/>
        <w:t>Brent T. Winder,</w:t>
      </w:r>
      <w:r w:rsidRPr="00CD49F7">
        <w:rPr>
          <w:rFonts w:cstheme="majorHAnsi"/>
          <w:spacing w:val="-1"/>
          <w:sz w:val="24"/>
          <w:szCs w:val="24"/>
        </w:rPr>
        <w:t xml:space="preserve"> </w:t>
      </w:r>
      <w:r w:rsidRPr="00CD49F7">
        <w:rPr>
          <w:rFonts w:cstheme="majorHAnsi"/>
          <w:spacing w:val="-2"/>
          <w:sz w:val="24"/>
          <w:szCs w:val="24"/>
        </w:rPr>
        <w:t>Mayor</w:t>
      </w:r>
    </w:p>
    <w:p w14:paraId="21D2352F" w14:textId="77777777" w:rsidR="0099196A" w:rsidRPr="00CD49F7" w:rsidRDefault="0099196A" w:rsidP="0099196A">
      <w:pPr>
        <w:pStyle w:val="BodyText"/>
        <w:rPr>
          <w:rFonts w:cstheme="majorHAnsi"/>
          <w:sz w:val="24"/>
          <w:szCs w:val="24"/>
        </w:rPr>
      </w:pPr>
    </w:p>
    <w:p w14:paraId="184F20F9" w14:textId="13C5A121" w:rsidR="0099196A" w:rsidRPr="00CD49F7" w:rsidRDefault="0099196A" w:rsidP="00CD49F7">
      <w:pPr>
        <w:pStyle w:val="BodyText"/>
        <w:spacing w:after="0" w:line="240" w:lineRule="auto"/>
        <w:rPr>
          <w:rFonts w:cstheme="majorHAnsi"/>
          <w:sz w:val="24"/>
          <w:szCs w:val="24"/>
        </w:rPr>
      </w:pPr>
      <w:r w:rsidRPr="00CD49F7">
        <w:rPr>
          <w:rStyle w:val="Heading1Char"/>
          <w:rFonts w:asciiTheme="minorHAnsi" w:hAnsiTheme="minorHAnsi"/>
          <w:color w:val="auto"/>
          <w:sz w:val="24"/>
          <w:szCs w:val="24"/>
        </w:rPr>
        <w:t xml:space="preserve">ELECTED </w:t>
      </w:r>
      <w:proofErr w:type="gramStart"/>
      <w:r w:rsidRPr="00CD49F7">
        <w:rPr>
          <w:rStyle w:val="Heading1Char"/>
          <w:rFonts w:asciiTheme="minorHAnsi" w:hAnsiTheme="minorHAnsi"/>
          <w:color w:val="auto"/>
          <w:sz w:val="24"/>
          <w:szCs w:val="24"/>
        </w:rPr>
        <w:t>OFFICIALS</w:t>
      </w:r>
      <w:r w:rsidRPr="00CD49F7">
        <w:rPr>
          <w:rFonts w:cstheme="majorHAnsi"/>
          <w:spacing w:val="80"/>
          <w:sz w:val="24"/>
          <w:szCs w:val="24"/>
        </w:rPr>
        <w:t xml:space="preserve"> </w:t>
      </w:r>
      <w:r w:rsidRPr="00CD49F7">
        <w:rPr>
          <w:rFonts w:cstheme="majorHAnsi"/>
          <w:sz w:val="24"/>
          <w:szCs w:val="24"/>
        </w:rPr>
        <w:t xml:space="preserve"> </w:t>
      </w:r>
      <w:r w:rsidRPr="00CD49F7">
        <w:rPr>
          <w:rFonts w:cstheme="majorHAnsi"/>
          <w:sz w:val="24"/>
          <w:szCs w:val="24"/>
        </w:rPr>
        <w:tab/>
      </w:r>
      <w:proofErr w:type="gramEnd"/>
      <w:r w:rsidRPr="00CD49F7">
        <w:rPr>
          <w:rFonts w:cstheme="majorHAnsi"/>
          <w:sz w:val="24"/>
          <w:szCs w:val="24"/>
        </w:rPr>
        <w:t>Council Member Ben Hillyard</w:t>
      </w:r>
    </w:p>
    <w:p w14:paraId="2EB09C37" w14:textId="7A688906" w:rsidR="0099196A" w:rsidRPr="00CD49F7" w:rsidRDefault="0099196A" w:rsidP="00CD49F7">
      <w:pPr>
        <w:pStyle w:val="BodyText"/>
        <w:spacing w:after="0" w:line="240" w:lineRule="auto"/>
        <w:ind w:left="2160" w:firstLine="720"/>
        <w:rPr>
          <w:rFonts w:cstheme="majorHAnsi"/>
          <w:sz w:val="24"/>
          <w:szCs w:val="24"/>
        </w:rPr>
      </w:pPr>
      <w:r w:rsidRPr="00CD49F7">
        <w:rPr>
          <w:rFonts w:cstheme="majorHAnsi"/>
          <w:sz w:val="24"/>
          <w:szCs w:val="24"/>
        </w:rPr>
        <w:t>Council Member Brian Hutchings</w:t>
      </w:r>
      <w:r w:rsidRPr="00CD49F7">
        <w:rPr>
          <w:rFonts w:cstheme="majorHAnsi"/>
          <w:sz w:val="24"/>
          <w:szCs w:val="24"/>
        </w:rPr>
        <w:t>-Electronically</w:t>
      </w:r>
    </w:p>
    <w:p w14:paraId="4865C6D1" w14:textId="77777777" w:rsidR="0099196A" w:rsidRPr="00CD49F7" w:rsidRDefault="0099196A" w:rsidP="00CD49F7">
      <w:pPr>
        <w:pStyle w:val="BodyText"/>
        <w:spacing w:after="0" w:line="240" w:lineRule="auto"/>
        <w:ind w:left="2160" w:firstLine="720"/>
        <w:rPr>
          <w:rFonts w:cstheme="majorHAnsi"/>
          <w:sz w:val="24"/>
          <w:szCs w:val="24"/>
        </w:rPr>
      </w:pPr>
      <w:r w:rsidRPr="00CD49F7">
        <w:rPr>
          <w:rFonts w:cstheme="majorHAnsi"/>
          <w:sz w:val="24"/>
          <w:szCs w:val="24"/>
        </w:rPr>
        <w:t xml:space="preserve">Council Member Janet Lunt </w:t>
      </w:r>
    </w:p>
    <w:p w14:paraId="03891BCB" w14:textId="579AADBA" w:rsidR="0099196A" w:rsidRPr="00CD49F7" w:rsidRDefault="0099196A" w:rsidP="00CD49F7">
      <w:pPr>
        <w:pStyle w:val="BodyText"/>
        <w:spacing w:after="0" w:line="240" w:lineRule="auto"/>
        <w:ind w:left="2160" w:firstLine="720"/>
        <w:rPr>
          <w:rFonts w:cstheme="majorHAnsi"/>
          <w:sz w:val="24"/>
          <w:szCs w:val="24"/>
        </w:rPr>
      </w:pPr>
      <w:r w:rsidRPr="00CD49F7">
        <w:rPr>
          <w:rFonts w:cstheme="majorHAnsi"/>
          <w:sz w:val="24"/>
          <w:szCs w:val="24"/>
        </w:rPr>
        <w:t>Council Member Kari Malkovich-</w:t>
      </w:r>
      <w:r w:rsidRPr="00CD49F7">
        <w:rPr>
          <w:rFonts w:cstheme="majorHAnsi"/>
          <w:sz w:val="24"/>
          <w:szCs w:val="24"/>
        </w:rPr>
        <w:t>-Electronically</w:t>
      </w:r>
    </w:p>
    <w:p w14:paraId="3DFBE262" w14:textId="77777777" w:rsidR="0099196A" w:rsidRPr="00CD49F7" w:rsidRDefault="0099196A" w:rsidP="00CD49F7">
      <w:pPr>
        <w:pStyle w:val="BodyText"/>
        <w:spacing w:after="0" w:line="240" w:lineRule="auto"/>
        <w:ind w:left="2160" w:firstLine="720"/>
        <w:rPr>
          <w:rFonts w:cstheme="majorHAnsi"/>
          <w:sz w:val="24"/>
          <w:szCs w:val="24"/>
        </w:rPr>
      </w:pPr>
      <w:r w:rsidRPr="00CD49F7">
        <w:rPr>
          <w:rFonts w:cstheme="majorHAnsi"/>
          <w:sz w:val="24"/>
          <w:szCs w:val="24"/>
        </w:rPr>
        <w:t xml:space="preserve">Council Member Dorel Kynaston </w:t>
      </w:r>
    </w:p>
    <w:p w14:paraId="0328A6D1" w14:textId="77777777" w:rsidR="0099196A" w:rsidRPr="00CD49F7" w:rsidRDefault="0099196A" w:rsidP="0099196A">
      <w:pPr>
        <w:pStyle w:val="BodyText"/>
        <w:ind w:left="2160" w:firstLine="720"/>
        <w:rPr>
          <w:rFonts w:cstheme="majorHAnsi"/>
          <w:sz w:val="24"/>
          <w:szCs w:val="24"/>
        </w:rPr>
      </w:pPr>
    </w:p>
    <w:p w14:paraId="499451E7" w14:textId="38FF8A90" w:rsidR="0099196A" w:rsidRPr="00CD49F7" w:rsidRDefault="0099196A" w:rsidP="0099196A">
      <w:pPr>
        <w:spacing w:after="0" w:line="240" w:lineRule="auto"/>
        <w:rPr>
          <w:rFonts w:cstheme="majorHAnsi"/>
          <w:sz w:val="24"/>
          <w:szCs w:val="24"/>
        </w:rPr>
      </w:pPr>
      <w:r w:rsidRPr="00CD49F7">
        <w:rPr>
          <w:rStyle w:val="Heading1Char"/>
          <w:rFonts w:asciiTheme="minorHAnsi" w:hAnsiTheme="minorHAnsi"/>
          <w:color w:val="auto"/>
          <w:sz w:val="24"/>
          <w:szCs w:val="24"/>
        </w:rPr>
        <w:t>STAFF</w:t>
      </w:r>
      <w:r w:rsidRPr="00CD49F7">
        <w:rPr>
          <w:rFonts w:cstheme="majorHAnsi"/>
          <w:sz w:val="24"/>
          <w:szCs w:val="24"/>
        </w:rPr>
        <w:tab/>
      </w:r>
      <w:r w:rsidRPr="00CD49F7">
        <w:rPr>
          <w:rFonts w:cstheme="majorHAnsi"/>
          <w:sz w:val="24"/>
          <w:szCs w:val="24"/>
        </w:rPr>
        <w:tab/>
      </w:r>
      <w:r w:rsidRPr="00CD49F7">
        <w:rPr>
          <w:rFonts w:cstheme="majorHAnsi"/>
          <w:sz w:val="24"/>
          <w:szCs w:val="24"/>
        </w:rPr>
        <w:tab/>
      </w:r>
      <w:r w:rsidRPr="00CD49F7">
        <w:rPr>
          <w:rFonts w:cstheme="majorHAnsi"/>
          <w:sz w:val="24"/>
          <w:szCs w:val="24"/>
        </w:rPr>
        <w:tab/>
        <w:t xml:space="preserve">Ted Mickelsen, Public Works Dir./Fire Chief </w:t>
      </w:r>
      <w:r w:rsidRPr="00CD49F7">
        <w:rPr>
          <w:rFonts w:cstheme="majorHAnsi"/>
          <w:sz w:val="24"/>
          <w:szCs w:val="24"/>
        </w:rPr>
        <w:t>-Excused</w:t>
      </w:r>
    </w:p>
    <w:p w14:paraId="5A16EAAD" w14:textId="6BEC82F6" w:rsidR="0099196A" w:rsidRPr="00CD49F7" w:rsidRDefault="0099196A" w:rsidP="0099196A">
      <w:pPr>
        <w:spacing w:after="0" w:line="240" w:lineRule="auto"/>
        <w:ind w:left="2160" w:firstLine="720"/>
        <w:rPr>
          <w:rFonts w:cstheme="majorHAnsi"/>
          <w:sz w:val="24"/>
          <w:szCs w:val="24"/>
        </w:rPr>
      </w:pPr>
      <w:r w:rsidRPr="00CD49F7">
        <w:rPr>
          <w:rFonts w:cstheme="majorHAnsi"/>
          <w:sz w:val="24"/>
          <w:szCs w:val="24"/>
        </w:rPr>
        <w:t xml:space="preserve">Chris Helvey, Finance Director </w:t>
      </w:r>
      <w:r w:rsidRPr="00CD49F7">
        <w:rPr>
          <w:rFonts w:cstheme="majorHAnsi"/>
          <w:sz w:val="24"/>
          <w:szCs w:val="24"/>
        </w:rPr>
        <w:t>-Electronically</w:t>
      </w:r>
    </w:p>
    <w:p w14:paraId="3C35E4EF" w14:textId="77777777" w:rsidR="0099196A" w:rsidRPr="00CD49F7" w:rsidRDefault="0099196A" w:rsidP="0099196A">
      <w:pPr>
        <w:spacing w:after="0" w:line="240" w:lineRule="auto"/>
        <w:ind w:left="2160" w:firstLine="720"/>
        <w:rPr>
          <w:rFonts w:cstheme="majorHAnsi"/>
          <w:sz w:val="24"/>
          <w:szCs w:val="24"/>
        </w:rPr>
      </w:pPr>
      <w:r w:rsidRPr="00CD49F7">
        <w:rPr>
          <w:rFonts w:cstheme="majorHAnsi"/>
          <w:sz w:val="24"/>
          <w:szCs w:val="24"/>
        </w:rPr>
        <w:t>Jody Stones, City Recorder</w:t>
      </w:r>
    </w:p>
    <w:p w14:paraId="7A9C88DA" w14:textId="1E7369E6" w:rsidR="0099196A" w:rsidRPr="00CD49F7" w:rsidRDefault="0099196A" w:rsidP="0099196A">
      <w:pPr>
        <w:spacing w:after="0" w:line="240" w:lineRule="auto"/>
        <w:ind w:left="2160" w:firstLine="720"/>
        <w:rPr>
          <w:rFonts w:cstheme="majorHAnsi"/>
          <w:sz w:val="24"/>
          <w:szCs w:val="24"/>
        </w:rPr>
      </w:pPr>
      <w:r w:rsidRPr="00CD49F7">
        <w:rPr>
          <w:rFonts w:cstheme="majorHAnsi"/>
          <w:sz w:val="24"/>
          <w:szCs w:val="24"/>
        </w:rPr>
        <w:t>Wayne Frandsen,</w:t>
      </w:r>
      <w:r w:rsidRPr="00CD49F7">
        <w:rPr>
          <w:rFonts w:cstheme="majorHAnsi"/>
          <w:spacing w:val="-2"/>
          <w:sz w:val="24"/>
          <w:szCs w:val="24"/>
        </w:rPr>
        <w:t xml:space="preserve"> </w:t>
      </w:r>
      <w:r w:rsidRPr="00CD49F7">
        <w:rPr>
          <w:rFonts w:cstheme="majorHAnsi"/>
          <w:sz w:val="24"/>
          <w:szCs w:val="24"/>
        </w:rPr>
        <w:t>Code Enforcement</w:t>
      </w:r>
      <w:r w:rsidR="00CD49F7">
        <w:rPr>
          <w:rFonts w:cstheme="majorHAnsi"/>
          <w:sz w:val="24"/>
          <w:szCs w:val="24"/>
        </w:rPr>
        <w:t>/</w:t>
      </w:r>
      <w:r w:rsidRPr="00CD49F7">
        <w:rPr>
          <w:rFonts w:cstheme="majorHAnsi"/>
          <w:sz w:val="24"/>
          <w:szCs w:val="24"/>
        </w:rPr>
        <w:t xml:space="preserve">Planning </w:t>
      </w:r>
      <w:r w:rsidR="00CD49F7">
        <w:rPr>
          <w:rFonts w:cstheme="majorHAnsi"/>
          <w:sz w:val="24"/>
          <w:szCs w:val="24"/>
        </w:rPr>
        <w:t>Chair</w:t>
      </w:r>
      <w:r w:rsidRPr="00CD49F7">
        <w:rPr>
          <w:rFonts w:cstheme="majorHAnsi"/>
          <w:sz w:val="24"/>
          <w:szCs w:val="24"/>
        </w:rPr>
        <w:t xml:space="preserve"> </w:t>
      </w:r>
    </w:p>
    <w:p w14:paraId="134EC363" w14:textId="77777777" w:rsidR="0099196A" w:rsidRPr="00CD49F7" w:rsidRDefault="0099196A" w:rsidP="0099196A">
      <w:pPr>
        <w:spacing w:after="0" w:line="240" w:lineRule="auto"/>
        <w:ind w:left="2160" w:firstLine="720"/>
        <w:rPr>
          <w:rFonts w:cs="Times New Roman"/>
          <w:sz w:val="24"/>
          <w:szCs w:val="24"/>
        </w:rPr>
      </w:pPr>
    </w:p>
    <w:p w14:paraId="5F524DA1" w14:textId="4AAF7173" w:rsidR="00C84A7D" w:rsidRPr="00CD49F7" w:rsidRDefault="00F72906" w:rsidP="00CD49F7">
      <w:pPr>
        <w:pStyle w:val="Heading1"/>
        <w:numPr>
          <w:ilvl w:val="0"/>
          <w:numId w:val="10"/>
        </w:numPr>
        <w:rPr>
          <w:rFonts w:asciiTheme="minorHAnsi" w:hAnsiTheme="minorHAnsi" w:cstheme="majorHAnsi"/>
          <w:color w:val="auto"/>
          <w:sz w:val="24"/>
          <w:szCs w:val="24"/>
        </w:rPr>
      </w:pPr>
      <w:r w:rsidRPr="00CD49F7">
        <w:rPr>
          <w:rFonts w:asciiTheme="minorHAnsi" w:hAnsiTheme="minorHAnsi" w:cstheme="majorHAnsi"/>
          <w:color w:val="auto"/>
          <w:sz w:val="24"/>
          <w:szCs w:val="24"/>
        </w:rPr>
        <w:t>Call to Order</w:t>
      </w:r>
    </w:p>
    <w:p w14:paraId="269EBC6A" w14:textId="62B40FD0" w:rsidR="00CD49F7" w:rsidRPr="00A22CD7" w:rsidRDefault="00F72906">
      <w:pPr>
        <w:rPr>
          <w:rFonts w:cstheme="majorHAnsi"/>
        </w:rPr>
      </w:pPr>
      <w:r w:rsidRPr="00A22CD7">
        <w:rPr>
          <w:rFonts w:cstheme="majorHAnsi"/>
        </w:rPr>
        <w:t xml:space="preserve">Mayor Brent Winder called the meeting to order </w:t>
      </w:r>
      <w:r>
        <w:rPr>
          <w:rFonts w:cstheme="majorHAnsi"/>
        </w:rPr>
        <w:t xml:space="preserve">at 6:05 p.m. </w:t>
      </w:r>
      <w:r w:rsidRPr="00A22CD7">
        <w:rPr>
          <w:rFonts w:cstheme="majorHAnsi"/>
        </w:rPr>
        <w:t>and welcomed attendees. He noted the installation of a new microphone system and asked participants to observe meeting etiquette due to the system’s sensitivity</w:t>
      </w:r>
      <w:r w:rsidR="00CD49F7" w:rsidRPr="00A22CD7">
        <w:rPr>
          <w:rFonts w:cstheme="majorHAnsi"/>
        </w:rPr>
        <w:t>.</w:t>
      </w:r>
    </w:p>
    <w:p w14:paraId="7378F8B8" w14:textId="6CB15888" w:rsidR="00C84A7D" w:rsidRPr="00A22CD7" w:rsidRDefault="00F72906">
      <w:pPr>
        <w:rPr>
          <w:rFonts w:cstheme="majorHAnsi"/>
        </w:rPr>
      </w:pPr>
      <w:r w:rsidRPr="00A22CD7">
        <w:rPr>
          <w:rFonts w:cstheme="majorHAnsi"/>
        </w:rPr>
        <w:t xml:space="preserve">Council Member Hillyard offered the </w:t>
      </w:r>
      <w:proofErr w:type="gramStart"/>
      <w:r w:rsidRPr="00A22CD7">
        <w:rPr>
          <w:rFonts w:cstheme="majorHAnsi"/>
        </w:rPr>
        <w:t>invocation</w:t>
      </w:r>
      <w:proofErr w:type="gramEnd"/>
      <w:r>
        <w:rPr>
          <w:rFonts w:cstheme="majorHAnsi"/>
        </w:rPr>
        <w:t xml:space="preserve">, and </w:t>
      </w:r>
      <w:r w:rsidRPr="00A22CD7">
        <w:rPr>
          <w:rFonts w:cstheme="majorHAnsi"/>
        </w:rPr>
        <w:t>Council Member Hutchings led the Pledge of Allegiance.</w:t>
      </w:r>
    </w:p>
    <w:p w14:paraId="02EAA5E1" w14:textId="77777777" w:rsidR="00C84A7D" w:rsidRPr="00CD49F7" w:rsidRDefault="00F72906">
      <w:pPr>
        <w:pStyle w:val="Heading1"/>
        <w:rPr>
          <w:rFonts w:asciiTheme="minorHAnsi" w:hAnsiTheme="minorHAnsi" w:cstheme="majorHAnsi"/>
          <w:color w:val="auto"/>
          <w:sz w:val="24"/>
          <w:szCs w:val="24"/>
        </w:rPr>
      </w:pPr>
      <w:r w:rsidRPr="00CD49F7">
        <w:rPr>
          <w:rFonts w:asciiTheme="minorHAnsi" w:hAnsiTheme="minorHAnsi" w:cstheme="majorHAnsi"/>
          <w:color w:val="auto"/>
          <w:sz w:val="24"/>
          <w:szCs w:val="24"/>
        </w:rPr>
        <w:t>Opening Remarks</w:t>
      </w:r>
    </w:p>
    <w:p w14:paraId="1114D7E8" w14:textId="48EE6186" w:rsidR="00A22CD7" w:rsidRDefault="00A22CD7" w:rsidP="00F72906">
      <w:pPr>
        <w:rPr>
          <w:rFonts w:ascii="Courier New" w:hAnsi="Courier New" w:cs="Courier New"/>
        </w:rPr>
      </w:pPr>
      <w:r>
        <w:t>Mayor Winder explained the purpose of the Truth in Taxation hearing and how certified tax rates are calculated. He emphasized that although property values increase, the certified tax rate generally keeps revenues steady and does not account for inflation. He explained that this hearing was an opportunity to address any differences in the rate the county has proposed as the certified rate. He added that with additional research and data, it appears that no increase will be needed. Nonetheless, the council wished to hold the hearing to ensure everyone had a chance to hear how their tax dollars are being spent</w:t>
      </w:r>
      <w:r w:rsidRPr="00D37C6B">
        <w:rPr>
          <w:rFonts w:ascii="Courier New" w:hAnsi="Courier New" w:cs="Courier New"/>
        </w:rPr>
        <w:t>.</w:t>
      </w:r>
    </w:p>
    <w:p w14:paraId="0A948E10" w14:textId="77777777" w:rsidR="00A22CD7" w:rsidRDefault="00A22CD7" w:rsidP="00F72906">
      <w:pPr>
        <w:rPr>
          <w:rFonts w:ascii="Courier New" w:hAnsi="Courier New" w:cs="Courier New"/>
        </w:rPr>
      </w:pPr>
    </w:p>
    <w:p w14:paraId="18DDB16A" w14:textId="77777777" w:rsidR="00A22CD7" w:rsidRDefault="00A22CD7" w:rsidP="00A22CD7">
      <w:pPr>
        <w:pStyle w:val="PlainText"/>
        <w:rPr>
          <w:rFonts w:ascii="Courier New" w:hAnsi="Courier New" w:cs="Courier New"/>
        </w:rPr>
      </w:pPr>
    </w:p>
    <w:p w14:paraId="5B9D3EBB" w14:textId="77777777" w:rsidR="00A22CD7" w:rsidRDefault="00A22CD7" w:rsidP="00A22CD7">
      <w:pPr>
        <w:pStyle w:val="PlainText"/>
        <w:rPr>
          <w:rFonts w:ascii="Courier New" w:hAnsi="Courier New" w:cs="Courier New"/>
        </w:rPr>
      </w:pPr>
    </w:p>
    <w:p w14:paraId="50CF34CF" w14:textId="77777777" w:rsidR="00A22CD7" w:rsidRDefault="00A22CD7" w:rsidP="00A22CD7">
      <w:pPr>
        <w:pStyle w:val="PlainText"/>
        <w:rPr>
          <w:rFonts w:ascii="Courier New" w:hAnsi="Courier New" w:cs="Courier New"/>
        </w:rPr>
      </w:pPr>
    </w:p>
    <w:p w14:paraId="3600DEBC" w14:textId="77777777" w:rsidR="00A22CD7" w:rsidRDefault="00A22CD7" w:rsidP="00A22CD7">
      <w:pPr>
        <w:pStyle w:val="PlainText"/>
        <w:rPr>
          <w:rFonts w:ascii="Courier New" w:hAnsi="Courier New" w:cs="Courier New"/>
        </w:rPr>
      </w:pPr>
    </w:p>
    <w:p w14:paraId="3CAB09CD" w14:textId="77777777" w:rsidR="00A22CD7" w:rsidRPr="00D37C6B" w:rsidRDefault="00A22CD7" w:rsidP="00A22CD7">
      <w:pPr>
        <w:pStyle w:val="PlainText"/>
        <w:rPr>
          <w:rFonts w:ascii="Courier New" w:hAnsi="Courier New" w:cs="Courier New"/>
        </w:rPr>
      </w:pPr>
    </w:p>
    <w:p w14:paraId="015BEA96" w14:textId="2A153F8A" w:rsidR="00C84A7D" w:rsidRPr="00A22CD7" w:rsidRDefault="00F72906" w:rsidP="00A22CD7">
      <w:pPr>
        <w:pStyle w:val="ListParagraph"/>
        <w:numPr>
          <w:ilvl w:val="0"/>
          <w:numId w:val="10"/>
        </w:numPr>
        <w:rPr>
          <w:rFonts w:cstheme="majorHAnsi"/>
          <w:b/>
          <w:bCs/>
          <w:sz w:val="24"/>
          <w:szCs w:val="24"/>
        </w:rPr>
      </w:pPr>
      <w:r w:rsidRPr="00A22CD7">
        <w:rPr>
          <w:rFonts w:cstheme="majorHAnsi"/>
          <w:b/>
          <w:bCs/>
          <w:sz w:val="24"/>
          <w:szCs w:val="24"/>
        </w:rPr>
        <w:t xml:space="preserve">Public Hearing </w:t>
      </w:r>
    </w:p>
    <w:p w14:paraId="3E433FB4" w14:textId="37528051" w:rsidR="00C84A7D" w:rsidRPr="00A22CD7" w:rsidRDefault="00F72906">
      <w:pPr>
        <w:rPr>
          <w:rFonts w:cstheme="majorHAnsi"/>
        </w:rPr>
      </w:pPr>
      <w:r w:rsidRPr="00A22CD7">
        <w:rPr>
          <w:rFonts w:cstheme="majorHAnsi"/>
          <w:b/>
          <w:bCs/>
        </w:rPr>
        <w:t>Resident Robin Hansen</w:t>
      </w:r>
      <w:r w:rsidRPr="00A22CD7">
        <w:rPr>
          <w:rFonts w:cstheme="majorHAnsi"/>
        </w:rPr>
        <w:t xml:space="preserve">: Asked how new development and residents affect the tax base. Mayor Winder explained </w:t>
      </w:r>
      <w:r w:rsidR="00CD49F7" w:rsidRPr="00A22CD7">
        <w:rPr>
          <w:rFonts w:cstheme="majorHAnsi"/>
        </w:rPr>
        <w:t>that growth contributes,</w:t>
      </w:r>
      <w:r w:rsidRPr="00A22CD7">
        <w:rPr>
          <w:rFonts w:cstheme="majorHAnsi"/>
        </w:rPr>
        <w:t xml:space="preserve"> but larger lot sizes in Woodland Hills limit revenue compared to denser cities. Council Member Lunt added that the city collects less tax per acre due to large </w:t>
      </w:r>
      <w:proofErr w:type="gramStart"/>
      <w:r w:rsidRPr="00A22CD7">
        <w:rPr>
          <w:rFonts w:cstheme="majorHAnsi"/>
        </w:rPr>
        <w:t>lots</w:t>
      </w:r>
      <w:proofErr w:type="gramEnd"/>
      <w:r w:rsidRPr="00A22CD7">
        <w:rPr>
          <w:rFonts w:cstheme="majorHAnsi"/>
        </w:rPr>
        <w:t>.</w:t>
      </w:r>
    </w:p>
    <w:p w14:paraId="34EFB39C" w14:textId="77777777" w:rsidR="00C84A7D" w:rsidRPr="00A22CD7" w:rsidRDefault="00F72906">
      <w:pPr>
        <w:rPr>
          <w:rFonts w:cstheme="majorHAnsi"/>
        </w:rPr>
      </w:pPr>
      <w:r w:rsidRPr="00A22CD7">
        <w:rPr>
          <w:rFonts w:cstheme="majorHAnsi"/>
          <w:b/>
          <w:bCs/>
        </w:rPr>
        <w:t>Resident Tom Brighton</w:t>
      </w:r>
      <w:r w:rsidRPr="00A22CD7">
        <w:rPr>
          <w:rFonts w:cstheme="majorHAnsi"/>
        </w:rPr>
        <w:t>: Thanked the Mayor and Council and asked for a statement of gross city income from all sources for recent years. Mayor Winder confirmed the information is in the city budget. Finance Director Chris Helvey and Recorder Jody Stones confirmed the information could be requested directly.</w:t>
      </w:r>
    </w:p>
    <w:p w14:paraId="6ACA3718" w14:textId="77777777" w:rsidR="00C84A7D" w:rsidRPr="00A22CD7" w:rsidRDefault="00F72906">
      <w:pPr>
        <w:rPr>
          <w:rFonts w:cstheme="majorHAnsi"/>
        </w:rPr>
      </w:pPr>
      <w:r w:rsidRPr="00A22CD7">
        <w:rPr>
          <w:rFonts w:cstheme="majorHAnsi"/>
          <w:b/>
          <w:bCs/>
        </w:rPr>
        <w:t>Council Member Kari Malkovich</w:t>
      </w:r>
      <w:r w:rsidRPr="00A22CD7">
        <w:rPr>
          <w:rFonts w:cstheme="majorHAnsi"/>
        </w:rPr>
        <w:t>: Requested that all residents identify themselves before speaking so online participants could follow the discussion. Mayor Winder agreed.</w:t>
      </w:r>
    </w:p>
    <w:p w14:paraId="6AB0823C" w14:textId="2E4BECD7" w:rsidR="00C84A7D" w:rsidRPr="00A22CD7" w:rsidRDefault="00F72906">
      <w:pPr>
        <w:rPr>
          <w:rFonts w:cstheme="majorHAnsi"/>
        </w:rPr>
      </w:pPr>
      <w:r w:rsidRPr="00A22CD7">
        <w:rPr>
          <w:rFonts w:cstheme="majorHAnsi"/>
          <w:b/>
          <w:bCs/>
        </w:rPr>
        <w:t>Mayor Winder</w:t>
      </w:r>
      <w:r w:rsidRPr="00A22CD7">
        <w:rPr>
          <w:rFonts w:cstheme="majorHAnsi"/>
        </w:rPr>
        <w:t>: Outlined major expense categories</w:t>
      </w:r>
      <w:r w:rsidR="00A22CD7">
        <w:rPr>
          <w:rFonts w:cstheme="majorHAnsi"/>
        </w:rPr>
        <w:t>, including</w:t>
      </w:r>
      <w:r w:rsidRPr="00A22CD7">
        <w:rPr>
          <w:rFonts w:cstheme="majorHAnsi"/>
        </w:rPr>
        <w:t xml:space="preserve"> legal, snow removal, law enforcement, staff, fire/EMS, and public works. He highlighted progress on litigation dismissals, </w:t>
      </w:r>
      <w:r w:rsidR="00A22CD7">
        <w:rPr>
          <w:rFonts w:cstheme="majorHAnsi"/>
        </w:rPr>
        <w:t>snow</w:t>
      </w:r>
      <w:r w:rsidRPr="00A22CD7">
        <w:rPr>
          <w:rFonts w:cstheme="majorHAnsi"/>
        </w:rPr>
        <w:t xml:space="preserve"> plowing, </w:t>
      </w:r>
      <w:r w:rsidR="00A22CD7">
        <w:rPr>
          <w:rFonts w:cstheme="majorHAnsi"/>
        </w:rPr>
        <w:t xml:space="preserve">wildland </w:t>
      </w:r>
      <w:r w:rsidRPr="00A22CD7">
        <w:rPr>
          <w:rFonts w:cstheme="majorHAnsi"/>
        </w:rPr>
        <w:t>fire department deployments, and improvements to the city’s wells and water infrastructure.</w:t>
      </w:r>
    </w:p>
    <w:p w14:paraId="10813501" w14:textId="77777777" w:rsidR="00C84A7D" w:rsidRPr="00A22CD7" w:rsidRDefault="00F72906">
      <w:pPr>
        <w:rPr>
          <w:rFonts w:cstheme="majorHAnsi"/>
        </w:rPr>
      </w:pPr>
      <w:r w:rsidRPr="00A22CD7">
        <w:rPr>
          <w:rFonts w:cstheme="majorHAnsi"/>
          <w:b/>
          <w:bCs/>
        </w:rPr>
        <w:lastRenderedPageBreak/>
        <w:t>Resident Mark Hopkins</w:t>
      </w:r>
      <w:r w:rsidRPr="00A22CD7">
        <w:rPr>
          <w:rFonts w:cstheme="majorHAnsi"/>
        </w:rPr>
        <w:t xml:space="preserve">: Asked about surplus water management. Mayor Winder said the city had enough water </w:t>
      </w:r>
      <w:proofErr w:type="gramStart"/>
      <w:r w:rsidRPr="00A22CD7">
        <w:rPr>
          <w:rFonts w:cstheme="majorHAnsi"/>
        </w:rPr>
        <w:t>shares</w:t>
      </w:r>
      <w:proofErr w:type="gramEnd"/>
      <w:r w:rsidRPr="00A22CD7">
        <w:rPr>
          <w:rFonts w:cstheme="majorHAnsi"/>
        </w:rPr>
        <w:t xml:space="preserve"> but needed more storage capacity for firefighting. Surplus water is not sold to other municipalities.</w:t>
      </w:r>
    </w:p>
    <w:p w14:paraId="47DB2ED8" w14:textId="77777777" w:rsidR="00C84A7D" w:rsidRPr="00A22CD7" w:rsidRDefault="00F72906">
      <w:pPr>
        <w:rPr>
          <w:rFonts w:cstheme="majorHAnsi"/>
        </w:rPr>
      </w:pPr>
      <w:r w:rsidRPr="00A22CD7">
        <w:rPr>
          <w:rFonts w:cstheme="majorHAnsi"/>
          <w:b/>
          <w:bCs/>
        </w:rPr>
        <w:t>Resident Jarold Sorensen</w:t>
      </w:r>
      <w:r w:rsidRPr="00A22CD7">
        <w:rPr>
          <w:rFonts w:cstheme="majorHAnsi"/>
        </w:rPr>
        <w:t>: Confirmed that the Maple Canyon well is 40% owned by the city and 60% by Salem. Mayor Winder confirmed this split.</w:t>
      </w:r>
    </w:p>
    <w:p w14:paraId="3EA0F93F" w14:textId="77777777" w:rsidR="00C84A7D" w:rsidRPr="00A22CD7" w:rsidRDefault="00F72906">
      <w:pPr>
        <w:rPr>
          <w:rFonts w:cstheme="majorHAnsi"/>
        </w:rPr>
      </w:pPr>
      <w:r w:rsidRPr="00A22CD7">
        <w:rPr>
          <w:rFonts w:cstheme="majorHAnsi"/>
          <w:b/>
          <w:bCs/>
        </w:rPr>
        <w:t>Mayor Winder</w:t>
      </w:r>
      <w:r w:rsidRPr="00A22CD7">
        <w:rPr>
          <w:rFonts w:cstheme="majorHAnsi"/>
        </w:rPr>
        <w:t>: Reviewed road projects completed and the pavement management plan. He outlined goals to complete all city roads within seven years, transitioning to lower-cost maintenance thereafter.</w:t>
      </w:r>
    </w:p>
    <w:p w14:paraId="4086CB7D" w14:textId="77777777" w:rsidR="00C84A7D" w:rsidRPr="00A22CD7" w:rsidRDefault="00F72906">
      <w:pPr>
        <w:rPr>
          <w:rFonts w:cstheme="majorHAnsi"/>
        </w:rPr>
      </w:pPr>
      <w:r w:rsidRPr="00A22CD7">
        <w:rPr>
          <w:rFonts w:cstheme="majorHAnsi"/>
          <w:b/>
          <w:bCs/>
        </w:rPr>
        <w:t>Resident Dave Peterson</w:t>
      </w:r>
      <w:r w:rsidRPr="00A22CD7">
        <w:rPr>
          <w:rFonts w:cstheme="majorHAnsi"/>
        </w:rPr>
        <w:t>: Shared concerns from his time on the Public Works Committee, stating prior recommendations were ignored and money was wasted. He asked how accountability would be ensured. Mayor Winder explained the city is now relying on professionals and contractors. Peterson urged stronger accountability for road and contractor work.</w:t>
      </w:r>
    </w:p>
    <w:p w14:paraId="0E395FF1" w14:textId="77777777" w:rsidR="00C84A7D" w:rsidRPr="00A22CD7" w:rsidRDefault="00F72906">
      <w:pPr>
        <w:rPr>
          <w:rFonts w:cstheme="majorHAnsi"/>
        </w:rPr>
      </w:pPr>
      <w:r w:rsidRPr="00A22CD7">
        <w:rPr>
          <w:rFonts w:cstheme="majorHAnsi"/>
          <w:b/>
          <w:bCs/>
        </w:rPr>
        <w:t>Resident Sherry Berger</w:t>
      </w:r>
      <w:r w:rsidRPr="00A22CD7">
        <w:rPr>
          <w:rFonts w:cstheme="majorHAnsi"/>
        </w:rPr>
        <w:t>: Asked if road repair plans included drainage improvements, citing Broad Hollow issues. Mayor Winder confirmed FEMA grants were being pursued to address drainage.</w:t>
      </w:r>
    </w:p>
    <w:p w14:paraId="4A2258BF" w14:textId="77777777" w:rsidR="00C84A7D" w:rsidRPr="00A22CD7" w:rsidRDefault="00F72906">
      <w:pPr>
        <w:rPr>
          <w:rFonts w:cstheme="majorHAnsi"/>
        </w:rPr>
      </w:pPr>
      <w:r w:rsidRPr="00A22CD7">
        <w:rPr>
          <w:rFonts w:cstheme="majorHAnsi"/>
          <w:b/>
          <w:bCs/>
        </w:rPr>
        <w:t>Council Member Lunt</w:t>
      </w:r>
      <w:r w:rsidRPr="00A22CD7">
        <w:rPr>
          <w:rFonts w:cstheme="majorHAnsi"/>
        </w:rPr>
        <w:t>: Presented three options for financing the pavement management plan: Option A (use of savings, no tax increase), Option B (7-year plan with bonding and possible small increases), and Option C (immediate $2.1 million bond to finish roads sooner).</w:t>
      </w:r>
    </w:p>
    <w:p w14:paraId="22B37A12" w14:textId="77777777" w:rsidR="00C84A7D" w:rsidRPr="00A22CD7" w:rsidRDefault="00F72906">
      <w:pPr>
        <w:rPr>
          <w:rFonts w:cstheme="majorHAnsi"/>
        </w:rPr>
      </w:pPr>
      <w:r w:rsidRPr="00A22CD7">
        <w:rPr>
          <w:rFonts w:cstheme="majorHAnsi"/>
          <w:b/>
          <w:bCs/>
        </w:rPr>
        <w:t>Resident Tom Brighton</w:t>
      </w:r>
      <w:r w:rsidRPr="00A22CD7">
        <w:rPr>
          <w:rFonts w:cstheme="majorHAnsi"/>
        </w:rPr>
        <w:t>: Asked how much money would be taken from savings. Council Member Lunt explained the council wanted to maintain at least $250,000 for emergencies. She explained scenarios that led to a proposed 2.5% increase that would now not be pursued.</w:t>
      </w:r>
    </w:p>
    <w:p w14:paraId="5A5EC07B" w14:textId="657178FA" w:rsidR="00C84A7D" w:rsidRPr="00A22CD7" w:rsidRDefault="00F72906">
      <w:pPr>
        <w:rPr>
          <w:rFonts w:cstheme="majorHAnsi"/>
        </w:rPr>
      </w:pPr>
      <w:r w:rsidRPr="00A22CD7">
        <w:rPr>
          <w:rFonts w:cstheme="majorHAnsi"/>
          <w:b/>
          <w:bCs/>
        </w:rPr>
        <w:t>Finance Committee Member Aaron Lowe</w:t>
      </w:r>
      <w:r w:rsidRPr="00A22CD7">
        <w:rPr>
          <w:rFonts w:cstheme="majorHAnsi"/>
        </w:rPr>
        <w:t xml:space="preserve">: Stated funds had been reserved in savings due to contractor unavailability in prior years. With </w:t>
      </w:r>
      <w:r w:rsidR="00A22CD7">
        <w:rPr>
          <w:rFonts w:cstheme="majorHAnsi"/>
        </w:rPr>
        <w:t>the development of a pavement management plan</w:t>
      </w:r>
      <w:r w:rsidRPr="00A22CD7">
        <w:rPr>
          <w:rFonts w:cstheme="majorHAnsi"/>
        </w:rPr>
        <w:t>, the city was prepared to use those funds.</w:t>
      </w:r>
    </w:p>
    <w:p w14:paraId="000B1484" w14:textId="77777777" w:rsidR="00C84A7D" w:rsidRPr="00A22CD7" w:rsidRDefault="00F72906">
      <w:pPr>
        <w:rPr>
          <w:rFonts w:cstheme="majorHAnsi"/>
        </w:rPr>
      </w:pPr>
      <w:r w:rsidRPr="00A22CD7">
        <w:rPr>
          <w:rFonts w:cstheme="majorHAnsi"/>
          <w:b/>
          <w:bCs/>
        </w:rPr>
        <w:t>Finance Committee Member Tim Larsen</w:t>
      </w:r>
      <w:r w:rsidRPr="00A22CD7">
        <w:rPr>
          <w:rFonts w:cstheme="majorHAnsi"/>
        </w:rPr>
        <w:t>: Advocated bonding immediately, citing inflation in road construction costs. He recommended completing roads now to lock in costs.</w:t>
      </w:r>
    </w:p>
    <w:p w14:paraId="441EB9A9" w14:textId="77777777" w:rsidR="00C84A7D" w:rsidRPr="00A22CD7" w:rsidRDefault="00F72906">
      <w:pPr>
        <w:rPr>
          <w:rFonts w:cstheme="majorHAnsi"/>
        </w:rPr>
      </w:pPr>
      <w:r w:rsidRPr="00A22CD7">
        <w:rPr>
          <w:rFonts w:cstheme="majorHAnsi"/>
          <w:b/>
          <w:bCs/>
        </w:rPr>
        <w:t>Resident Roger Fuller</w:t>
      </w:r>
      <w:r w:rsidRPr="00A22CD7">
        <w:rPr>
          <w:rFonts w:cstheme="majorHAnsi"/>
        </w:rPr>
        <w:t>: Asked about the expected lifespan of road repairs. Council Member Hutchings explained roads would last 15–20 years with treatments. Mayor Winder emphasized the new pavement management plan would ensure ongoing maintenance.</w:t>
      </w:r>
    </w:p>
    <w:p w14:paraId="69C55A97" w14:textId="77777777" w:rsidR="00C84A7D" w:rsidRPr="00A22CD7" w:rsidRDefault="00F72906">
      <w:pPr>
        <w:rPr>
          <w:rFonts w:cstheme="majorHAnsi"/>
        </w:rPr>
      </w:pPr>
      <w:r w:rsidRPr="00A22CD7">
        <w:rPr>
          <w:rFonts w:cstheme="majorHAnsi"/>
          <w:b/>
          <w:bCs/>
        </w:rPr>
        <w:t>Resident David Peterson</w:t>
      </w:r>
      <w:r w:rsidRPr="00A22CD7">
        <w:rPr>
          <w:rFonts w:cstheme="majorHAnsi"/>
        </w:rPr>
        <w:t xml:space="preserve">: Expressed concern about lack of accountability for contractors and road </w:t>
      </w:r>
      <w:proofErr w:type="gramStart"/>
      <w:r w:rsidRPr="00A22CD7">
        <w:rPr>
          <w:rFonts w:cstheme="majorHAnsi"/>
        </w:rPr>
        <w:t>damages</w:t>
      </w:r>
      <w:proofErr w:type="gramEnd"/>
      <w:r w:rsidRPr="00A22CD7">
        <w:rPr>
          <w:rFonts w:cstheme="majorHAnsi"/>
        </w:rPr>
        <w:t xml:space="preserve"> caused by development. He urged stronger oversight. Mayor Winder confirmed accountability would be enforced through contracts and legal remedies.</w:t>
      </w:r>
    </w:p>
    <w:p w14:paraId="5331444C" w14:textId="77777777" w:rsidR="00C84A7D" w:rsidRPr="00A22CD7" w:rsidRDefault="00F72906">
      <w:pPr>
        <w:rPr>
          <w:rFonts w:cstheme="majorHAnsi"/>
        </w:rPr>
      </w:pPr>
      <w:r w:rsidRPr="00A22CD7">
        <w:rPr>
          <w:rFonts w:cstheme="majorHAnsi"/>
          <w:b/>
          <w:bCs/>
        </w:rPr>
        <w:lastRenderedPageBreak/>
        <w:t>Resident Jessica Oram</w:t>
      </w:r>
      <w:r w:rsidRPr="00A22CD7">
        <w:rPr>
          <w:rFonts w:cstheme="majorHAnsi"/>
        </w:rPr>
        <w:t>: Asked about bond refinancing if interest rates dropped. Council Member Lunt confirmed bonds could be refinanced. She also asked about future construction costs. Mayor Winder and Finance Committee members noted construction inflation historically exceeds CPI.</w:t>
      </w:r>
    </w:p>
    <w:p w14:paraId="2415F19A" w14:textId="77777777" w:rsidR="00C84A7D" w:rsidRPr="00A22CD7" w:rsidRDefault="00F72906">
      <w:pPr>
        <w:rPr>
          <w:rFonts w:cstheme="majorHAnsi"/>
        </w:rPr>
      </w:pPr>
      <w:r w:rsidRPr="00A22CD7">
        <w:rPr>
          <w:rFonts w:cstheme="majorHAnsi"/>
          <w:b/>
          <w:bCs/>
        </w:rPr>
        <w:t>Resident Spencer Wells</w:t>
      </w:r>
      <w:r w:rsidRPr="00A22CD7">
        <w:rPr>
          <w:rFonts w:cstheme="majorHAnsi"/>
        </w:rPr>
        <w:t>: Summarized that the city had a contractor ready, potential fixed rates, and a set timeline. He expressed support for the proposal but opposed tax increases.</w:t>
      </w:r>
    </w:p>
    <w:p w14:paraId="78E25A30" w14:textId="77777777" w:rsidR="00C84A7D" w:rsidRPr="00A22CD7" w:rsidRDefault="00F72906">
      <w:pPr>
        <w:rPr>
          <w:rFonts w:cstheme="majorHAnsi"/>
        </w:rPr>
      </w:pPr>
      <w:r w:rsidRPr="00A22CD7">
        <w:rPr>
          <w:rFonts w:cstheme="majorHAnsi"/>
          <w:b/>
          <w:bCs/>
        </w:rPr>
        <w:t>Planning Chair Wayne Frandsen</w:t>
      </w:r>
      <w:r w:rsidRPr="00A22CD7">
        <w:rPr>
          <w:rFonts w:cstheme="majorHAnsi"/>
        </w:rPr>
        <w:t>: Asked if certain options would leave adequate reserves. Council Member Lunt explained how savings would be maintained under each option.</w:t>
      </w:r>
    </w:p>
    <w:p w14:paraId="1EAADAF3" w14:textId="77777777" w:rsidR="00C84A7D" w:rsidRPr="00A22CD7" w:rsidRDefault="00F72906">
      <w:pPr>
        <w:rPr>
          <w:rFonts w:cstheme="majorHAnsi"/>
        </w:rPr>
      </w:pPr>
      <w:r w:rsidRPr="00A22CD7">
        <w:rPr>
          <w:rFonts w:cstheme="majorHAnsi"/>
          <w:b/>
          <w:bCs/>
        </w:rPr>
        <w:t>Resident Jarold Sorensen</w:t>
      </w:r>
      <w:r w:rsidRPr="00A22CD7">
        <w:rPr>
          <w:rFonts w:cstheme="majorHAnsi"/>
        </w:rPr>
        <w:t>: Shared concerns about rising property taxes forcing seniors to leave the community. Council Member Lunt acknowledged the issue but explained tax increases were driven largely by state and county valuations.</w:t>
      </w:r>
    </w:p>
    <w:p w14:paraId="1B9E6B54" w14:textId="3FEAE455" w:rsidR="00C84A7D" w:rsidRPr="00A22CD7" w:rsidRDefault="00F72906">
      <w:pPr>
        <w:rPr>
          <w:rFonts w:cstheme="majorHAnsi"/>
        </w:rPr>
      </w:pPr>
      <w:r w:rsidRPr="00A22CD7">
        <w:rPr>
          <w:rFonts w:cstheme="majorHAnsi"/>
          <w:b/>
          <w:bCs/>
        </w:rPr>
        <w:t>Resident Ernie Jolly</w:t>
      </w:r>
      <w:r w:rsidRPr="00A22CD7">
        <w:rPr>
          <w:rFonts w:cstheme="majorHAnsi"/>
        </w:rPr>
        <w:t xml:space="preserve">: Asked about the $78 water maintenance fee. Council Member Hillyard clarified it funded water system bonds and was required by the state. </w:t>
      </w:r>
      <w:r w:rsidR="00A22CD7">
        <w:rPr>
          <w:rFonts w:cstheme="majorHAnsi"/>
        </w:rPr>
        <w:t xml:space="preserve"> Mr. Jolley</w:t>
      </w:r>
      <w:r w:rsidRPr="00A22CD7">
        <w:rPr>
          <w:rFonts w:cstheme="majorHAnsi"/>
        </w:rPr>
        <w:t xml:space="preserve"> requested the fee be renamed for clarity.</w:t>
      </w:r>
    </w:p>
    <w:p w14:paraId="27884132" w14:textId="77777777" w:rsidR="00C84A7D" w:rsidRPr="00A22CD7" w:rsidRDefault="00F72906">
      <w:pPr>
        <w:rPr>
          <w:rFonts w:cstheme="majorHAnsi"/>
        </w:rPr>
      </w:pPr>
      <w:r w:rsidRPr="00EE2E00">
        <w:rPr>
          <w:rFonts w:cstheme="majorHAnsi"/>
          <w:b/>
          <w:bCs/>
        </w:rPr>
        <w:t>Resident Keller Clark</w:t>
      </w:r>
      <w:r w:rsidRPr="00A22CD7">
        <w:rPr>
          <w:rFonts w:cstheme="majorHAnsi"/>
        </w:rPr>
        <w:t>: Asked about funding sources for well repairs. Mayor Winder clarified repairs were not funded from the general fund.</w:t>
      </w:r>
    </w:p>
    <w:p w14:paraId="3139E02D" w14:textId="77777777" w:rsidR="00C84A7D" w:rsidRPr="00A22CD7" w:rsidRDefault="00F72906">
      <w:pPr>
        <w:rPr>
          <w:rFonts w:cstheme="majorHAnsi"/>
        </w:rPr>
      </w:pPr>
      <w:r w:rsidRPr="00EE2E00">
        <w:rPr>
          <w:rFonts w:cstheme="majorHAnsi"/>
          <w:b/>
          <w:bCs/>
        </w:rPr>
        <w:t>Resident Roger Fuller</w:t>
      </w:r>
      <w:r w:rsidRPr="00A22CD7">
        <w:rPr>
          <w:rFonts w:cstheme="majorHAnsi"/>
        </w:rPr>
        <w:t>: Requested information on outstanding water debt. Finance Director Helvey detailed two loans: a 2014 loan for $920,000 (2.9% interest, maturing 2034) and a 2021 loan for $2.9 million (0% interest, maturing 2051).</w:t>
      </w:r>
    </w:p>
    <w:p w14:paraId="1459DCFE" w14:textId="010D2FD5" w:rsidR="00C84A7D" w:rsidRPr="00A22CD7" w:rsidRDefault="00F72906">
      <w:pPr>
        <w:rPr>
          <w:rFonts w:cstheme="majorHAnsi"/>
        </w:rPr>
      </w:pPr>
      <w:r w:rsidRPr="00EE2E00">
        <w:rPr>
          <w:rFonts w:cstheme="majorHAnsi"/>
          <w:b/>
          <w:bCs/>
        </w:rPr>
        <w:t>Resident Steve Johns</w:t>
      </w:r>
      <w:r w:rsidRPr="00A22CD7">
        <w:rPr>
          <w:rFonts w:cstheme="majorHAnsi"/>
        </w:rPr>
        <w:t>: Asked about the 2019</w:t>
      </w:r>
      <w:r w:rsidR="00EE2E00">
        <w:rPr>
          <w:rFonts w:cstheme="majorHAnsi"/>
        </w:rPr>
        <w:t xml:space="preserve"> General Fund</w:t>
      </w:r>
      <w:r w:rsidRPr="00A22CD7">
        <w:rPr>
          <w:rFonts w:cstheme="majorHAnsi"/>
        </w:rPr>
        <w:t xml:space="preserve"> bond. Finance Director Helvey explained </w:t>
      </w:r>
      <w:r w:rsidR="00EE2E00">
        <w:rPr>
          <w:rFonts w:cstheme="majorHAnsi"/>
        </w:rPr>
        <w:t xml:space="preserve">that the refinancing of an earlier bond that </w:t>
      </w:r>
      <w:r w:rsidRPr="00A22CD7">
        <w:rPr>
          <w:rFonts w:cstheme="majorHAnsi"/>
        </w:rPr>
        <w:t xml:space="preserve">funded </w:t>
      </w:r>
      <w:r w:rsidR="00EE2E00">
        <w:rPr>
          <w:rFonts w:cstheme="majorHAnsi"/>
        </w:rPr>
        <w:t xml:space="preserve">the construction of the </w:t>
      </w:r>
      <w:r w:rsidRPr="00A22CD7">
        <w:rPr>
          <w:rFonts w:cstheme="majorHAnsi"/>
        </w:rPr>
        <w:t xml:space="preserve">city center, </w:t>
      </w:r>
      <w:r w:rsidR="00EE2E00">
        <w:rPr>
          <w:rFonts w:cstheme="majorHAnsi"/>
        </w:rPr>
        <w:t xml:space="preserve">improvements at the </w:t>
      </w:r>
      <w:r w:rsidRPr="00A22CD7">
        <w:rPr>
          <w:rFonts w:cstheme="majorHAnsi"/>
        </w:rPr>
        <w:t>park, and roadway improvements. He also listed other outstanding bonds and leases.</w:t>
      </w:r>
    </w:p>
    <w:p w14:paraId="567FAA0E" w14:textId="77777777" w:rsidR="00C84A7D" w:rsidRPr="00A22CD7" w:rsidRDefault="00F72906">
      <w:pPr>
        <w:rPr>
          <w:rFonts w:cstheme="majorHAnsi"/>
        </w:rPr>
      </w:pPr>
      <w:r w:rsidRPr="00EE2E00">
        <w:rPr>
          <w:rFonts w:cstheme="majorHAnsi"/>
          <w:b/>
          <w:bCs/>
        </w:rPr>
        <w:t>Resident Jessica Oram</w:t>
      </w:r>
      <w:r w:rsidRPr="00A22CD7">
        <w:rPr>
          <w:rFonts w:cstheme="majorHAnsi"/>
        </w:rPr>
        <w:t>: Asked what residents could do to help preserve roads. Council Member Lunt and Planning Chair Frandsen encouraged residents to maintain culverts and drainage on their properties.</w:t>
      </w:r>
    </w:p>
    <w:p w14:paraId="7AABB43F" w14:textId="71D575CC" w:rsidR="00C84A7D" w:rsidRPr="00A22CD7" w:rsidRDefault="00F72906">
      <w:pPr>
        <w:rPr>
          <w:rFonts w:cstheme="majorHAnsi"/>
        </w:rPr>
      </w:pPr>
      <w:r w:rsidRPr="00EE2E00">
        <w:rPr>
          <w:rFonts w:cstheme="majorHAnsi"/>
          <w:b/>
          <w:bCs/>
        </w:rPr>
        <w:t>Resident John Herrod</w:t>
      </w:r>
      <w:r w:rsidRPr="00A22CD7">
        <w:rPr>
          <w:rFonts w:cstheme="majorHAnsi"/>
        </w:rPr>
        <w:t xml:space="preserve">: Expressed frustration that subdivision roadwork he funded was later disturbed by utility work. Mayor Winder </w:t>
      </w:r>
      <w:proofErr w:type="gramStart"/>
      <w:r w:rsidRPr="00A22CD7">
        <w:rPr>
          <w:rFonts w:cstheme="majorHAnsi"/>
        </w:rPr>
        <w:t>assured</w:t>
      </w:r>
      <w:proofErr w:type="gramEnd"/>
      <w:r w:rsidRPr="00A22CD7">
        <w:rPr>
          <w:rFonts w:cstheme="majorHAnsi"/>
        </w:rPr>
        <w:t xml:space="preserve"> </w:t>
      </w:r>
      <w:r w:rsidR="00EE2E00">
        <w:rPr>
          <w:rFonts w:cstheme="majorHAnsi"/>
        </w:rPr>
        <w:t xml:space="preserve">that </w:t>
      </w:r>
      <w:r w:rsidRPr="00A22CD7">
        <w:rPr>
          <w:rFonts w:cstheme="majorHAnsi"/>
        </w:rPr>
        <w:t>safeguards are now in place.</w:t>
      </w:r>
    </w:p>
    <w:p w14:paraId="282EDAEF" w14:textId="657928FF" w:rsidR="00C84A7D" w:rsidRPr="00A22CD7" w:rsidRDefault="00F72906">
      <w:pPr>
        <w:rPr>
          <w:rFonts w:cstheme="majorHAnsi"/>
        </w:rPr>
      </w:pPr>
      <w:r w:rsidRPr="00EE2E00">
        <w:rPr>
          <w:rFonts w:cstheme="majorHAnsi"/>
          <w:b/>
          <w:bCs/>
        </w:rPr>
        <w:t>Resident Rebecca Everett</w:t>
      </w:r>
      <w:r w:rsidRPr="00A22CD7">
        <w:rPr>
          <w:rFonts w:cstheme="majorHAnsi"/>
        </w:rPr>
        <w:t xml:space="preserve">: Reported appliance damage from a power surge </w:t>
      </w:r>
      <w:r w:rsidR="00EE2E00">
        <w:rPr>
          <w:rFonts w:cstheme="majorHAnsi"/>
        </w:rPr>
        <w:t xml:space="preserve">that she felt could be </w:t>
      </w:r>
      <w:r w:rsidRPr="00A22CD7">
        <w:rPr>
          <w:rFonts w:cstheme="majorHAnsi"/>
        </w:rPr>
        <w:t xml:space="preserve">linked to </w:t>
      </w:r>
      <w:r w:rsidR="00EE2E00">
        <w:rPr>
          <w:rFonts w:cstheme="majorHAnsi"/>
        </w:rPr>
        <w:t xml:space="preserve">the </w:t>
      </w:r>
      <w:r w:rsidRPr="00A22CD7">
        <w:rPr>
          <w:rFonts w:cstheme="majorHAnsi"/>
        </w:rPr>
        <w:t xml:space="preserve">water line </w:t>
      </w:r>
      <w:r w:rsidR="00EE2E00">
        <w:rPr>
          <w:rFonts w:cstheme="majorHAnsi"/>
        </w:rPr>
        <w:t>replacement project done in 2021.</w:t>
      </w:r>
      <w:r w:rsidRPr="00A22CD7">
        <w:rPr>
          <w:rFonts w:cstheme="majorHAnsi"/>
        </w:rPr>
        <w:t xml:space="preserve"> She asked who was responsible. Mayor Winder and the Recorder explained </w:t>
      </w:r>
      <w:r w:rsidR="00EE2E00">
        <w:rPr>
          <w:rFonts w:cstheme="majorHAnsi"/>
        </w:rPr>
        <w:t>that contractors bore responsibility,</w:t>
      </w:r>
      <w:r w:rsidRPr="00A22CD7">
        <w:rPr>
          <w:rFonts w:cstheme="majorHAnsi"/>
        </w:rPr>
        <w:t xml:space="preserve"> and residents were asked to report damages during warranty periods. She expressed concern about </w:t>
      </w:r>
      <w:r w:rsidR="00EE2E00">
        <w:rPr>
          <w:rFonts w:cstheme="majorHAnsi"/>
        </w:rPr>
        <w:t xml:space="preserve">the </w:t>
      </w:r>
      <w:r w:rsidRPr="00A22CD7">
        <w:rPr>
          <w:rFonts w:cstheme="majorHAnsi"/>
        </w:rPr>
        <w:t>long-term risks</w:t>
      </w:r>
      <w:r w:rsidR="00EE2E00">
        <w:rPr>
          <w:rFonts w:cstheme="majorHAnsi"/>
        </w:rPr>
        <w:t xml:space="preserve"> for the damage she believed was done by the contractor</w:t>
      </w:r>
      <w:r w:rsidRPr="00A22CD7">
        <w:rPr>
          <w:rFonts w:cstheme="majorHAnsi"/>
        </w:rPr>
        <w:t>.</w:t>
      </w:r>
    </w:p>
    <w:p w14:paraId="2891DB04" w14:textId="1ACB6284" w:rsidR="00C84A7D" w:rsidRPr="00A22CD7" w:rsidRDefault="00F72906">
      <w:pPr>
        <w:rPr>
          <w:rFonts w:cstheme="majorHAnsi"/>
        </w:rPr>
      </w:pPr>
      <w:r w:rsidRPr="00EE2E00">
        <w:rPr>
          <w:rFonts w:cstheme="majorHAnsi"/>
          <w:b/>
          <w:bCs/>
        </w:rPr>
        <w:t>Resident Sherry Berger</w:t>
      </w:r>
      <w:r w:rsidRPr="00A22CD7">
        <w:rPr>
          <w:rFonts w:cstheme="majorHAnsi"/>
        </w:rPr>
        <w:t xml:space="preserve">: Suggested impact fees on developers to offset road damage caused by heavy trucks. She also questioned </w:t>
      </w:r>
      <w:r w:rsidR="00EE2E00">
        <w:rPr>
          <w:rFonts w:cstheme="majorHAnsi"/>
        </w:rPr>
        <w:t>the cost of the</w:t>
      </w:r>
      <w:r w:rsidRPr="00A22CD7">
        <w:rPr>
          <w:rFonts w:cstheme="majorHAnsi"/>
        </w:rPr>
        <w:t xml:space="preserve"> mandatory maintenance fee</w:t>
      </w:r>
      <w:r w:rsidR="00EE2E00">
        <w:rPr>
          <w:rFonts w:cstheme="majorHAnsi"/>
        </w:rPr>
        <w:t xml:space="preserve"> that the city may be charging for the sewer line. </w:t>
      </w:r>
    </w:p>
    <w:p w14:paraId="7E8BFA45" w14:textId="77777777" w:rsidR="00C84A7D" w:rsidRPr="00A22CD7" w:rsidRDefault="00F72906">
      <w:pPr>
        <w:rPr>
          <w:rFonts w:cstheme="majorHAnsi"/>
        </w:rPr>
      </w:pPr>
      <w:r w:rsidRPr="00EE2E00">
        <w:rPr>
          <w:rFonts w:cstheme="majorHAnsi"/>
          <w:b/>
          <w:bCs/>
        </w:rPr>
        <w:t>Resident Robin Hansen</w:t>
      </w:r>
      <w:r w:rsidRPr="00A22CD7">
        <w:rPr>
          <w:rFonts w:cstheme="majorHAnsi"/>
        </w:rPr>
        <w:t>: Asked about accessing line-item budget details. Mayor Winder confirmed the budget would be presented at the August 26 hearing. Council Members encouraged residents to reach out with questions.</w:t>
      </w:r>
    </w:p>
    <w:p w14:paraId="48B78127" w14:textId="1D885285" w:rsidR="00CD49F7" w:rsidRPr="00A22CD7" w:rsidRDefault="00F72906">
      <w:pPr>
        <w:rPr>
          <w:rFonts w:cstheme="majorHAnsi"/>
        </w:rPr>
      </w:pPr>
      <w:r w:rsidRPr="00F72906">
        <w:rPr>
          <w:rFonts w:cstheme="majorHAnsi"/>
        </w:rPr>
        <w:t xml:space="preserve">Mayor Winder closed the public hearing portion of the meeting at </w:t>
      </w:r>
      <w:r w:rsidRPr="00F72906">
        <w:rPr>
          <w:rFonts w:cs="Courier New"/>
        </w:rPr>
        <w:t xml:space="preserve">8:10 </w:t>
      </w:r>
      <w:r w:rsidRPr="00F72906">
        <w:rPr>
          <w:rFonts w:cs="Courier New"/>
        </w:rPr>
        <w:t>p.m. and thanked</w:t>
      </w:r>
      <w:r w:rsidRPr="00F72906">
        <w:rPr>
          <w:rFonts w:cstheme="majorHAnsi"/>
        </w:rPr>
        <w:t xml:space="preserve"> residents for their attendance and thoughtful questions. He confirmed that the Council was not inclined to raise taxes above the certified rate. He emphasized</w:t>
      </w:r>
      <w:r w:rsidRPr="00F72906">
        <w:rPr>
          <w:rFonts w:cstheme="majorHAnsi"/>
        </w:rPr>
        <w:t xml:space="preserve"> that the upcoming August 26, 2025</w:t>
      </w:r>
      <w:r w:rsidR="00EE2E00" w:rsidRPr="00F72906">
        <w:rPr>
          <w:rFonts w:cstheme="majorHAnsi"/>
        </w:rPr>
        <w:t>,</w:t>
      </w:r>
      <w:r w:rsidRPr="00F72906">
        <w:rPr>
          <w:rFonts w:cstheme="majorHAnsi"/>
        </w:rPr>
        <w:t xml:space="preserve"> public hearing, where the Council will be asking for resident feedback on the Fiscal Year 2026 Budget,</w:t>
      </w:r>
      <w:r w:rsidRPr="00F72906">
        <w:rPr>
          <w:rFonts w:cstheme="majorHAnsi"/>
        </w:rPr>
        <w:t xml:space="preserve"> would provide further detail</w:t>
      </w:r>
      <w:r w:rsidRPr="00A22CD7">
        <w:rPr>
          <w:rFonts w:cstheme="majorHAnsi"/>
        </w:rPr>
        <w:t xml:space="preserve">. </w:t>
      </w:r>
    </w:p>
    <w:p w14:paraId="52841A0C" w14:textId="43730CBD" w:rsidR="00CD49F7" w:rsidRDefault="00CD49F7" w:rsidP="00CD49F7">
      <w:pPr>
        <w:pStyle w:val="Heading1"/>
        <w:numPr>
          <w:ilvl w:val="0"/>
          <w:numId w:val="10"/>
        </w:numPr>
        <w:rPr>
          <w:rFonts w:asciiTheme="minorHAnsi" w:hAnsiTheme="minorHAnsi" w:cstheme="majorHAnsi"/>
          <w:color w:val="auto"/>
          <w:sz w:val="24"/>
          <w:szCs w:val="24"/>
        </w:rPr>
      </w:pPr>
      <w:r>
        <w:rPr>
          <w:rFonts w:asciiTheme="minorHAnsi" w:hAnsiTheme="minorHAnsi" w:cstheme="majorHAnsi"/>
          <w:color w:val="auto"/>
          <w:sz w:val="24"/>
          <w:szCs w:val="24"/>
        </w:rPr>
        <w:t xml:space="preserve">Business and Discussion </w:t>
      </w:r>
    </w:p>
    <w:p w14:paraId="14FF98E8" w14:textId="50A62969" w:rsidR="00CD49F7" w:rsidRPr="00CD49F7" w:rsidRDefault="00CD49F7" w:rsidP="00CD49F7">
      <w:pPr>
        <w:rPr>
          <w:b/>
          <w:bCs/>
        </w:rPr>
      </w:pPr>
      <w:r w:rsidRPr="00CD49F7">
        <w:rPr>
          <w:b/>
          <w:bCs/>
        </w:rPr>
        <w:t>Resolution 2025-19 Setting the Certified Tax Rate for Woodland Hills City 2026 Fiscal Year</w:t>
      </w:r>
    </w:p>
    <w:p w14:paraId="35AB20E9" w14:textId="77777777" w:rsidR="00F72906" w:rsidRPr="00F72906" w:rsidRDefault="00CD49F7" w:rsidP="00F72906">
      <w:pPr>
        <w:pStyle w:val="PlainText"/>
        <w:rPr>
          <w:rFonts w:asciiTheme="minorHAnsi" w:hAnsiTheme="minorHAnsi" w:cs="Courier New"/>
          <w:sz w:val="22"/>
          <w:szCs w:val="22"/>
        </w:rPr>
      </w:pPr>
      <w:r w:rsidRPr="00F72906">
        <w:rPr>
          <w:rFonts w:asciiTheme="minorHAnsi" w:hAnsiTheme="minorHAnsi"/>
          <w:b/>
          <w:bCs/>
          <w:sz w:val="22"/>
          <w:szCs w:val="22"/>
        </w:rPr>
        <w:t>Motion</w:t>
      </w:r>
      <w:r w:rsidRPr="00F72906">
        <w:rPr>
          <w:rFonts w:asciiTheme="minorHAnsi" w:hAnsiTheme="minorHAnsi"/>
          <w:sz w:val="22"/>
          <w:szCs w:val="22"/>
        </w:rPr>
        <w:t xml:space="preserve">: </w:t>
      </w:r>
      <w:r w:rsidR="00F72906" w:rsidRPr="00F72906">
        <w:rPr>
          <w:rFonts w:asciiTheme="minorHAnsi" w:hAnsiTheme="minorHAnsi"/>
          <w:sz w:val="22"/>
          <w:szCs w:val="22"/>
        </w:rPr>
        <w:t xml:space="preserve">Council Member Hillyard moved to adopt Resolution 2025-19 </w:t>
      </w:r>
      <w:r w:rsidR="00F72906" w:rsidRPr="00F72906">
        <w:rPr>
          <w:rFonts w:asciiTheme="minorHAnsi" w:hAnsiTheme="minorHAnsi" w:cs="Courier New"/>
          <w:sz w:val="22"/>
          <w:szCs w:val="22"/>
        </w:rPr>
        <w:t xml:space="preserve">setting the certified tax rate for Woodland Hills City 2026 fiscal year at .003093, which is the rate provided to us by the county. Resulting in a revenue of $1.012,581. </w:t>
      </w:r>
    </w:p>
    <w:p w14:paraId="045F2069" w14:textId="77777777" w:rsidR="00F72906" w:rsidRDefault="00F72906" w:rsidP="00CD49F7">
      <w:pPr>
        <w:rPr>
          <w:b/>
          <w:bCs/>
        </w:rPr>
      </w:pPr>
    </w:p>
    <w:p w14:paraId="2D7A4E48" w14:textId="17647813" w:rsidR="00CD49F7" w:rsidRPr="00F72906" w:rsidRDefault="00CD49F7" w:rsidP="00CD49F7">
      <w:r w:rsidRPr="00F72906">
        <w:rPr>
          <w:b/>
          <w:bCs/>
        </w:rPr>
        <w:t xml:space="preserve">Second: </w:t>
      </w:r>
      <w:r w:rsidR="00F72906">
        <w:t xml:space="preserve">Council Member Lunt seconded the motion. </w:t>
      </w:r>
    </w:p>
    <w:p w14:paraId="740CD377" w14:textId="2063D853" w:rsidR="00CD49F7" w:rsidRPr="00CD49F7" w:rsidRDefault="00CD49F7" w:rsidP="00CD49F7">
      <w:r w:rsidRPr="00F72906">
        <w:rPr>
          <w:b/>
          <w:bCs/>
        </w:rPr>
        <w:t>Vote</w:t>
      </w:r>
      <w:r>
        <w:t xml:space="preserve">: </w:t>
      </w:r>
      <w:r w:rsidR="00F72906">
        <w:t>The motion passed with a unanimous roll call vote.</w:t>
      </w:r>
    </w:p>
    <w:p w14:paraId="77C793F1" w14:textId="3215F491" w:rsidR="00CD49F7" w:rsidRDefault="00CD49F7" w:rsidP="00CD49F7">
      <w:pPr>
        <w:pStyle w:val="Heading1"/>
        <w:numPr>
          <w:ilvl w:val="0"/>
          <w:numId w:val="10"/>
        </w:numPr>
        <w:rPr>
          <w:rFonts w:asciiTheme="minorHAnsi" w:hAnsiTheme="minorHAnsi" w:cstheme="majorHAnsi"/>
          <w:color w:val="auto"/>
          <w:sz w:val="24"/>
          <w:szCs w:val="24"/>
        </w:rPr>
      </w:pPr>
      <w:r>
        <w:rPr>
          <w:rFonts w:asciiTheme="minorHAnsi" w:hAnsiTheme="minorHAnsi" w:cstheme="majorHAnsi"/>
          <w:color w:val="auto"/>
          <w:sz w:val="24"/>
          <w:szCs w:val="24"/>
        </w:rPr>
        <w:t xml:space="preserve">Adjourn </w:t>
      </w:r>
    </w:p>
    <w:p w14:paraId="5C1DAEA1" w14:textId="77777777" w:rsidR="00F72906" w:rsidRDefault="00F72906">
      <w:pPr>
        <w:rPr>
          <w:rFonts w:cstheme="majorHAnsi"/>
          <w:b/>
          <w:bCs/>
        </w:rPr>
      </w:pPr>
    </w:p>
    <w:p w14:paraId="0B834FA6" w14:textId="59BDA988" w:rsidR="00CD49F7" w:rsidRDefault="00CD49F7">
      <w:pPr>
        <w:rPr>
          <w:rFonts w:cstheme="majorHAnsi"/>
        </w:rPr>
      </w:pPr>
      <w:r w:rsidRPr="00F72906">
        <w:rPr>
          <w:rFonts w:cstheme="majorHAnsi"/>
          <w:b/>
          <w:bCs/>
        </w:rPr>
        <w:t>Motion</w:t>
      </w:r>
      <w:r>
        <w:rPr>
          <w:rFonts w:cstheme="majorHAnsi"/>
        </w:rPr>
        <w:t xml:space="preserve">: </w:t>
      </w:r>
      <w:r w:rsidR="00F72906">
        <w:rPr>
          <w:rFonts w:cstheme="majorHAnsi"/>
        </w:rPr>
        <w:t xml:space="preserve">Council Member Malkovich moved to adjourn the meeting. </w:t>
      </w:r>
    </w:p>
    <w:p w14:paraId="098EBD7C" w14:textId="74BBE16A" w:rsidR="00CD49F7" w:rsidRPr="00CD49F7" w:rsidRDefault="00CD49F7">
      <w:pPr>
        <w:rPr>
          <w:rFonts w:cstheme="majorHAnsi"/>
        </w:rPr>
      </w:pPr>
      <w:r w:rsidRPr="00F72906">
        <w:rPr>
          <w:rFonts w:cstheme="majorHAnsi"/>
          <w:b/>
          <w:bCs/>
        </w:rPr>
        <w:t>Second</w:t>
      </w:r>
      <w:r>
        <w:rPr>
          <w:rFonts w:cstheme="majorHAnsi"/>
        </w:rPr>
        <w:t>:</w:t>
      </w:r>
      <w:r w:rsidR="00F72906">
        <w:rPr>
          <w:rFonts w:cstheme="majorHAnsi"/>
        </w:rPr>
        <w:t xml:space="preserve"> Council Member Kynaston seconded the motion. </w:t>
      </w:r>
      <w:r>
        <w:rPr>
          <w:rFonts w:cstheme="majorHAnsi"/>
        </w:rPr>
        <w:t xml:space="preserve"> </w:t>
      </w:r>
    </w:p>
    <w:p w14:paraId="24FA7689" w14:textId="6863DA61" w:rsidR="00C84A7D" w:rsidRPr="00CD49F7" w:rsidRDefault="00F72906">
      <w:pPr>
        <w:rPr>
          <w:sz w:val="24"/>
          <w:szCs w:val="24"/>
        </w:rPr>
      </w:pPr>
      <w:r w:rsidRPr="00CD49F7">
        <w:rPr>
          <w:rFonts w:cstheme="majorHAnsi"/>
          <w:sz w:val="24"/>
          <w:szCs w:val="24"/>
        </w:rPr>
        <w:t>The meeting was adjourned</w:t>
      </w:r>
      <w:r>
        <w:rPr>
          <w:rFonts w:cstheme="majorHAnsi"/>
          <w:sz w:val="24"/>
          <w:szCs w:val="24"/>
        </w:rPr>
        <w:t xml:space="preserve"> at 8:17 p.m. </w:t>
      </w:r>
    </w:p>
    <w:sectPr w:rsidR="00C84A7D" w:rsidRPr="00CD49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9FB435E"/>
    <w:multiLevelType w:val="hybridMultilevel"/>
    <w:tmpl w:val="2C1EF2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3412135">
    <w:abstractNumId w:val="8"/>
  </w:num>
  <w:num w:numId="2" w16cid:durableId="1779639247">
    <w:abstractNumId w:val="6"/>
  </w:num>
  <w:num w:numId="3" w16cid:durableId="749883702">
    <w:abstractNumId w:val="5"/>
  </w:num>
  <w:num w:numId="4" w16cid:durableId="1998146925">
    <w:abstractNumId w:val="4"/>
  </w:num>
  <w:num w:numId="5" w16cid:durableId="855146439">
    <w:abstractNumId w:val="7"/>
  </w:num>
  <w:num w:numId="6" w16cid:durableId="1932934478">
    <w:abstractNumId w:val="3"/>
  </w:num>
  <w:num w:numId="7" w16cid:durableId="504980423">
    <w:abstractNumId w:val="2"/>
  </w:num>
  <w:num w:numId="8" w16cid:durableId="799035427">
    <w:abstractNumId w:val="1"/>
  </w:num>
  <w:num w:numId="9" w16cid:durableId="1286425374">
    <w:abstractNumId w:val="0"/>
  </w:num>
  <w:num w:numId="10" w16cid:durableId="864556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D7E3C"/>
    <w:rsid w:val="0099196A"/>
    <w:rsid w:val="00A22CD7"/>
    <w:rsid w:val="00AA1D8D"/>
    <w:rsid w:val="00B47730"/>
    <w:rsid w:val="00C84A7D"/>
    <w:rsid w:val="00CB0664"/>
    <w:rsid w:val="00CD49F7"/>
    <w:rsid w:val="00CF4D28"/>
    <w:rsid w:val="00E96301"/>
    <w:rsid w:val="00EE2E00"/>
    <w:rsid w:val="00F72906"/>
    <w:rsid w:val="00F809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7B869"/>
  <w14:defaultImageDpi w14:val="300"/>
  <w15:docId w15:val="{CC3951C1-885C-4568-95D2-161EA937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lainText">
    <w:name w:val="Plain Text"/>
    <w:basedOn w:val="Normal"/>
    <w:link w:val="PlainTextChar"/>
    <w:uiPriority w:val="99"/>
    <w:unhideWhenUsed/>
    <w:rsid w:val="00A22CD7"/>
    <w:pPr>
      <w:spacing w:after="0" w:line="240" w:lineRule="auto"/>
    </w:pPr>
    <w:rPr>
      <w:rFonts w:ascii="Consolas" w:eastAsiaTheme="minorHAnsi" w:hAnsi="Consolas"/>
      <w:kern w:val="2"/>
      <w:sz w:val="21"/>
      <w:szCs w:val="21"/>
      <w14:ligatures w14:val="standardContextual"/>
    </w:rPr>
  </w:style>
  <w:style w:type="character" w:customStyle="1" w:styleId="PlainTextChar">
    <w:name w:val="Plain Text Char"/>
    <w:basedOn w:val="DefaultParagraphFont"/>
    <w:link w:val="PlainText"/>
    <w:uiPriority w:val="99"/>
    <w:rsid w:val="00A22CD7"/>
    <w:rPr>
      <w:rFonts w:ascii="Consolas" w:eastAsiaTheme="minorHAnsi"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1368</Words>
  <Characters>7790</Characters>
  <Application>Microsoft Office Word</Application>
  <DocSecurity>0</DocSecurity>
  <Lines>149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Jody Stones</cp:lastModifiedBy>
  <cp:revision>2</cp:revision>
  <dcterms:created xsi:type="dcterms:W3CDTF">2025-08-20T19:16:00Z</dcterms:created>
  <dcterms:modified xsi:type="dcterms:W3CDTF">2025-08-20T19:16:00Z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43045c12-a736-4578-a786-b2981aaa9498</vt:lpwstr>
  </property>
</Properties>
</file>