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A01A0" w:rsidP="5578B135" w:rsidRDefault="0011127A" w14:paraId="3A826692" wp14:textId="6B0C1A5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  <w:color w:val="FF0000"/>
          <w:sz w:val="20"/>
          <w:szCs w:val="20"/>
          <w:u w:val="single"/>
        </w:rPr>
      </w:pPr>
      <w:r w:rsidRPr="5578B135" w:rsidR="5578B135">
        <w:rPr>
          <w:color w:val="000000" w:themeColor="text1" w:themeTint="FF" w:themeShade="FF"/>
          <w:sz w:val="20"/>
          <w:szCs w:val="20"/>
        </w:rPr>
        <w:t>**Minutes Approved**</w:t>
      </w:r>
    </w:p>
    <w:p xmlns:wp14="http://schemas.microsoft.com/office/word/2010/wordml" w:rsidR="004A01A0" w:rsidRDefault="0011127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4A01A0" w:rsidRDefault="0011127A" w14:paraId="27506A1E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Roll Call Time: 6:</w:t>
      </w:r>
      <w:r>
        <w:rPr>
          <w:sz w:val="20"/>
          <w:szCs w:val="20"/>
        </w:rPr>
        <w:t>37</w:t>
      </w:r>
      <w:r>
        <w:rPr>
          <w:color w:val="000000"/>
          <w:sz w:val="20"/>
          <w:szCs w:val="20"/>
        </w:rPr>
        <w:t xml:space="preserve"> PM</w:t>
      </w:r>
    </w:p>
    <w:p xmlns:wp14="http://schemas.microsoft.com/office/word/2010/wordml" w:rsidR="004A01A0" w:rsidP="1E8425C4" w:rsidRDefault="0011127A" w14:paraId="2A114048" wp14:textId="4973D969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Members Present:  Carey Lloyd, Jayme Nay, and Gina McInelly</w:t>
      </w:r>
    </w:p>
    <w:p xmlns:wp14="http://schemas.microsoft.com/office/word/2010/wordml" w:rsidR="004A01A0" w:rsidP="1E8425C4" w:rsidRDefault="0011127A" w14:paraId="44D32522" wp14:textId="3F73477D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Members Not Present:  Daniel Bedford</w:t>
      </w:r>
    </w:p>
    <w:p xmlns:wp14="http://schemas.microsoft.com/office/word/2010/wordml" w:rsidR="004A01A0" w:rsidRDefault="0011127A" w14:paraId="510689B3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Advisors Present:  Tracey Nelsen (Director) and Diana Sciandra (FCO)</w:t>
      </w:r>
    </w:p>
    <w:p xmlns:wp14="http://schemas.microsoft.com/office/word/2010/wordml" w:rsidR="004A01A0" w:rsidP="1E8425C4" w:rsidRDefault="0011127A" w14:paraId="2E37032B" wp14:textId="5D0B221F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Advisors Not Present: none</w:t>
      </w:r>
    </w:p>
    <w:p xmlns:wp14="http://schemas.microsoft.com/office/word/2010/wordml" w:rsidR="004A01A0" w:rsidP="1E8425C4" w:rsidRDefault="0011127A" w14:paraId="787EB04D" wp14:textId="31B74CCD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Also Present: Kathryn Clark (Assistant Director), Misty Biesinger (Board Secretary)</w:t>
      </w:r>
      <w:r w:rsidRPr="1E8425C4" w:rsidR="1E8425C4">
        <w:rPr>
          <w:sz w:val="20"/>
          <w:szCs w:val="20"/>
        </w:rPr>
        <w:t xml:space="preserve"> </w:t>
      </w:r>
      <w:r w:rsidRPr="1E8425C4" w:rsidR="1E8425C4">
        <w:rPr>
          <w:color w:val="000000" w:themeColor="text1" w:themeTint="FF" w:themeShade="FF"/>
          <w:sz w:val="20"/>
          <w:szCs w:val="20"/>
        </w:rPr>
        <w:t>and Jeff Biesinger (Red Apple)</w:t>
      </w:r>
    </w:p>
    <w:p xmlns:wp14="http://schemas.microsoft.com/office/word/2010/wordml" w:rsidR="004A01A0" w:rsidP="1E8425C4" w:rsidRDefault="0011127A" w14:paraId="5C529FB0" wp14:textId="1BB72CA3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Parents/Students/Guests: none</w:t>
      </w:r>
    </w:p>
    <w:p xmlns:wp14="http://schemas.microsoft.com/office/word/2010/wordml" w:rsidR="004A01A0" w:rsidRDefault="0011127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4A01A0" w:rsidP="1E8425C4" w:rsidRDefault="0011127A" w14:paraId="1CC4FA19" wp14:textId="1231F7A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color w:val="000000"/>
          <w:sz w:val="20"/>
          <w:szCs w:val="20"/>
          <w:u w:val="single"/>
        </w:rPr>
      </w:pPr>
      <w:r w:rsidRPr="1E8425C4" w:rsidR="1E8425C4">
        <w:rPr>
          <w:sz w:val="20"/>
          <w:szCs w:val="20"/>
        </w:rPr>
        <w:t xml:space="preserve">April </w:t>
      </w:r>
      <w:r w:rsidRPr="1E8425C4" w:rsidR="1E8425C4">
        <w:rPr>
          <w:color w:val="000000" w:themeColor="text1" w:themeTint="FF" w:themeShade="FF"/>
          <w:sz w:val="20"/>
          <w:szCs w:val="20"/>
        </w:rPr>
        <w:t>2025 minutes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stand approved at 6:</w:t>
      </w:r>
      <w:r w:rsidRPr="1E8425C4" w:rsidR="1E8425C4">
        <w:rPr>
          <w:sz w:val="20"/>
          <w:szCs w:val="20"/>
        </w:rPr>
        <w:t>38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PM</w:t>
      </w:r>
    </w:p>
    <w:p xmlns:wp14="http://schemas.microsoft.com/office/word/2010/wordml" w:rsidR="004A01A0" w:rsidRDefault="0011127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4A01A0" w:rsidRDefault="0011127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4A01A0" w:rsidRDefault="0011127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Discussion Items</w:t>
      </w:r>
    </w:p>
    <w:p xmlns:wp14="http://schemas.microsoft.com/office/word/2010/wordml" w:rsidR="004A01A0" w:rsidP="1E8425C4" w:rsidRDefault="0011127A" w14:paraId="3677C5B9" wp14:textId="7777777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 xml:space="preserve">Thank </w:t>
      </w:r>
      <w:r w:rsidRPr="1E8425C4" w:rsidR="1E8425C4">
        <w:rPr>
          <w:color w:val="000000" w:themeColor="text1" w:themeTint="FF" w:themeShade="FF"/>
          <w:sz w:val="20"/>
          <w:szCs w:val="20"/>
        </w:rPr>
        <w:t>you’s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</w:t>
      </w:r>
    </w:p>
    <w:p w:rsidR="1E8425C4" w:rsidP="1E8425C4" w:rsidRDefault="1E8425C4" w14:paraId="66AAF3E1" w14:textId="3A35D8C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</w:p>
    <w:p xmlns:wp14="http://schemas.microsoft.com/office/word/2010/wordml" w:rsidR="004A01A0" w:rsidRDefault="0011127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Director Dashboard</w:t>
      </w:r>
    </w:p>
    <w:p w:rsidR="1E8425C4" w:rsidP="1E8425C4" w:rsidRDefault="1E8425C4" w14:paraId="72D6C55D" w14:textId="27B9480F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Tracey commented on the assessment dashboard and the End of Year data</w:t>
      </w:r>
    </w:p>
    <w:p w:rsidR="1E8425C4" w:rsidP="1E8425C4" w:rsidRDefault="1E8425C4" w14:paraId="25B336CC" w14:textId="7380A93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Will be working on data analysis with teachers and ILT this summer and the beginning of next school year</w:t>
      </w:r>
    </w:p>
    <w:p w:rsidR="1E8425C4" w:rsidP="1E8425C4" w:rsidRDefault="1E8425C4" w14:paraId="459A8193" w14:textId="4085E94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Kathryn highlighted the 5 students that were moved out of red group, </w:t>
      </w:r>
      <w:r w:rsidRPr="1E8425C4" w:rsidR="1E8425C4">
        <w:rPr>
          <w:sz w:val="20"/>
          <w:szCs w:val="20"/>
        </w:rPr>
        <w:t>kinder’s</w:t>
      </w:r>
      <w:r w:rsidRPr="1E8425C4" w:rsidR="1E8425C4">
        <w:rPr>
          <w:sz w:val="20"/>
          <w:szCs w:val="20"/>
        </w:rPr>
        <w:t xml:space="preserve"> reading, RISE tests, 5</w:t>
      </w:r>
      <w:r w:rsidRPr="1E8425C4" w:rsidR="1E8425C4">
        <w:rPr>
          <w:sz w:val="20"/>
          <w:szCs w:val="20"/>
          <w:vertAlign w:val="superscript"/>
        </w:rPr>
        <w:t>th</w:t>
      </w:r>
      <w:r w:rsidRPr="1E8425C4" w:rsidR="1E8425C4">
        <w:rPr>
          <w:sz w:val="20"/>
          <w:szCs w:val="20"/>
        </w:rPr>
        <w:t xml:space="preserve"> grade met their stretch goal</w:t>
      </w:r>
    </w:p>
    <w:p w:rsidR="1E8425C4" w:rsidP="1E8425C4" w:rsidRDefault="1E8425C4" w14:paraId="4F4216A5" w14:textId="30E1FFF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YMCA after school program next year</w:t>
      </w:r>
    </w:p>
    <w:p w:rsidR="1E8425C4" w:rsidP="1E8425C4" w:rsidRDefault="1E8425C4" w14:paraId="7A643CE0" w14:textId="08930E2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Enrollment for next year 285</w:t>
      </w:r>
    </w:p>
    <w:p w:rsidR="1E8425C4" w:rsidP="1E8425C4" w:rsidRDefault="1E8425C4" w14:paraId="2F5BFE98" w14:textId="77E42DD6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Lost 2 teachers this school year</w:t>
      </w:r>
    </w:p>
    <w:p w:rsidR="1E8425C4" w:rsidP="1E8425C4" w:rsidRDefault="1E8425C4" w14:paraId="59E3A6E4" w14:textId="1F65A45A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No new teachers, moved current staff to different positions</w:t>
      </w:r>
    </w:p>
    <w:p w:rsidR="1E8425C4" w:rsidP="1E8425C4" w:rsidRDefault="1E8425C4" w14:paraId="4D8FAB22" w14:textId="286CDCA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Great June days with teachers</w:t>
      </w:r>
    </w:p>
    <w:p w:rsidR="1E8425C4" w:rsidP="1E8425C4" w:rsidRDefault="1E8425C4" w14:paraId="1A851941" w14:textId="11C68111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Linked next year’s work plan – emphasis on writing</w:t>
      </w:r>
    </w:p>
    <w:p w:rsidR="1E8425C4" w:rsidP="1E8425C4" w:rsidRDefault="1E8425C4" w14:paraId="012BBF5E" w14:textId="1DE134F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Great things happening with student growth and culture</w:t>
      </w:r>
    </w:p>
    <w:p xmlns:wp14="http://schemas.microsoft.com/office/word/2010/wordml" w:rsidR="004A01A0" w:rsidRDefault="0011127A" w14:paraId="06767867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 xml:space="preserve">Environmental Education </w:t>
      </w:r>
    </w:p>
    <w:p xmlns:wp14="http://schemas.microsoft.com/office/word/2010/wordml" w:rsidR="004A01A0" w:rsidRDefault="0011127A" w14:paraId="78CB9DEB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FCO</w:t>
      </w:r>
    </w:p>
    <w:p w:rsidR="1E8425C4" w:rsidP="1E8425C4" w:rsidRDefault="1E8425C4" w14:paraId="3710136D" w14:textId="5A99BE93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Updated report</w:t>
      </w:r>
    </w:p>
    <w:p w:rsidR="1E8425C4" w:rsidP="1E8425C4" w:rsidRDefault="1E8425C4" w14:paraId="2FCE28F6" w14:textId="081BBC69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Diana shared end of year summary report</w:t>
      </w:r>
    </w:p>
    <w:p xmlns:wp14="http://schemas.microsoft.com/office/word/2010/wordml" w:rsidR="004A01A0" w:rsidRDefault="0011127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Governance Crew</w:t>
      </w:r>
    </w:p>
    <w:p w:rsidR="1E8425C4" w:rsidP="1E8425C4" w:rsidRDefault="1E8425C4" w14:paraId="71E95DE4" w14:textId="6BFBA7F0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Jayme announced to the board that will be welcoming Amber Fritz as a new board member.  She is out of town this week.</w:t>
      </w:r>
    </w:p>
    <w:p xmlns:wp14="http://schemas.microsoft.com/office/word/2010/wordml" w:rsidR="004A01A0" w:rsidRDefault="0011127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Health &amp; Wellness</w:t>
      </w:r>
    </w:p>
    <w:p w:rsidR="1E8425C4" w:rsidP="1E8425C4" w:rsidRDefault="1E8425C4" w14:paraId="77DF8E20" w14:textId="4BCED0F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Tracey discussed the need for staff and teachers receive training on teacher communication to students and families.</w:t>
      </w:r>
    </w:p>
    <w:p xmlns:wp14="http://schemas.microsoft.com/office/word/2010/wordml" w:rsidR="004A01A0" w:rsidRDefault="0011127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xmlns:wp14="http://schemas.microsoft.com/office/word/2010/wordml" w:rsidR="004A01A0" w:rsidRDefault="0011127A" w14:paraId="3A2F2879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Finance</w:t>
      </w:r>
    </w:p>
    <w:p w:rsidR="1E8425C4" w:rsidP="1E8425C4" w:rsidRDefault="1E8425C4" w14:paraId="0DC9015E" w14:textId="6E8DD365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Jeff presented the board budget for FY25.  Did update the presented budget with this week’s payroll</w:t>
      </w:r>
    </w:p>
    <w:p w:rsidR="1E8425C4" w:rsidP="1E8425C4" w:rsidRDefault="1E8425C4" w14:paraId="1DD7E5C6" w14:textId="6CAD1607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Discussed the salary, benefit updates from FY25 budget</w:t>
      </w:r>
    </w:p>
    <w:p w:rsidR="1E8425C4" w:rsidP="1E8425C4" w:rsidRDefault="1E8425C4" w14:paraId="2EB95C94" w14:textId="30304BE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Jeff presented the FY26 budget</w:t>
      </w:r>
    </w:p>
    <w:p w:rsidR="1E8425C4" w:rsidP="1E8425C4" w:rsidRDefault="1E8425C4" w14:paraId="5838F5F8" w14:textId="268CA358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Discussed possible projects in the future</w:t>
      </w:r>
    </w:p>
    <w:p w:rsidR="1E8425C4" w:rsidP="1E8425C4" w:rsidRDefault="1E8425C4" w14:paraId="29BCFCD8" w14:textId="490D2D9E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Potential to save money for the future</w:t>
      </w:r>
    </w:p>
    <w:p w:rsidR="1E8425C4" w:rsidP="1E8425C4" w:rsidRDefault="1E8425C4" w14:paraId="29DFC5ED" w14:textId="401172B5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6115FE80" w14:textId="3E37E47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went through the proposed SY26 Student Fees</w:t>
      </w:r>
    </w:p>
    <w:p w:rsidR="1E8425C4" w:rsidP="1E8425C4" w:rsidRDefault="1E8425C4" w14:paraId="3F3AC3D3" w14:textId="21D5A475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Review Fee Waiver Policy</w:t>
      </w:r>
    </w:p>
    <w:p w:rsidR="1E8425C4" w:rsidP="1E8425C4" w:rsidRDefault="1E8425C4" w14:paraId="72AA5B2F" w14:textId="4803773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Tracey reported to the board of no changes to this policy.  It is </w:t>
      </w:r>
      <w:r w:rsidRPr="1E8425C4" w:rsidR="1E8425C4">
        <w:rPr>
          <w:sz w:val="20"/>
          <w:szCs w:val="20"/>
        </w:rPr>
        <w:t>required</w:t>
      </w:r>
      <w:r w:rsidRPr="1E8425C4" w:rsidR="1E8425C4">
        <w:rPr>
          <w:sz w:val="20"/>
          <w:szCs w:val="20"/>
        </w:rPr>
        <w:t xml:space="preserve"> to be reviewed annually by board.</w:t>
      </w:r>
    </w:p>
    <w:p w:rsidR="1E8425C4" w:rsidP="1E8425C4" w:rsidRDefault="1E8425C4" w14:paraId="7A52B5C6" w14:textId="4C46F230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Agreements</w:t>
      </w:r>
    </w:p>
    <w:p w:rsidR="1E8425C4" w:rsidP="1E8425C4" w:rsidRDefault="1E8425C4" w14:paraId="45AD2160" w14:textId="4E006F43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Board signed the annual board member agreement document</w:t>
      </w:r>
    </w:p>
    <w:p w:rsidR="1E8425C4" w:rsidP="1E8425C4" w:rsidRDefault="1E8425C4" w14:paraId="55B6F644" w14:textId="48AA6DF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 xml:space="preserve">Annual Review of </w:t>
      </w:r>
      <w:r w:rsidRPr="1E8425C4" w:rsidR="1E8425C4">
        <w:rPr>
          <w:sz w:val="20"/>
          <w:szCs w:val="20"/>
        </w:rPr>
        <w:t>Technology</w:t>
      </w:r>
      <w:r w:rsidRPr="1E8425C4" w:rsidR="1E8425C4">
        <w:rPr>
          <w:sz w:val="20"/>
          <w:szCs w:val="20"/>
        </w:rPr>
        <w:t xml:space="preserve"> Policy</w:t>
      </w:r>
    </w:p>
    <w:p w:rsidR="1E8425C4" w:rsidP="1E8425C4" w:rsidRDefault="1E8425C4" w14:paraId="5BDE718F" w14:textId="2FA59E9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Tracey reported to the board of no changes to this policy</w:t>
      </w:r>
      <w:r w:rsidRPr="1E8425C4" w:rsidR="1E8425C4">
        <w:rPr>
          <w:sz w:val="20"/>
          <w:szCs w:val="20"/>
        </w:rPr>
        <w:t xml:space="preserve">.  </w:t>
      </w:r>
      <w:r w:rsidRPr="1E8425C4" w:rsidR="1E8425C4">
        <w:rPr>
          <w:sz w:val="20"/>
          <w:szCs w:val="20"/>
        </w:rPr>
        <w:t xml:space="preserve">It </w:t>
      </w:r>
      <w:r w:rsidRPr="1E8425C4" w:rsidR="1E8425C4">
        <w:rPr>
          <w:sz w:val="20"/>
          <w:szCs w:val="20"/>
        </w:rPr>
        <w:t>is required to</w:t>
      </w:r>
      <w:r w:rsidRPr="1E8425C4" w:rsidR="1E8425C4">
        <w:rPr>
          <w:sz w:val="20"/>
          <w:szCs w:val="20"/>
        </w:rPr>
        <w:t xml:space="preserve"> be reviewed annually by board.</w:t>
      </w:r>
    </w:p>
    <w:p w:rsidR="1E8425C4" w:rsidP="1E8425C4" w:rsidRDefault="1E8425C4" w14:paraId="05BDB5E9" w14:textId="6A94A91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Curriculum Review</w:t>
      </w:r>
    </w:p>
    <w:p w:rsidR="1E8425C4" w:rsidP="1E8425C4" w:rsidRDefault="1E8425C4" w14:paraId="18435CD9" w14:textId="463AD28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Tracey reported that there are only a few </w:t>
      </w:r>
      <w:r w:rsidRPr="1E8425C4" w:rsidR="1E8425C4">
        <w:rPr>
          <w:sz w:val="20"/>
          <w:szCs w:val="20"/>
        </w:rPr>
        <w:t>changes</w:t>
      </w:r>
      <w:r w:rsidRPr="1E8425C4" w:rsidR="1E8425C4">
        <w:rPr>
          <w:sz w:val="20"/>
          <w:szCs w:val="20"/>
        </w:rPr>
        <w:t xml:space="preserve"> to the curriculum this year is with the reading curriculum from Reading Horizons to </w:t>
      </w:r>
      <w:r w:rsidRPr="1E8425C4" w:rsidR="1E8425C4">
        <w:rPr>
          <w:sz w:val="20"/>
          <w:szCs w:val="20"/>
        </w:rPr>
        <w:t>UFly</w:t>
      </w:r>
      <w:r w:rsidRPr="1E8425C4" w:rsidR="1E8425C4">
        <w:rPr>
          <w:sz w:val="20"/>
          <w:szCs w:val="20"/>
        </w:rPr>
        <w:t>.</w:t>
      </w:r>
    </w:p>
    <w:p w:rsidR="1E8425C4" w:rsidP="1E8425C4" w:rsidRDefault="1E8425C4" w14:paraId="47065580" w14:textId="70244AE3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Approved curriculum with State</w:t>
      </w:r>
    </w:p>
    <w:p w:rsidR="1E8425C4" w:rsidP="1E8425C4" w:rsidRDefault="1E8425C4" w14:paraId="04CB2D9A" w14:textId="785E024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iReady will also be the EISP software</w:t>
      </w:r>
    </w:p>
    <w:p w:rsidR="1E8425C4" w:rsidP="1E8425C4" w:rsidRDefault="1E8425C4" w14:paraId="7A422B79" w14:textId="4232315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Picking up a 95percent for reading/phonics curriculum</w:t>
      </w:r>
    </w:p>
    <w:p w:rsidR="1E8425C4" w:rsidP="1E8425C4" w:rsidRDefault="1E8425C4" w14:paraId="31426175" w14:textId="2059CCE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IReady aligns with the curriculum with all grades</w:t>
      </w:r>
    </w:p>
    <w:p w:rsidR="1E8425C4" w:rsidP="1E8425C4" w:rsidRDefault="1E8425C4" w14:paraId="6F323A6B" w14:textId="7EE884EA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Carey asked about character curriculum</w:t>
      </w:r>
    </w:p>
    <w:p w:rsidR="1E8425C4" w:rsidP="1E8425C4" w:rsidRDefault="1E8425C4" w14:paraId="2901CB38" w14:textId="111ECEF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Tracey spoke about the </w:t>
      </w:r>
      <w:r w:rsidRPr="1E8425C4" w:rsidR="1E8425C4">
        <w:rPr>
          <w:sz w:val="20"/>
          <w:szCs w:val="20"/>
        </w:rPr>
        <w:t>PeekaPak</w:t>
      </w:r>
      <w:r w:rsidRPr="1E8425C4" w:rsidR="1E8425C4">
        <w:rPr>
          <w:sz w:val="20"/>
          <w:szCs w:val="20"/>
        </w:rPr>
        <w:t xml:space="preserve"> digital curriculum offered by the State</w:t>
      </w:r>
    </w:p>
    <w:p w:rsidR="1E8425C4" w:rsidP="1E8425C4" w:rsidRDefault="1E8425C4" w14:paraId="1733BD29" w14:textId="0E62DC03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Kathryn and Tracey have written crew curriculum primarily for the older grades</w:t>
      </w:r>
    </w:p>
    <w:p w:rsidR="1E8425C4" w:rsidP="1E8425C4" w:rsidRDefault="1E8425C4" w14:paraId="7ABA3EFD" w14:textId="63BD60EE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The school also </w:t>
      </w:r>
      <w:r w:rsidRPr="1E8425C4" w:rsidR="1E8425C4">
        <w:rPr>
          <w:sz w:val="20"/>
          <w:szCs w:val="20"/>
        </w:rPr>
        <w:t>utilizes</w:t>
      </w:r>
      <w:r w:rsidRPr="1E8425C4" w:rsidR="1E8425C4">
        <w:rPr>
          <w:sz w:val="20"/>
          <w:szCs w:val="20"/>
        </w:rPr>
        <w:t xml:space="preserve"> Journey to a Caring Classroom </w:t>
      </w:r>
    </w:p>
    <w:p w:rsidR="1E8425C4" w:rsidP="1E8425C4" w:rsidRDefault="1E8425C4" w14:paraId="3BA93C98" w14:textId="278EB471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Fraud Risk Assessment</w:t>
      </w:r>
    </w:p>
    <w:p w:rsidR="1E8425C4" w:rsidP="1E8425C4" w:rsidRDefault="1E8425C4" w14:paraId="31B6FF59" w14:textId="4CA82E4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 xml:space="preserve">Jeff reported the school scores well on the Fraud Risk Assessment.  </w:t>
      </w:r>
    </w:p>
    <w:p w:rsidR="1E8425C4" w:rsidP="1E8425C4" w:rsidRDefault="1E8425C4" w14:paraId="39E8CDD3" w14:textId="208CEFE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Report attached to board packet</w:t>
      </w:r>
    </w:p>
    <w:p w:rsidR="1E8425C4" w:rsidP="1E8425C4" w:rsidRDefault="1E8425C4" w14:paraId="553F032A" w14:textId="131F0A5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Jayme commented on a training she found on the State’s website and will share with new board member</w:t>
      </w:r>
    </w:p>
    <w:p w:rsidR="1E8425C4" w:rsidP="1E8425C4" w:rsidRDefault="1E8425C4" w14:paraId="5F91C1FB" w14:textId="47498EE1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Open Meeting Law re-training</w:t>
      </w:r>
    </w:p>
    <w:p w:rsidR="1E8425C4" w:rsidP="1E8425C4" w:rsidRDefault="1E8425C4" w14:paraId="5EDD202B" w14:textId="29CA66B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Jayme will send the link to all board members.</w:t>
      </w:r>
    </w:p>
    <w:p w:rsidR="1E8425C4" w:rsidP="1E8425C4" w:rsidRDefault="1E8425C4" w14:paraId="63B73FA0" w14:textId="0FB965B0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1E8425C4" w:rsidR="1E8425C4">
        <w:rPr>
          <w:sz w:val="20"/>
          <w:szCs w:val="20"/>
        </w:rPr>
        <w:t>When completed, print certificate and bring it to the next board meeting, and give to Jayme</w:t>
      </w:r>
    </w:p>
    <w:p w:rsidR="1E8425C4" w:rsidP="1E8425C4" w:rsidRDefault="1E8425C4" w14:paraId="6FE2F8A1" w14:textId="45827A6B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Next Year’s Board Meeting Calendar</w:t>
      </w:r>
    </w:p>
    <w:p w:rsidR="1E8425C4" w:rsidP="1E8425C4" w:rsidRDefault="1E8425C4" w14:paraId="759C2A6B" w14:textId="44A0FF9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3</w:t>
      </w:r>
      <w:r w:rsidRPr="1E8425C4" w:rsidR="1E8425C4">
        <w:rPr>
          <w:sz w:val="20"/>
          <w:szCs w:val="20"/>
          <w:vertAlign w:val="superscript"/>
        </w:rPr>
        <w:t>rd</w:t>
      </w:r>
      <w:r w:rsidRPr="1E8425C4" w:rsidR="1E8425C4">
        <w:rPr>
          <w:sz w:val="20"/>
          <w:szCs w:val="20"/>
        </w:rPr>
        <w:t xml:space="preserve"> Wednesday of every month, with no meeting in December, May, and July</w:t>
      </w:r>
    </w:p>
    <w:p w:rsidR="1E8425C4" w:rsidP="1E8425C4" w:rsidRDefault="1E8425C4" w14:paraId="4FCB6F78" w14:textId="43A8CFEC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Annual Review of Health assurance: pornography, STD’s, child abuse, and teen pregnancy</w:t>
      </w:r>
    </w:p>
    <w:p w:rsidR="1E8425C4" w:rsidP="1E8425C4" w:rsidRDefault="1E8425C4" w14:paraId="06558091" w14:textId="3E11BDC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1E8425C4" w:rsidR="1E8425C4">
        <w:rPr>
          <w:sz w:val="20"/>
          <w:szCs w:val="20"/>
        </w:rPr>
        <w:t>Carey reported on the assurance data and State statistics</w:t>
      </w:r>
    </w:p>
    <w:p xmlns:wp14="http://schemas.microsoft.com/office/word/2010/wordml" w:rsidR="004A01A0" w:rsidRDefault="0011127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 w:rsidRPr="1E8425C4" w:rsidR="1E8425C4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Action</w:t>
      </w:r>
    </w:p>
    <w:p w:rsidR="1E8425C4" w:rsidP="1E8425C4" w:rsidRDefault="1E8425C4" w14:paraId="21FD4AA0" w14:textId="63C9CBCD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7E9CCCF9" w14:textId="07FCD219">
      <w:pPr>
        <w:numPr>
          <w:ilvl w:val="1"/>
          <w:numId w:val="5"/>
        </w:numPr>
        <w:spacing w:after="0"/>
        <w:rPr>
          <w:sz w:val="22"/>
          <w:szCs w:val="22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Gina motions to approve the SY26 </w:t>
      </w:r>
      <w:r w:rsidRPr="1E8425C4" w:rsidR="1E8425C4">
        <w:rPr>
          <w:sz w:val="20"/>
          <w:szCs w:val="20"/>
        </w:rPr>
        <w:t>UG Student Fees</w:t>
      </w:r>
    </w:p>
    <w:p w:rsidR="1E8425C4" w:rsidP="1E8425C4" w:rsidRDefault="1E8425C4" w14:paraId="7EE118A3" w14:textId="276D4B6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26D5712C" w14:textId="4203181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7:12 PM, 3:0</w:t>
      </w:r>
    </w:p>
    <w:p w:rsidR="1E8425C4" w:rsidP="1E8425C4" w:rsidRDefault="1E8425C4" w14:paraId="30A31FC6" w14:textId="2C97DB17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Site Specific License – Jennifer Raines</w:t>
      </w:r>
    </w:p>
    <w:p w:rsidR="1E8425C4" w:rsidP="1E8425C4" w:rsidRDefault="1E8425C4" w14:paraId="2567F663" w14:textId="1D5A8F42">
      <w:pPr>
        <w:pStyle w:val="Normal"/>
        <w:numPr>
          <w:ilvl w:val="1"/>
          <w:numId w:val="5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Gina motions to approve the </w:t>
      </w: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site specific</w:t>
      </w: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license for Jennifer Raines for 3 years</w:t>
      </w:r>
    </w:p>
    <w:p w:rsidR="1E8425C4" w:rsidP="1E8425C4" w:rsidRDefault="1E8425C4" w14:paraId="65B94D45" w14:textId="22B2130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5B215869" w14:textId="2C2E2A15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7:54 PM, 3:0</w:t>
      </w:r>
    </w:p>
    <w:p w:rsidR="1E8425C4" w:rsidP="1E8425C4" w:rsidRDefault="1E8425C4" w14:paraId="2451941C" w14:textId="686F9CCE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Health &amp; Wellness Policy</w:t>
      </w:r>
    </w:p>
    <w:p w:rsidR="1E8425C4" w:rsidP="1E8425C4" w:rsidRDefault="1E8425C4" w14:paraId="1DA8F233" w14:textId="410C49BF">
      <w:pPr>
        <w:pStyle w:val="Normal"/>
        <w:numPr>
          <w:ilvl w:val="1"/>
          <w:numId w:val="5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motions to approve the proposed verbiage to the Health and Wellness Policy</w:t>
      </w:r>
    </w:p>
    <w:p w:rsidR="1E8425C4" w:rsidP="1E8425C4" w:rsidRDefault="1E8425C4" w14:paraId="4B446442" w14:textId="5D0E95D4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3E68DBB3" w14:textId="382C196B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7:52 PM, 3:0</w:t>
      </w:r>
    </w:p>
    <w:p w:rsidR="1E8425C4" w:rsidP="1E8425C4" w:rsidRDefault="1E8425C4" w14:paraId="024E6954" w14:textId="6C824E9C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Final Approval of FY25 Budget</w:t>
      </w:r>
    </w:p>
    <w:p w:rsidR="1E8425C4" w:rsidP="1E8425C4" w:rsidRDefault="1E8425C4" w14:paraId="7A3C76C3" w14:textId="4D512CDF">
      <w:pPr>
        <w:numPr>
          <w:ilvl w:val="1"/>
          <w:numId w:val="5"/>
        </w:numPr>
        <w:spacing w:after="0"/>
        <w:rPr>
          <w:sz w:val="20"/>
          <w:szCs w:val="20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Carey motions to approve the </w:t>
      </w:r>
      <w:r w:rsidRPr="1E8425C4" w:rsidR="1E8425C4">
        <w:rPr>
          <w:sz w:val="20"/>
          <w:szCs w:val="20"/>
        </w:rPr>
        <w:t>FY25 Budget final report with the spend amount of 4,763,890</w:t>
      </w:r>
    </w:p>
    <w:p w:rsidR="1E8425C4" w:rsidP="1E8425C4" w:rsidRDefault="1E8425C4" w14:paraId="12281D0B" w14:textId="78AA96FA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0C5BF526" w14:textId="1A209CB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7:24 PM, 3:0</w:t>
      </w:r>
    </w:p>
    <w:p w:rsidR="1E8425C4" w:rsidP="1E8425C4" w:rsidRDefault="1E8425C4" w14:paraId="2CE186E1" w14:textId="40C6A5BF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Initial approval of the FY26 Budget</w:t>
      </w:r>
    </w:p>
    <w:p w:rsidR="1E8425C4" w:rsidP="1E8425C4" w:rsidRDefault="1E8425C4" w14:paraId="78A02BB5" w14:textId="48BAD39D">
      <w:pPr>
        <w:numPr>
          <w:ilvl w:val="1"/>
          <w:numId w:val="5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motions to approve the Initial approval of the FY26 budget</w:t>
      </w:r>
    </w:p>
    <w:p w:rsidR="1E8425C4" w:rsidP="1E8425C4" w:rsidRDefault="1E8425C4" w14:paraId="0595D96C" w14:textId="06384D3E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seconds</w:t>
      </w:r>
    </w:p>
    <w:p w:rsidR="1E8425C4" w:rsidP="1E8425C4" w:rsidRDefault="1E8425C4" w14:paraId="67B0569F" w14:textId="00E9BD43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7:38 PM, 3:0</w:t>
      </w:r>
    </w:p>
    <w:p w:rsidR="1E8425C4" w:rsidP="1E8425C4" w:rsidRDefault="1E8425C4" w14:paraId="19218635" w14:textId="56D88BF3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0"/>
          <w:szCs w:val="20"/>
        </w:rPr>
      </w:pPr>
      <w:r w:rsidRPr="1E8425C4" w:rsidR="1E8425C4">
        <w:rPr>
          <w:sz w:val="20"/>
          <w:szCs w:val="20"/>
        </w:rPr>
        <w:t>Approval of New Board Member</w:t>
      </w:r>
    </w:p>
    <w:p w:rsidR="1E8425C4" w:rsidP="1E8425C4" w:rsidRDefault="1E8425C4" w14:paraId="284B5316" w14:textId="3C813871">
      <w:pPr>
        <w:numPr>
          <w:ilvl w:val="1"/>
          <w:numId w:val="5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Carey motions to approve the new board member, Amber Fritz</w:t>
      </w:r>
    </w:p>
    <w:p w:rsidR="1E8425C4" w:rsidP="1E8425C4" w:rsidRDefault="1E8425C4" w14:paraId="75FA5020" w14:textId="28EDE508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Gina seconds</w:t>
      </w:r>
    </w:p>
    <w:p w:rsidR="1E8425C4" w:rsidP="1E8425C4" w:rsidRDefault="1E8425C4" w14:paraId="0083A631" w14:textId="4CD50A99">
      <w:pPr>
        <w:pStyle w:val="ListParagraph"/>
        <w:numPr>
          <w:ilvl w:val="1"/>
          <w:numId w:val="5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8425C4" w:rsidR="1E842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Passes – 7:56 PM, 3:0</w:t>
      </w:r>
    </w:p>
    <w:p w:rsidR="1E8425C4" w:rsidP="1E8425C4" w:rsidRDefault="1E8425C4" w14:paraId="6B850F3B" w14:textId="093B12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E8425C4" w:rsidR="1E8425C4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Closed Session</w:t>
      </w:r>
    </w:p>
    <w:p w:rsidR="1E8425C4" w:rsidP="1E8425C4" w:rsidRDefault="1E8425C4" w14:paraId="0BF05DB9" w14:textId="43B1B32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E8425C4" w:rsidR="1E8425C4">
        <w:rPr>
          <w:color w:val="000000" w:themeColor="text1" w:themeTint="FF" w:themeShade="FF"/>
          <w:sz w:val="20"/>
          <w:szCs w:val="20"/>
        </w:rPr>
        <w:t>None needed</w:t>
      </w:r>
    </w:p>
    <w:p xmlns:wp14="http://schemas.microsoft.com/office/word/2010/wordml" w:rsidR="004A01A0" w:rsidRDefault="0011127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4A01A0" w:rsidP="1E8425C4" w:rsidRDefault="0011127A" w14:paraId="5FCE3D01" wp14:textId="3FD65AA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sz w:val="20"/>
          <w:szCs w:val="20"/>
        </w:rPr>
        <w:t>8:17</w:t>
      </w:r>
      <w:r w:rsidRPr="1E8425C4" w:rsidR="1E8425C4">
        <w:rPr>
          <w:color w:val="000000" w:themeColor="text1" w:themeTint="FF" w:themeShade="FF"/>
          <w:sz w:val="20"/>
          <w:szCs w:val="20"/>
        </w:rPr>
        <w:t xml:space="preserve"> PM</w:t>
      </w:r>
    </w:p>
    <w:sectPr w:rsidR="004A01A0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127A" w:rsidRDefault="0011127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127A" w:rsidRDefault="0011127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A01A0" w:rsidRDefault="004A01A0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4A01A0" w14:paraId="41C8F396" wp14:textId="77777777">
      <w:trPr>
        <w:trHeight w:val="300"/>
      </w:trPr>
      <w:tc>
        <w:tcPr>
          <w:tcW w:w="3120" w:type="dxa"/>
        </w:tcPr>
        <w:p w:rsidR="004A01A0" w:rsidRDefault="004A01A0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4A01A0" w:rsidRDefault="004A01A0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127A" w:rsidRDefault="0011127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127A" w:rsidRDefault="0011127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A01A0" w:rsidRDefault="0011127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D1177B9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4A01A0" w:rsidRDefault="0011127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4A01A0" w:rsidRDefault="0011127A" w14:paraId="7515702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3/19/2025 6:30 PM</w:t>
    </w:r>
  </w:p>
  <w:p xmlns:wp14="http://schemas.microsoft.com/office/word/2010/wordml" w:rsidR="004A01A0" w:rsidRDefault="0011127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4A01A0" w:rsidRDefault="004A01A0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4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170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10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3D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7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B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78361">
    <w:abstractNumId w:val="5"/>
  </w:num>
  <w:num w:numId="2" w16cid:durableId="1887570507">
    <w:abstractNumId w:val="4"/>
  </w:num>
  <w:num w:numId="3" w16cid:durableId="357124781">
    <w:abstractNumId w:val="2"/>
  </w:num>
  <w:num w:numId="4" w16cid:durableId="570894663">
    <w:abstractNumId w:val="1"/>
  </w:num>
  <w:num w:numId="5" w16cid:durableId="21102905">
    <w:abstractNumId w:val="0"/>
  </w:num>
  <w:num w:numId="6" w16cid:durableId="142431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A0"/>
    <w:rsid w:val="0011127A"/>
    <w:rsid w:val="004A01A0"/>
    <w:rsid w:val="004F0109"/>
    <w:rsid w:val="1E8425C4"/>
    <w:rsid w:val="5578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47FE"/>
  <w15:docId w15:val="{E2645870-BB76-4DB4-B5AA-4375CC06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3</revision>
  <dcterms:created xsi:type="dcterms:W3CDTF">2025-06-19T00:37:00.0000000Z</dcterms:created>
  <dcterms:modified xsi:type="dcterms:W3CDTF">2025-08-28T22:48:15.1141585Z</dcterms:modified>
</coreProperties>
</file>