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C597" w14:textId="0DF69BE8" w:rsidR="00631874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    Ash Creek SSD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June 26, 2025</w:t>
      </w:r>
    </w:p>
    <w:p w14:paraId="319703DE" w14:textId="6206619A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Present: Kelly Wilson, Nanette Billings, Richard Hirschi (via phone), Joey Campbell, Clark Fawcett</w:t>
      </w:r>
    </w:p>
    <w:p w14:paraId="58E5689A" w14:textId="2D031044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Staff: Mike Chandler, Matt Goodrich, Darrel Humphries, Kavyn Cox, Logan Murphy</w:t>
      </w:r>
    </w:p>
    <w:p w14:paraId="67146519" w14:textId="52331A3C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Audience:</w:t>
      </w:r>
    </w:p>
    <w:p w14:paraId="59DFA8EE" w14:textId="1BA58319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Prayer and Pledge: Mike Chandler and Joey Campbell</w:t>
      </w:r>
    </w:p>
    <w:p w14:paraId="04118BDE" w14:textId="19F44DA1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comments: none</w:t>
      </w:r>
    </w:p>
    <w:p w14:paraId="20A1E4FD" w14:textId="31CF87F5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conflicts of interest </w:t>
      </w:r>
      <w:r w:rsidR="00354C2F">
        <w:rPr>
          <w:rFonts w:ascii="Times New Roman" w:hAnsi="Times New Roman" w:cs="Times New Roman"/>
        </w:rPr>
        <w:t>declared by the board.</w:t>
      </w:r>
      <w:r>
        <w:rPr>
          <w:rFonts w:ascii="Times New Roman" w:hAnsi="Times New Roman" w:cs="Times New Roman"/>
        </w:rPr>
        <w:t xml:space="preserve"> </w:t>
      </w:r>
    </w:p>
    <w:p w14:paraId="4DA7110B" w14:textId="51FB73AA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minutes from </w:t>
      </w:r>
      <w:proofErr w:type="gramStart"/>
      <w:r>
        <w:rPr>
          <w:rFonts w:ascii="Times New Roman" w:hAnsi="Times New Roman" w:cs="Times New Roman"/>
        </w:rPr>
        <w:t>the May</w:t>
      </w:r>
      <w:proofErr w:type="gramEnd"/>
      <w:r>
        <w:rPr>
          <w:rFonts w:ascii="Times New Roman" w:hAnsi="Times New Roman" w:cs="Times New Roman"/>
        </w:rPr>
        <w:t xml:space="preserve"> 22, 2025</w:t>
      </w:r>
      <w:r w:rsidR="002E60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meeting were discussed. </w:t>
      </w:r>
    </w:p>
    <w:p w14:paraId="362D8D7A" w14:textId="36911C65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 xml:space="preserve">by Kelly Wilson to approve </w:t>
      </w:r>
      <w:proofErr w:type="gramStart"/>
      <w:r>
        <w:rPr>
          <w:rFonts w:ascii="Times New Roman" w:hAnsi="Times New Roman" w:cs="Times New Roman"/>
        </w:rPr>
        <w:t>the May</w:t>
      </w:r>
      <w:proofErr w:type="gramEnd"/>
      <w:r>
        <w:rPr>
          <w:rFonts w:ascii="Times New Roman" w:hAnsi="Times New Roman" w:cs="Times New Roman"/>
        </w:rPr>
        <w:t xml:space="preserve"> 22, 2025</w:t>
      </w:r>
      <w:r w:rsidR="002E60C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meeting minutes. Second by Joey Campbell. Carried by unanimous vote. </w:t>
      </w:r>
    </w:p>
    <w:p w14:paraId="1F5CE594" w14:textId="4B22178B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Chantry Jensen with Hinton Burdick came before the board to discuss the 2024 financial audit. The Hinton Burdick team came back with a clean opinion. No material weakness or significant deficiency was noted in the report. </w:t>
      </w:r>
    </w:p>
    <w:p w14:paraId="4A643D55" w14:textId="494AAB47" w:rsidR="0054376B" w:rsidRDefault="00543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Darrel presented the 2025 ethics </w:t>
      </w:r>
      <w:r w:rsidR="00DF2396">
        <w:rPr>
          <w:rFonts w:ascii="Times New Roman" w:hAnsi="Times New Roman" w:cs="Times New Roman"/>
        </w:rPr>
        <w:t xml:space="preserve">pledge, and the board members were asked to review and sign the agreement. Ash Creek employees also sign the same ethics pledge. </w:t>
      </w:r>
    </w:p>
    <w:p w14:paraId="0E19C938" w14:textId="746B1098" w:rsidR="00DF2396" w:rsidRDefault="00DF23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discussed the possible approval of disposing of surplus property. The district has surplus vehicles </w:t>
      </w:r>
      <w:r w:rsidR="00354C2F">
        <w:rPr>
          <w:rFonts w:ascii="Times New Roman" w:hAnsi="Times New Roman" w:cs="Times New Roman"/>
        </w:rPr>
        <w:t>that they are looking to dispose of</w:t>
      </w:r>
      <w:r>
        <w:rPr>
          <w:rFonts w:ascii="Times New Roman" w:hAnsi="Times New Roman" w:cs="Times New Roman"/>
        </w:rPr>
        <w:t>. The district will sell the vehicles through an auction site. Kell</w:t>
      </w:r>
      <w:r w:rsidR="00354C2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y Blue Book ranges for each vehicle have been gathered. The district will be asking the mid cost for private party</w:t>
      </w:r>
      <w:r w:rsidR="00354C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value based on mild wear and tear and mileage on the vehicles. </w:t>
      </w:r>
      <w:r w:rsidR="00354C2F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is a combined total of about $99,840.00.</w:t>
      </w:r>
    </w:p>
    <w:p w14:paraId="2D1DA5F8" w14:textId="6DF8F7D4" w:rsidR="00DF2396" w:rsidRDefault="00590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Motion </w:t>
      </w:r>
      <w:r>
        <w:rPr>
          <w:rFonts w:ascii="Times New Roman" w:hAnsi="Times New Roman" w:cs="Times New Roman"/>
        </w:rPr>
        <w:t xml:space="preserve">by Kelly Wilson to approve the disposal of surplus property. Second by Clark Fawcett. Carried by unanimous vote. </w:t>
      </w:r>
    </w:p>
    <w:p w14:paraId="0FBF1245" w14:textId="4F52FD59" w:rsidR="00590861" w:rsidRDefault="00590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district had the</w:t>
      </w:r>
      <w:r w:rsidR="00354C2F">
        <w:rPr>
          <w:rFonts w:ascii="Times New Roman" w:hAnsi="Times New Roman" w:cs="Times New Roman"/>
        </w:rPr>
        <w:t>ir q</w:t>
      </w:r>
      <w:r>
        <w:rPr>
          <w:rFonts w:ascii="Times New Roman" w:hAnsi="Times New Roman" w:cs="Times New Roman"/>
        </w:rPr>
        <w:t xml:space="preserve">uarterly safety review. Mike wanted to report back to the board that there has been a significant improvement since 2024 as far as accidents. The district is getting back in line with previous years. </w:t>
      </w:r>
    </w:p>
    <w:p w14:paraId="20A8AD0A" w14:textId="5E6EA1D6" w:rsidR="00590861" w:rsidRDefault="00590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district has done several tours of both the lagoons and Confluence treatment </w:t>
      </w:r>
      <w:r w:rsidR="00DA4803">
        <w:rPr>
          <w:rFonts w:ascii="Times New Roman" w:hAnsi="Times New Roman" w:cs="Times New Roman"/>
        </w:rPr>
        <w:t>facilities</w:t>
      </w:r>
      <w:r>
        <w:rPr>
          <w:rFonts w:ascii="Times New Roman" w:hAnsi="Times New Roman" w:cs="Times New Roman"/>
        </w:rPr>
        <w:t xml:space="preserve">. This brought up discussion about the future of the lagoon/farm area. The </w:t>
      </w:r>
      <w:r w:rsidR="00131DC7">
        <w:rPr>
          <w:rFonts w:ascii="Times New Roman" w:hAnsi="Times New Roman" w:cs="Times New Roman"/>
        </w:rPr>
        <w:t>district has</w:t>
      </w:r>
      <w:r>
        <w:rPr>
          <w:rFonts w:ascii="Times New Roman" w:hAnsi="Times New Roman" w:cs="Times New Roman"/>
        </w:rPr>
        <w:t xml:space="preserve"> discussed multiple options for </w:t>
      </w:r>
      <w:proofErr w:type="gramStart"/>
      <w:r>
        <w:rPr>
          <w:rFonts w:ascii="Times New Roman" w:hAnsi="Times New Roman" w:cs="Times New Roman"/>
        </w:rPr>
        <w:t>the farm</w:t>
      </w:r>
      <w:proofErr w:type="gramEnd"/>
      <w:r>
        <w:rPr>
          <w:rFonts w:ascii="Times New Roman" w:hAnsi="Times New Roman" w:cs="Times New Roman"/>
        </w:rPr>
        <w:t xml:space="preserve"> space</w:t>
      </w:r>
      <w:r w:rsidR="00131DC7">
        <w:rPr>
          <w:rFonts w:ascii="Times New Roman" w:hAnsi="Times New Roman" w:cs="Times New Roman"/>
        </w:rPr>
        <w:t xml:space="preserve"> in the future. The district would </w:t>
      </w:r>
      <w:proofErr w:type="gramStart"/>
      <w:r w:rsidR="00131DC7">
        <w:rPr>
          <w:rFonts w:ascii="Times New Roman" w:hAnsi="Times New Roman" w:cs="Times New Roman"/>
        </w:rPr>
        <w:t>love for</w:t>
      </w:r>
      <w:proofErr w:type="gramEnd"/>
      <w:r w:rsidR="00131DC7">
        <w:rPr>
          <w:rFonts w:ascii="Times New Roman" w:hAnsi="Times New Roman" w:cs="Times New Roman"/>
        </w:rPr>
        <w:t xml:space="preserve"> it to </w:t>
      </w:r>
      <w:proofErr w:type="gramStart"/>
      <w:r w:rsidR="00131DC7">
        <w:rPr>
          <w:rFonts w:ascii="Times New Roman" w:hAnsi="Times New Roman" w:cs="Times New Roman"/>
        </w:rPr>
        <w:t>stay</w:t>
      </w:r>
      <w:proofErr w:type="gramEnd"/>
      <w:r w:rsidR="00131DC7">
        <w:rPr>
          <w:rFonts w:ascii="Times New Roman" w:hAnsi="Times New Roman" w:cs="Times New Roman"/>
        </w:rPr>
        <w:t xml:space="preserve"> greenspace. </w:t>
      </w:r>
    </w:p>
    <w:p w14:paraId="25180161" w14:textId="47470860" w:rsidR="00131DC7" w:rsidRDefault="00131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Kelly asked when </w:t>
      </w:r>
      <w:r w:rsidR="00DA4803">
        <w:rPr>
          <w:rFonts w:ascii="Times New Roman" w:hAnsi="Times New Roman" w:cs="Times New Roman"/>
        </w:rPr>
        <w:t>engineering</w:t>
      </w:r>
      <w:r>
        <w:rPr>
          <w:rFonts w:ascii="Times New Roman" w:hAnsi="Times New Roman" w:cs="Times New Roman"/>
        </w:rPr>
        <w:t xml:space="preserve"> might begin for the transition from lagoons to a mechanical treatment facility </w:t>
      </w:r>
      <w:r w:rsidR="00DA4803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 xml:space="preserve"> Confluence</w:t>
      </w:r>
      <w:r w:rsidR="00DA4803">
        <w:rPr>
          <w:rFonts w:ascii="Times New Roman" w:hAnsi="Times New Roman" w:cs="Times New Roman"/>
        </w:rPr>
        <w:t xml:space="preserve"> Park. </w:t>
      </w:r>
      <w:r>
        <w:rPr>
          <w:rFonts w:ascii="Times New Roman" w:hAnsi="Times New Roman" w:cs="Times New Roman"/>
        </w:rPr>
        <w:t xml:space="preserve">Mike expects late 2027 to really </w:t>
      </w:r>
      <w:r w:rsidR="00DA4803">
        <w:rPr>
          <w:rFonts w:ascii="Times New Roman" w:hAnsi="Times New Roman" w:cs="Times New Roman"/>
        </w:rPr>
        <w:t>get the process started</w:t>
      </w:r>
      <w:r>
        <w:rPr>
          <w:rFonts w:ascii="Times New Roman" w:hAnsi="Times New Roman" w:cs="Times New Roman"/>
        </w:rPr>
        <w:t xml:space="preserve">. The facility will likely be larger than the Confluence facility. </w:t>
      </w:r>
    </w:p>
    <w:p w14:paraId="49E3023C" w14:textId="12389DBF" w:rsidR="005B038C" w:rsidRDefault="005B038C" w:rsidP="005B0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Ash Creek SSD</w:t>
      </w:r>
    </w:p>
    <w:p w14:paraId="57B92A77" w14:textId="62B85408" w:rsidR="005B038C" w:rsidRDefault="005B038C" w:rsidP="005B0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Meeting</w:t>
      </w:r>
    </w:p>
    <w:p w14:paraId="4C5083F6" w14:textId="45831F04" w:rsidR="005B038C" w:rsidRDefault="005B038C" w:rsidP="005B0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26, 2025</w:t>
      </w:r>
    </w:p>
    <w:p w14:paraId="7175C652" w14:textId="12DD4A49" w:rsidR="005B038C" w:rsidRDefault="005B038C" w:rsidP="005B0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</w:t>
      </w:r>
    </w:p>
    <w:p w14:paraId="73E15D2E" w14:textId="77777777" w:rsidR="005B038C" w:rsidRDefault="005B038C" w:rsidP="005B038C">
      <w:pPr>
        <w:spacing w:after="0"/>
        <w:rPr>
          <w:rFonts w:ascii="Times New Roman" w:hAnsi="Times New Roman" w:cs="Times New Roman"/>
        </w:rPr>
      </w:pPr>
    </w:p>
    <w:p w14:paraId="3D4FCA88" w14:textId="6253F4CB" w:rsidR="00973842" w:rsidRDefault="009738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Nanette asked if the district is on target to fund that project. Mike said that the district has </w:t>
      </w:r>
      <w:proofErr w:type="gramStart"/>
      <w:r>
        <w:rPr>
          <w:rFonts w:ascii="Times New Roman" w:hAnsi="Times New Roman" w:cs="Times New Roman"/>
        </w:rPr>
        <w:t>looked into</w:t>
      </w:r>
      <w:proofErr w:type="gramEnd"/>
      <w:r>
        <w:rPr>
          <w:rFonts w:ascii="Times New Roman" w:hAnsi="Times New Roman" w:cs="Times New Roman"/>
        </w:rPr>
        <w:t xml:space="preserve"> multiple options to fund the project because the need to build the facility is coming sooner than originally anticipated with all the growth. </w:t>
      </w:r>
    </w:p>
    <w:p w14:paraId="276B33CD" w14:textId="078E12B3" w:rsidR="005B038C" w:rsidRDefault="005B03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gave an update on Confluence Park. Structural concrete is almost finished. Mechanical equipment is in the process of going into the basins. Mike would like to do a visit with the board around August – this will likely be the last tour before the facility is up and running. </w:t>
      </w:r>
    </w:p>
    <w:p w14:paraId="14CEA6B4" w14:textId="4A8F821A" w:rsidR="005B038C" w:rsidRDefault="005B03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Because of the Pioneer Holiday, no board meeting will be held in July. </w:t>
      </w:r>
    </w:p>
    <w:p w14:paraId="03B17C34" w14:textId="422416C1" w:rsidR="005B038C" w:rsidRDefault="005B03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adjourn at 6:39pm. </w:t>
      </w:r>
    </w:p>
    <w:p w14:paraId="092188EB" w14:textId="77777777" w:rsidR="00131DC7" w:rsidRDefault="00131DC7">
      <w:pPr>
        <w:rPr>
          <w:rFonts w:ascii="Times New Roman" w:hAnsi="Times New Roman" w:cs="Times New Roman"/>
        </w:rPr>
      </w:pPr>
    </w:p>
    <w:p w14:paraId="6E23761A" w14:textId="77777777" w:rsidR="00131DC7" w:rsidRDefault="00131DC7">
      <w:pPr>
        <w:rPr>
          <w:rFonts w:ascii="Times New Roman" w:hAnsi="Times New Roman" w:cs="Times New Roman"/>
        </w:rPr>
      </w:pPr>
    </w:p>
    <w:p w14:paraId="56511944" w14:textId="77777777" w:rsidR="00131DC7" w:rsidRPr="00590861" w:rsidRDefault="00131DC7">
      <w:pPr>
        <w:rPr>
          <w:rFonts w:ascii="Times New Roman" w:hAnsi="Times New Roman" w:cs="Times New Roman"/>
        </w:rPr>
      </w:pPr>
    </w:p>
    <w:sectPr w:rsidR="00131DC7" w:rsidRPr="00590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6B"/>
    <w:rsid w:val="00100606"/>
    <w:rsid w:val="00131DC7"/>
    <w:rsid w:val="002720A4"/>
    <w:rsid w:val="002E60C7"/>
    <w:rsid w:val="00354C2F"/>
    <w:rsid w:val="003A2C37"/>
    <w:rsid w:val="0054376B"/>
    <w:rsid w:val="00590861"/>
    <w:rsid w:val="005A5786"/>
    <w:rsid w:val="005B038C"/>
    <w:rsid w:val="00631874"/>
    <w:rsid w:val="008E5E66"/>
    <w:rsid w:val="00973842"/>
    <w:rsid w:val="00A4084C"/>
    <w:rsid w:val="00DA4803"/>
    <w:rsid w:val="00DF2396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1304"/>
  <w15:chartTrackingRefBased/>
  <w15:docId w15:val="{66FAE302-59D3-406F-A8E7-592946C3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Kavyn Cox</dc:creator>
  <cp:keywords/>
  <dc:description/>
  <cp:lastModifiedBy>Darrel Humphries</cp:lastModifiedBy>
  <cp:revision>2</cp:revision>
  <dcterms:created xsi:type="dcterms:W3CDTF">2025-08-26T16:06:00Z</dcterms:created>
  <dcterms:modified xsi:type="dcterms:W3CDTF">2025-08-26T16:06:00Z</dcterms:modified>
</cp:coreProperties>
</file>