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23F" w:rsidRDefault="00A32C90">
      <w:pPr>
        <w:rPr>
          <w:b/>
          <w:sz w:val="52"/>
          <w:szCs w:val="52"/>
        </w:rPr>
      </w:pPr>
      <w:r>
        <w:rPr>
          <w:b/>
          <w:noProof/>
          <w:sz w:val="52"/>
          <w:szCs w:val="52"/>
        </w:rPr>
        <w:drawing>
          <wp:inline distT="0" distB="0" distL="0" distR="0">
            <wp:extent cx="2247900" cy="895780"/>
            <wp:effectExtent l="19050" t="0" r="0" b="0"/>
            <wp:docPr id="1" name="Picture 1" descr="carbon_county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bon_county_logo_black"/>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48915" cy="896184"/>
                    </a:xfrm>
                    <a:prstGeom prst="rect">
                      <a:avLst/>
                    </a:prstGeom>
                    <a:noFill/>
                    <a:ln>
                      <a:noFill/>
                    </a:ln>
                  </pic:spPr>
                </pic:pic>
              </a:graphicData>
            </a:graphic>
          </wp:inline>
        </w:drawing>
      </w:r>
    </w:p>
    <w:p w:rsidR="00A32C90" w:rsidRPr="00077334" w:rsidRDefault="00A32C90" w:rsidP="00A32C90">
      <w:pPr>
        <w:jc w:val="center"/>
        <w:rPr>
          <w:b/>
          <w:sz w:val="52"/>
          <w:szCs w:val="52"/>
          <w:u w:val="single"/>
        </w:rPr>
      </w:pPr>
    </w:p>
    <w:p w:rsidR="00B020C5" w:rsidRPr="00B020C5" w:rsidRDefault="00B020C5" w:rsidP="00B020C5">
      <w:pPr>
        <w:jc w:val="center"/>
        <w:rPr>
          <w:b/>
          <w:sz w:val="32"/>
          <w:szCs w:val="36"/>
          <w:u w:val="single"/>
        </w:rPr>
      </w:pPr>
      <w:r w:rsidRPr="00B020C5">
        <w:rPr>
          <w:b/>
          <w:sz w:val="32"/>
          <w:szCs w:val="36"/>
          <w:u w:val="single"/>
        </w:rPr>
        <w:t xml:space="preserve">REQUEST FOR PROPOSALS FOR AUDITING SERVICES </w:t>
      </w:r>
    </w:p>
    <w:p w:rsidR="00A32C90" w:rsidRPr="006F04C0" w:rsidRDefault="00A32C90" w:rsidP="00A32C90">
      <w:pPr>
        <w:rPr>
          <w:sz w:val="20"/>
          <w:szCs w:val="20"/>
        </w:rPr>
      </w:pPr>
    </w:p>
    <w:p w:rsidR="00B020C5" w:rsidRDefault="00B020C5" w:rsidP="00B020C5">
      <w:r w:rsidRPr="00B020C5">
        <w:t>Carbon County is accepting proposals from certified public account</w:t>
      </w:r>
      <w:r w:rsidR="00E56221">
        <w:t>ant</w:t>
      </w:r>
      <w:r w:rsidRPr="00B020C5">
        <w:t xml:space="preserve"> firms to provide audit</w:t>
      </w:r>
      <w:r w:rsidR="006F04C0">
        <w:t xml:space="preserve">ing services to Carbon County. </w:t>
      </w:r>
      <w:r w:rsidRPr="00B020C5">
        <w:t>The selected firm will timely prepare and submit the annual audit required by Utah Code Annotated section §17-36-36</w:t>
      </w:r>
      <w:r w:rsidR="00611BD1">
        <w:t xml:space="preserve">, </w:t>
      </w:r>
      <w:r w:rsidR="00611BD1" w:rsidRPr="00B020C5">
        <w:t>37</w:t>
      </w:r>
      <w:r w:rsidR="007C292A">
        <w:t xml:space="preserve"> and 38</w:t>
      </w:r>
      <w:r w:rsidR="006F04C0">
        <w:t>. The a</w:t>
      </w:r>
      <w:r w:rsidRPr="00B020C5">
        <w:t xml:space="preserve">uditing firm will also provide consulting to </w:t>
      </w:r>
      <w:r w:rsidR="00E56221">
        <w:t xml:space="preserve">the </w:t>
      </w:r>
      <w:r w:rsidRPr="00B020C5">
        <w:t>County from time t</w:t>
      </w:r>
      <w:r w:rsidR="006F04C0">
        <w:t xml:space="preserve">o time as requested by </w:t>
      </w:r>
      <w:r w:rsidR="00E56221">
        <w:t xml:space="preserve">the </w:t>
      </w:r>
      <w:r w:rsidR="006F04C0">
        <w:t xml:space="preserve">County. </w:t>
      </w:r>
      <w:r w:rsidRPr="00B020C5">
        <w:t>Firm</w:t>
      </w:r>
      <w:r w:rsidR="007C292A">
        <w:t>s interested in submitting a proposal</w:t>
      </w:r>
      <w:r w:rsidRPr="00B020C5">
        <w:t xml:space="preserve"> should </w:t>
      </w:r>
      <w:r w:rsidR="007C292A">
        <w:t>include qualifications,</w:t>
      </w:r>
      <w:r w:rsidRPr="00B020C5">
        <w:t xml:space="preserve"> experience </w:t>
      </w:r>
      <w:r w:rsidR="007C292A">
        <w:t xml:space="preserve">and credentials </w:t>
      </w:r>
      <w:r w:rsidRPr="00B020C5">
        <w:t>of firm members anticipa</w:t>
      </w:r>
      <w:r w:rsidR="006F04C0">
        <w:t xml:space="preserve">ted to lead the auditing team. </w:t>
      </w:r>
      <w:r w:rsidRPr="00B020C5">
        <w:t>Firms shall also provide proof of liability in</w:t>
      </w:r>
      <w:r w:rsidR="007C292A">
        <w:t>surance at the time of their proposal</w:t>
      </w:r>
      <w:r w:rsidRPr="00B020C5">
        <w:t>. Billing rates for partners, associates and staff shoul</w:t>
      </w:r>
      <w:r w:rsidR="006F04C0">
        <w:t xml:space="preserve">d be included in the proposal. </w:t>
      </w:r>
    </w:p>
    <w:p w:rsidR="006F04C0" w:rsidRPr="006F04C0" w:rsidRDefault="006F04C0" w:rsidP="00B020C5">
      <w:pPr>
        <w:rPr>
          <w:sz w:val="20"/>
          <w:szCs w:val="20"/>
        </w:rPr>
      </w:pPr>
    </w:p>
    <w:p w:rsidR="006F04C0" w:rsidRPr="00B020C5" w:rsidRDefault="006F04C0" w:rsidP="00B020C5">
      <w:r>
        <w:t xml:space="preserve">The County desires to enter into a one-year contract with an option to extend the contract for </w:t>
      </w:r>
      <w:r w:rsidR="00174B69">
        <w:t>three</w:t>
      </w:r>
      <w:r>
        <w:t xml:space="preserve"> additional years. Therefore, proposals should include pricing for the 202</w:t>
      </w:r>
      <w:r w:rsidR="00E56221">
        <w:t>5</w:t>
      </w:r>
      <w:r>
        <w:t xml:space="preserve"> tax year alone, together with pricing for an additional </w:t>
      </w:r>
      <w:r w:rsidR="00174B69">
        <w:t>three</w:t>
      </w:r>
      <w:r>
        <w:t xml:space="preserve"> years, to be exercised at the County’s option.</w:t>
      </w:r>
    </w:p>
    <w:p w:rsidR="00B020C5" w:rsidRPr="006F04C0" w:rsidRDefault="00B020C5" w:rsidP="00A32C90">
      <w:pPr>
        <w:rPr>
          <w:sz w:val="20"/>
          <w:szCs w:val="20"/>
        </w:rPr>
      </w:pPr>
    </w:p>
    <w:p w:rsidR="00C91B3A" w:rsidRPr="00611BD1" w:rsidRDefault="007C292A" w:rsidP="001D4EED">
      <w:pPr>
        <w:rPr>
          <w:b/>
          <w:color w:val="FF0000"/>
          <w:sz w:val="28"/>
          <w:szCs w:val="28"/>
        </w:rPr>
      </w:pPr>
      <w:r>
        <w:rPr>
          <w:szCs w:val="28"/>
        </w:rPr>
        <w:t>Proposals</w:t>
      </w:r>
      <w:r w:rsidR="00A32C90" w:rsidRPr="00B020C5">
        <w:rPr>
          <w:szCs w:val="28"/>
        </w:rPr>
        <w:t xml:space="preserve"> are due at the Carbon County Clerk’s office at 751 East 100 North,</w:t>
      </w:r>
      <w:r w:rsidR="00B00DE2" w:rsidRPr="00B020C5">
        <w:rPr>
          <w:szCs w:val="28"/>
        </w:rPr>
        <w:t xml:space="preserve"> Ste 1100,</w:t>
      </w:r>
      <w:r w:rsidR="00A32C90" w:rsidRPr="00B020C5">
        <w:rPr>
          <w:szCs w:val="28"/>
        </w:rPr>
        <w:t xml:space="preserve"> Price Utah 84501, </w:t>
      </w:r>
      <w:r w:rsidR="00C91B3A" w:rsidRPr="00B020C5">
        <w:rPr>
          <w:szCs w:val="28"/>
        </w:rPr>
        <w:t>prior t</w:t>
      </w:r>
      <w:r w:rsidR="004430F1" w:rsidRPr="00B020C5">
        <w:rPr>
          <w:szCs w:val="28"/>
        </w:rPr>
        <w:t>o 5</w:t>
      </w:r>
      <w:r w:rsidR="00611185">
        <w:rPr>
          <w:szCs w:val="28"/>
        </w:rPr>
        <w:t>:00 p.m.</w:t>
      </w:r>
      <w:r w:rsidR="006F04C0">
        <w:rPr>
          <w:szCs w:val="28"/>
        </w:rPr>
        <w:t>,</w:t>
      </w:r>
      <w:r w:rsidR="00611185">
        <w:rPr>
          <w:szCs w:val="28"/>
        </w:rPr>
        <w:t xml:space="preserve"> </w:t>
      </w:r>
      <w:r w:rsidR="00846136">
        <w:rPr>
          <w:szCs w:val="28"/>
        </w:rPr>
        <w:t>September</w:t>
      </w:r>
      <w:bookmarkStart w:id="0" w:name="_GoBack"/>
      <w:bookmarkEnd w:id="0"/>
      <w:r w:rsidR="00846136">
        <w:rPr>
          <w:szCs w:val="28"/>
        </w:rPr>
        <w:t xml:space="preserve"> 16</w:t>
      </w:r>
      <w:r w:rsidR="00611185" w:rsidRPr="006F04C0">
        <w:rPr>
          <w:szCs w:val="28"/>
        </w:rPr>
        <w:t>, 202</w:t>
      </w:r>
      <w:r w:rsidR="00E56221">
        <w:rPr>
          <w:szCs w:val="28"/>
        </w:rPr>
        <w:t>5</w:t>
      </w:r>
      <w:r w:rsidR="00FF51D3">
        <w:rPr>
          <w:szCs w:val="28"/>
        </w:rPr>
        <w:t>.</w:t>
      </w:r>
      <w:r w:rsidR="006F04C0">
        <w:rPr>
          <w:szCs w:val="28"/>
        </w:rPr>
        <w:t xml:space="preserve"> </w:t>
      </w:r>
      <w:r w:rsidR="001D4EED">
        <w:rPr>
          <w:b/>
          <w:szCs w:val="28"/>
        </w:rPr>
        <w:t>Clearly indicate on the</w:t>
      </w:r>
      <w:r w:rsidR="00FF51D3">
        <w:rPr>
          <w:b/>
          <w:szCs w:val="28"/>
        </w:rPr>
        <w:t xml:space="preserve"> outside of the</w:t>
      </w:r>
      <w:r w:rsidR="001D4EED">
        <w:rPr>
          <w:b/>
          <w:szCs w:val="28"/>
        </w:rPr>
        <w:t xml:space="preserve"> sealed envelope </w:t>
      </w:r>
      <w:r w:rsidR="001D4EED" w:rsidRPr="001D4EED">
        <w:rPr>
          <w:b/>
          <w:szCs w:val="28"/>
        </w:rPr>
        <w:t>“</w:t>
      </w:r>
      <w:r w:rsidR="00B020C5" w:rsidRPr="001D4EED">
        <w:rPr>
          <w:b/>
          <w:sz w:val="28"/>
          <w:szCs w:val="28"/>
        </w:rPr>
        <w:t>Auditing Proposal</w:t>
      </w:r>
      <w:r w:rsidR="001D4EED" w:rsidRPr="001D4EED">
        <w:rPr>
          <w:b/>
          <w:sz w:val="28"/>
          <w:szCs w:val="28"/>
        </w:rPr>
        <w:t>”.</w:t>
      </w:r>
    </w:p>
    <w:p w:rsidR="00B020C5" w:rsidRPr="006F04C0" w:rsidRDefault="00B020C5" w:rsidP="00C91B3A">
      <w:pPr>
        <w:jc w:val="center"/>
        <w:rPr>
          <w:b/>
          <w:color w:val="FF0000"/>
          <w:sz w:val="20"/>
          <w:szCs w:val="20"/>
        </w:rPr>
      </w:pPr>
    </w:p>
    <w:p w:rsidR="00FF51D3" w:rsidRPr="001D4EED" w:rsidRDefault="001D4EED" w:rsidP="00B020C5">
      <w:pPr>
        <w:rPr>
          <w:szCs w:val="28"/>
        </w:rPr>
      </w:pPr>
      <w:r>
        <w:rPr>
          <w:szCs w:val="28"/>
        </w:rPr>
        <w:t>Proposals will</w:t>
      </w:r>
      <w:r w:rsidRPr="00B020C5">
        <w:rPr>
          <w:szCs w:val="28"/>
        </w:rPr>
        <w:t xml:space="preserve"> be </w:t>
      </w:r>
      <w:r>
        <w:rPr>
          <w:szCs w:val="28"/>
        </w:rPr>
        <w:t xml:space="preserve">opened </w:t>
      </w:r>
      <w:r w:rsidRPr="00B020C5">
        <w:rPr>
          <w:szCs w:val="28"/>
        </w:rPr>
        <w:t xml:space="preserve">at 4:30 p.m. </w:t>
      </w:r>
      <w:r>
        <w:rPr>
          <w:szCs w:val="28"/>
        </w:rPr>
        <w:t xml:space="preserve">on </w:t>
      </w:r>
      <w:r w:rsidR="00846136">
        <w:rPr>
          <w:szCs w:val="28"/>
        </w:rPr>
        <w:t>September 17</w:t>
      </w:r>
      <w:r w:rsidRPr="006F04C0">
        <w:rPr>
          <w:szCs w:val="28"/>
        </w:rPr>
        <w:t>, 202</w:t>
      </w:r>
      <w:r w:rsidR="00E56221">
        <w:rPr>
          <w:szCs w:val="28"/>
        </w:rPr>
        <w:t>5</w:t>
      </w:r>
      <w:r>
        <w:rPr>
          <w:szCs w:val="28"/>
        </w:rPr>
        <w:t xml:space="preserve"> during the regularly scheduled Carbon County Commission meeting at the County Administration Building</w:t>
      </w:r>
      <w:r w:rsidR="00715FB9">
        <w:rPr>
          <w:szCs w:val="28"/>
        </w:rPr>
        <w:t>,</w:t>
      </w:r>
      <w:r>
        <w:rPr>
          <w:szCs w:val="28"/>
        </w:rPr>
        <w:t xml:space="preserve"> 751 East 100 North, Commission Chambers, Price, Utah 8450</w:t>
      </w:r>
      <w:r w:rsidR="006F04C0">
        <w:rPr>
          <w:szCs w:val="28"/>
        </w:rPr>
        <w:t>1</w:t>
      </w:r>
      <w:r>
        <w:rPr>
          <w:szCs w:val="28"/>
        </w:rPr>
        <w:t xml:space="preserve">. </w:t>
      </w:r>
      <w:r w:rsidR="00B020C5" w:rsidRPr="00B020C5">
        <w:rPr>
          <w:b/>
          <w:szCs w:val="28"/>
        </w:rPr>
        <w:t>Carbon Co</w:t>
      </w:r>
      <w:r w:rsidR="007C292A">
        <w:rPr>
          <w:b/>
          <w:szCs w:val="28"/>
        </w:rPr>
        <w:t>unty is not responsible for proposals</w:t>
      </w:r>
      <w:r w:rsidR="00B020C5" w:rsidRPr="00B020C5">
        <w:rPr>
          <w:b/>
          <w:szCs w:val="28"/>
        </w:rPr>
        <w:t xml:space="preserve"> that are received late due to delays in delivery by an</w:t>
      </w:r>
      <w:r w:rsidR="007C292A">
        <w:rPr>
          <w:b/>
          <w:szCs w:val="28"/>
        </w:rPr>
        <w:t>y source. Faxed and emailed proposals</w:t>
      </w:r>
      <w:r w:rsidR="00B020C5" w:rsidRPr="00B020C5">
        <w:rPr>
          <w:b/>
          <w:szCs w:val="28"/>
        </w:rPr>
        <w:t xml:space="preserve"> will NOT be accepted</w:t>
      </w:r>
      <w:r w:rsidR="00B020C5" w:rsidRPr="00B020C5">
        <w:rPr>
          <w:szCs w:val="28"/>
        </w:rPr>
        <w:t>.</w:t>
      </w:r>
    </w:p>
    <w:p w:rsidR="00C91B3A" w:rsidRPr="006F04C0" w:rsidRDefault="00C91B3A" w:rsidP="00A32C90">
      <w:pPr>
        <w:ind w:firstLine="720"/>
        <w:jc w:val="center"/>
        <w:rPr>
          <w:sz w:val="20"/>
          <w:szCs w:val="20"/>
        </w:rPr>
      </w:pPr>
    </w:p>
    <w:p w:rsidR="00B020C5" w:rsidRPr="00B020C5" w:rsidRDefault="00B020C5" w:rsidP="00B020C5">
      <w:r w:rsidRPr="00B020C5">
        <w:t>Carbon County reserves the right to select the firm that in its opinion is best able to provide the most competent and professional service for a reasonable price, based on the County’s review of the firm’s experience and qualifications.</w:t>
      </w:r>
    </w:p>
    <w:p w:rsidR="00B020C5" w:rsidRPr="006F04C0" w:rsidRDefault="00B020C5" w:rsidP="00B020C5">
      <w:pPr>
        <w:rPr>
          <w:sz w:val="20"/>
          <w:szCs w:val="20"/>
        </w:rPr>
      </w:pPr>
    </w:p>
    <w:p w:rsidR="00B020C5" w:rsidRDefault="00B020C5" w:rsidP="00B020C5">
      <w:r w:rsidRPr="00B020C5">
        <w:t xml:space="preserve">Carbon County reserves the right to reject any or all proposals, to waive any informality of any proposal, and to accept the proposal that provides the best value to Carbon County.  For more </w:t>
      </w:r>
      <w:r w:rsidR="003708C5" w:rsidRPr="00B020C5">
        <w:t>information,</w:t>
      </w:r>
      <w:r w:rsidRPr="00B020C5">
        <w:t xml:space="preserve"> please contact </w:t>
      </w:r>
      <w:r w:rsidR="00611185" w:rsidRPr="00611185">
        <w:t>Seth Marsing at 435-636-3224</w:t>
      </w:r>
      <w:r w:rsidRPr="00B020C5">
        <w:t>.</w:t>
      </w:r>
    </w:p>
    <w:p w:rsidR="003708C5" w:rsidRDefault="003708C5" w:rsidP="00B020C5"/>
    <w:p w:rsidR="00FD4FB2" w:rsidRPr="00B020C5" w:rsidRDefault="003708C5" w:rsidP="006F04C0">
      <w:pPr>
        <w:ind w:left="1440" w:firstLine="720"/>
        <w:rPr>
          <w:sz w:val="22"/>
        </w:rPr>
      </w:pPr>
      <w:r>
        <w:rPr>
          <w:sz w:val="22"/>
        </w:rPr>
        <w:t>Pu</w:t>
      </w:r>
      <w:r w:rsidR="00611185">
        <w:rPr>
          <w:sz w:val="22"/>
        </w:rPr>
        <w:t>blished in the ETV10 Newspaper</w:t>
      </w:r>
      <w:r w:rsidR="00846136">
        <w:rPr>
          <w:sz w:val="22"/>
        </w:rPr>
        <w:t xml:space="preserve"> September 3</w:t>
      </w:r>
      <w:r w:rsidRPr="006F04C0">
        <w:rPr>
          <w:sz w:val="22"/>
        </w:rPr>
        <w:t>, 202</w:t>
      </w:r>
      <w:r w:rsidR="00E56221">
        <w:rPr>
          <w:sz w:val="22"/>
        </w:rPr>
        <w:t>5</w:t>
      </w:r>
    </w:p>
    <w:sectPr w:rsidR="00FD4FB2" w:rsidRPr="00B020C5" w:rsidSect="00EC50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C90"/>
    <w:rsid w:val="0005682D"/>
    <w:rsid w:val="00077334"/>
    <w:rsid w:val="00174B69"/>
    <w:rsid w:val="001D4EED"/>
    <w:rsid w:val="00256362"/>
    <w:rsid w:val="003211FF"/>
    <w:rsid w:val="003708C5"/>
    <w:rsid w:val="003E78B0"/>
    <w:rsid w:val="004430F1"/>
    <w:rsid w:val="00611185"/>
    <w:rsid w:val="00611BD1"/>
    <w:rsid w:val="00622631"/>
    <w:rsid w:val="006513D3"/>
    <w:rsid w:val="0067423F"/>
    <w:rsid w:val="006F04C0"/>
    <w:rsid w:val="007114B6"/>
    <w:rsid w:val="00715FB9"/>
    <w:rsid w:val="007C292A"/>
    <w:rsid w:val="00846136"/>
    <w:rsid w:val="008C56A1"/>
    <w:rsid w:val="00A10389"/>
    <w:rsid w:val="00A32C90"/>
    <w:rsid w:val="00A90F46"/>
    <w:rsid w:val="00B00DE2"/>
    <w:rsid w:val="00B020C5"/>
    <w:rsid w:val="00C03EF3"/>
    <w:rsid w:val="00C91B3A"/>
    <w:rsid w:val="00D868EB"/>
    <w:rsid w:val="00D938CC"/>
    <w:rsid w:val="00DB47DB"/>
    <w:rsid w:val="00DB743F"/>
    <w:rsid w:val="00E56221"/>
    <w:rsid w:val="00EC5075"/>
    <w:rsid w:val="00F849D0"/>
    <w:rsid w:val="00FD4FB2"/>
    <w:rsid w:val="00FF51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70165"/>
  <w15:docId w15:val="{7E29D3AD-BA59-40B5-9968-23E03501D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32C9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868EB"/>
    <w:rPr>
      <w:rFonts w:ascii="Tahoma" w:hAnsi="Tahoma" w:cs="Tahoma"/>
      <w:sz w:val="16"/>
      <w:szCs w:val="16"/>
    </w:rPr>
  </w:style>
  <w:style w:type="character" w:customStyle="1" w:styleId="BalloonTextChar">
    <w:name w:val="Balloon Text Char"/>
    <w:basedOn w:val="DefaultParagraphFont"/>
    <w:link w:val="BalloonText"/>
    <w:uiPriority w:val="99"/>
    <w:semiHidden/>
    <w:rsid w:val="00D868E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2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323</Words>
  <Characters>1844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Carbon County</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Diane Lodeserto</dc:creator>
  <cp:lastModifiedBy>Lori Perez</cp:lastModifiedBy>
  <cp:revision>4</cp:revision>
  <cp:lastPrinted>2025-08-19T23:22:00Z</cp:lastPrinted>
  <dcterms:created xsi:type="dcterms:W3CDTF">2025-04-28T22:12:00Z</dcterms:created>
  <dcterms:modified xsi:type="dcterms:W3CDTF">2025-08-22T22:36:00Z</dcterms:modified>
</cp:coreProperties>
</file>