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81DC" w14:textId="77777777" w:rsidR="00A400CB" w:rsidRDefault="00A400CB">
      <w:pPr>
        <w:widowControl w:val="0"/>
        <w:rPr>
          <w:rFonts w:ascii="Calibri" w:eastAsia="Calibri" w:hAnsi="Calibri" w:cs="Calibri"/>
          <w:b/>
          <w:sz w:val="22"/>
          <w:szCs w:val="22"/>
        </w:rPr>
      </w:pPr>
    </w:p>
    <w:p w14:paraId="29FAAE03" w14:textId="52FC0249" w:rsidR="00A400CB" w:rsidRDefault="00F14A10">
      <w:pPr>
        <w:widowControl w:val="0"/>
        <w:rPr>
          <w:rFonts w:ascii="Calibri" w:eastAsia="Calibri" w:hAnsi="Calibri" w:cs="Calibri"/>
          <w:b/>
          <w:sz w:val="26"/>
          <w:szCs w:val="26"/>
        </w:rPr>
        <w:sectPr w:rsidR="00A400C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720" w:gutter="0"/>
          <w:pgNumType w:start="1"/>
          <w:cols w:space="720"/>
        </w:sectPr>
      </w:pPr>
      <w:r>
        <w:rPr>
          <w:rFonts w:ascii="Calibri" w:eastAsia="Calibri" w:hAnsi="Calibri" w:cs="Calibri"/>
          <w:b/>
          <w:sz w:val="26"/>
          <w:szCs w:val="26"/>
        </w:rPr>
        <w:t xml:space="preserve">Sugar House Park Authority | </w:t>
      </w:r>
      <w:r w:rsidR="00E74369">
        <w:rPr>
          <w:rFonts w:ascii="Calibri" w:eastAsia="Calibri" w:hAnsi="Calibri" w:cs="Calibri"/>
          <w:b/>
          <w:sz w:val="26"/>
          <w:szCs w:val="26"/>
        </w:rPr>
        <w:t>June 12</w:t>
      </w:r>
      <w:r>
        <w:rPr>
          <w:rFonts w:ascii="Calibri" w:eastAsia="Calibri" w:hAnsi="Calibri" w:cs="Calibri"/>
          <w:b/>
          <w:sz w:val="26"/>
          <w:szCs w:val="26"/>
        </w:rPr>
        <w:t xml:space="preserve">, </w:t>
      </w:r>
      <w:r w:rsidR="00C34792">
        <w:rPr>
          <w:rFonts w:ascii="Calibri" w:eastAsia="Calibri" w:hAnsi="Calibri" w:cs="Calibri"/>
          <w:b/>
          <w:sz w:val="26"/>
          <w:szCs w:val="26"/>
        </w:rPr>
        <w:t>2025,</w:t>
      </w:r>
      <w:r w:rsidR="00C34792">
        <w:rPr>
          <w:rFonts w:ascii="Calibri" w:eastAsia="Calibri" w:hAnsi="Calibri" w:cs="Calibri"/>
          <w:b/>
          <w:color w:val="FF0000"/>
          <w:sz w:val="26"/>
          <w:szCs w:val="26"/>
        </w:rPr>
        <w:t xml:space="preserve"> </w:t>
      </w:r>
      <w:r w:rsidR="00C34792">
        <w:rPr>
          <w:rFonts w:ascii="Calibri" w:eastAsia="Calibri" w:hAnsi="Calibri" w:cs="Calibri"/>
          <w:b/>
          <w:sz w:val="26"/>
          <w:szCs w:val="26"/>
        </w:rPr>
        <w:t>MINUTES</w:t>
      </w:r>
    </w:p>
    <w:p w14:paraId="10F281CF" w14:textId="57FEB904" w:rsidR="00A400CB" w:rsidRDefault="00F14A10">
      <w:pPr>
        <w:rPr>
          <w:rFonts w:ascii="Calibri" w:eastAsia="Calibri" w:hAnsi="Calibri" w:cs="Calibri"/>
          <w:sz w:val="26"/>
          <w:szCs w:val="26"/>
        </w:rPr>
      </w:pPr>
      <w:r>
        <w:rPr>
          <w:rFonts w:ascii="Calibri" w:eastAsia="Calibri" w:hAnsi="Calibri" w:cs="Calibri"/>
          <w:b/>
          <w:sz w:val="26"/>
          <w:szCs w:val="26"/>
        </w:rPr>
        <w:t>Date/Time:</w:t>
      </w:r>
      <w:r>
        <w:rPr>
          <w:rFonts w:ascii="Calibri" w:eastAsia="Calibri" w:hAnsi="Calibri" w:cs="Calibri"/>
          <w:sz w:val="26"/>
          <w:szCs w:val="26"/>
        </w:rPr>
        <w:t xml:space="preserve"> Thursday, </w:t>
      </w:r>
      <w:r w:rsidR="00E74369">
        <w:rPr>
          <w:rFonts w:ascii="Calibri" w:eastAsia="Calibri" w:hAnsi="Calibri" w:cs="Calibri"/>
          <w:sz w:val="26"/>
          <w:szCs w:val="26"/>
        </w:rPr>
        <w:t>June 12</w:t>
      </w:r>
      <w:r>
        <w:rPr>
          <w:rFonts w:ascii="Calibri" w:eastAsia="Calibri" w:hAnsi="Calibri" w:cs="Calibri"/>
          <w:sz w:val="26"/>
          <w:szCs w:val="26"/>
        </w:rPr>
        <w:t xml:space="preserve">, 2025, from 6:00 – </w:t>
      </w:r>
      <w:r w:rsidR="00C34792">
        <w:rPr>
          <w:rFonts w:ascii="Calibri" w:eastAsia="Calibri" w:hAnsi="Calibri" w:cs="Calibri"/>
          <w:sz w:val="26"/>
          <w:szCs w:val="26"/>
        </w:rPr>
        <w:t>9</w:t>
      </w:r>
      <w:r w:rsidR="00D050CC">
        <w:rPr>
          <w:rFonts w:ascii="Calibri" w:eastAsia="Calibri" w:hAnsi="Calibri" w:cs="Calibri"/>
          <w:sz w:val="26"/>
          <w:szCs w:val="26"/>
        </w:rPr>
        <w:t>:</w:t>
      </w:r>
      <w:r w:rsidR="00C34792">
        <w:rPr>
          <w:rFonts w:ascii="Calibri" w:eastAsia="Calibri" w:hAnsi="Calibri" w:cs="Calibri"/>
          <w:sz w:val="26"/>
          <w:szCs w:val="26"/>
        </w:rPr>
        <w:t>30</w:t>
      </w:r>
      <w:r w:rsidR="00D050CC">
        <w:rPr>
          <w:rFonts w:ascii="Calibri" w:eastAsia="Calibri" w:hAnsi="Calibri" w:cs="Calibri"/>
          <w:sz w:val="26"/>
          <w:szCs w:val="26"/>
        </w:rPr>
        <w:t xml:space="preserve"> pm</w:t>
      </w:r>
      <w:r>
        <w:rPr>
          <w:rFonts w:ascii="Calibri" w:eastAsia="Calibri" w:hAnsi="Calibri" w:cs="Calibri"/>
          <w:sz w:val="26"/>
          <w:szCs w:val="26"/>
        </w:rPr>
        <w:t xml:space="preserve"> </w:t>
      </w:r>
      <w:r>
        <w:rPr>
          <w:rFonts w:ascii="Calibri" w:eastAsia="Calibri" w:hAnsi="Calibri" w:cs="Calibri"/>
          <w:sz w:val="26"/>
          <w:szCs w:val="26"/>
        </w:rPr>
        <w:br/>
      </w:r>
      <w:r>
        <w:rPr>
          <w:rFonts w:ascii="Calibri" w:eastAsia="Calibri" w:hAnsi="Calibri" w:cs="Calibri"/>
          <w:b/>
          <w:sz w:val="26"/>
          <w:szCs w:val="26"/>
        </w:rPr>
        <w:t xml:space="preserve">Location: </w:t>
      </w:r>
      <w:r w:rsidR="00E74369">
        <w:rPr>
          <w:rFonts w:ascii="Calibri" w:eastAsia="Calibri" w:hAnsi="Calibri" w:cs="Calibri"/>
          <w:sz w:val="26"/>
          <w:szCs w:val="26"/>
        </w:rPr>
        <w:t>Sugarhouse Park Garden Center</w:t>
      </w:r>
    </w:p>
    <w:p w14:paraId="426A9813" w14:textId="77777777" w:rsidR="00A400CB" w:rsidRDefault="00A400CB">
      <w:pPr>
        <w:rPr>
          <w:rFonts w:ascii="Calibri" w:eastAsia="Calibri" w:hAnsi="Calibri" w:cs="Calibri"/>
          <w:sz w:val="22"/>
          <w:szCs w:val="22"/>
        </w:rPr>
      </w:pPr>
    </w:p>
    <w:tbl>
      <w:tblPr>
        <w:tblStyle w:val="af"/>
        <w:tblW w:w="9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4"/>
        <w:gridCol w:w="4927"/>
      </w:tblGrid>
      <w:tr w:rsidR="00A400CB" w14:paraId="4A525678" w14:textId="77777777" w:rsidTr="00E74369">
        <w:trPr>
          <w:trHeight w:val="298"/>
        </w:trPr>
        <w:tc>
          <w:tcPr>
            <w:tcW w:w="4524" w:type="dxa"/>
            <w:tcBorders>
              <w:top w:val="single" w:sz="4" w:space="0" w:color="000000"/>
              <w:left w:val="single" w:sz="4" w:space="0" w:color="000000"/>
              <w:bottom w:val="single" w:sz="4" w:space="0" w:color="000000"/>
              <w:right w:val="single" w:sz="4" w:space="0" w:color="000000"/>
            </w:tcBorders>
          </w:tcPr>
          <w:p w14:paraId="0E58DB62" w14:textId="3C063776" w:rsidR="00A400CB" w:rsidRPr="00E74369" w:rsidRDefault="00C34792">
            <w:pPr>
              <w:rPr>
                <w:b/>
                <w:bCs/>
              </w:rPr>
            </w:pPr>
            <w:r>
              <w:rPr>
                <w:b/>
                <w:bCs/>
              </w:rPr>
              <w:t>Board Members Present:</w:t>
            </w:r>
          </w:p>
        </w:tc>
        <w:tc>
          <w:tcPr>
            <w:tcW w:w="4927" w:type="dxa"/>
            <w:tcBorders>
              <w:top w:val="single" w:sz="4" w:space="0" w:color="000000"/>
              <w:left w:val="single" w:sz="4" w:space="0" w:color="000000"/>
              <w:bottom w:val="single" w:sz="4" w:space="0" w:color="000000"/>
              <w:right w:val="single" w:sz="4" w:space="0" w:color="000000"/>
            </w:tcBorders>
          </w:tcPr>
          <w:p w14:paraId="01E50736" w14:textId="77777777" w:rsidR="00A400CB" w:rsidRPr="00E74369" w:rsidRDefault="00F14A10">
            <w:pPr>
              <w:rPr>
                <w:b/>
                <w:bCs/>
              </w:rPr>
            </w:pPr>
            <w:r w:rsidRPr="00E74369">
              <w:rPr>
                <w:b/>
                <w:bCs/>
              </w:rPr>
              <w:t>Anchor Location:</w:t>
            </w:r>
          </w:p>
        </w:tc>
      </w:tr>
      <w:tr w:rsidR="00A400CB" w14:paraId="0E8215EE" w14:textId="77777777" w:rsidTr="00E74369">
        <w:trPr>
          <w:trHeight w:val="2165"/>
        </w:trPr>
        <w:tc>
          <w:tcPr>
            <w:tcW w:w="4524" w:type="dxa"/>
            <w:tcBorders>
              <w:top w:val="single" w:sz="4" w:space="0" w:color="000000"/>
              <w:left w:val="single" w:sz="4" w:space="0" w:color="000000"/>
              <w:bottom w:val="single" w:sz="4" w:space="0" w:color="000000"/>
              <w:right w:val="single" w:sz="4" w:space="0" w:color="000000"/>
            </w:tcBorders>
          </w:tcPr>
          <w:p w14:paraId="4AFFE2ED" w14:textId="675E2033" w:rsidR="00C34792" w:rsidRDefault="00C34792">
            <w:pPr>
              <w:rPr>
                <w:bCs/>
              </w:rPr>
            </w:pPr>
            <w:r>
              <w:rPr>
                <w:bCs/>
              </w:rPr>
              <w:t>Siavash Ghaffari, Holly Nichols, Roxanne Christensen, Richard Layman, Jackie Rosen, Jascha Clark, Patrick Leary</w:t>
            </w:r>
          </w:p>
          <w:p w14:paraId="04689B12" w14:textId="77777777" w:rsidR="00C34792" w:rsidRDefault="00C34792">
            <w:pPr>
              <w:rPr>
                <w:bCs/>
              </w:rPr>
            </w:pPr>
          </w:p>
          <w:p w14:paraId="10B8B0D7" w14:textId="537A1182" w:rsidR="00C34792" w:rsidRDefault="00C34792">
            <w:pPr>
              <w:rPr>
                <w:bCs/>
              </w:rPr>
            </w:pPr>
            <w:r w:rsidRPr="00C34792">
              <w:rPr>
                <w:b/>
              </w:rPr>
              <w:t>Board Members Absent:</w:t>
            </w:r>
            <w:r>
              <w:rPr>
                <w:bCs/>
              </w:rPr>
              <w:t xml:space="preserve"> Toby Hazelbaker</w:t>
            </w:r>
          </w:p>
          <w:p w14:paraId="1BD62C15" w14:textId="77777777" w:rsidR="00C34792" w:rsidRDefault="00C34792">
            <w:pPr>
              <w:rPr>
                <w:bCs/>
              </w:rPr>
            </w:pPr>
          </w:p>
          <w:p w14:paraId="0892F7A6" w14:textId="720540CF" w:rsidR="00A400CB" w:rsidRPr="00C34792" w:rsidRDefault="00C34792">
            <w:pPr>
              <w:rPr>
                <w:bCs/>
              </w:rPr>
            </w:pPr>
            <w:r w:rsidRPr="00C34792">
              <w:rPr>
                <w:b/>
              </w:rPr>
              <w:t>Others:</w:t>
            </w:r>
            <w:r>
              <w:rPr>
                <w:bCs/>
              </w:rPr>
              <w:t xml:space="preserve"> Danielle Calacino, Chris Thayer, Geoff Ellis, Isaac Astill, </w:t>
            </w:r>
            <w:r w:rsidR="009670DC">
              <w:rPr>
                <w:bCs/>
              </w:rPr>
              <w:t>Daniel Wydner, Ashlyn Stevens</w:t>
            </w:r>
          </w:p>
        </w:tc>
        <w:tc>
          <w:tcPr>
            <w:tcW w:w="4927" w:type="dxa"/>
            <w:tcBorders>
              <w:top w:val="single" w:sz="4" w:space="0" w:color="000000"/>
              <w:left w:val="single" w:sz="4" w:space="0" w:color="000000"/>
              <w:bottom w:val="single" w:sz="4" w:space="0" w:color="000000"/>
              <w:right w:val="single" w:sz="4" w:space="0" w:color="000000"/>
            </w:tcBorders>
          </w:tcPr>
          <w:p w14:paraId="5F74D5F2" w14:textId="0AA2C19D" w:rsidR="00E74369" w:rsidRPr="00E74369" w:rsidRDefault="00E74369">
            <w:pPr>
              <w:ind w:right="60"/>
              <w:rPr>
                <w:b/>
                <w:bCs/>
              </w:rPr>
            </w:pPr>
            <w:r w:rsidRPr="00E74369">
              <w:rPr>
                <w:b/>
                <w:bCs/>
              </w:rPr>
              <w:t>Sugarhouse Park Garden Center</w:t>
            </w:r>
          </w:p>
          <w:p w14:paraId="5A963DF7" w14:textId="6FC5C69F" w:rsidR="00E74369" w:rsidRDefault="00E74369">
            <w:pPr>
              <w:ind w:right="60"/>
            </w:pPr>
            <w:r>
              <w:t xml:space="preserve">1602 E 2100 S </w:t>
            </w:r>
          </w:p>
          <w:p w14:paraId="6D6F3D14" w14:textId="20A878CA" w:rsidR="00E74369" w:rsidRDefault="00E74369">
            <w:pPr>
              <w:ind w:right="60"/>
            </w:pPr>
            <w:r>
              <w:t>Salt Lake City, UT 84106</w:t>
            </w:r>
          </w:p>
          <w:p w14:paraId="6A83A521" w14:textId="77777777" w:rsidR="00E74369" w:rsidRDefault="00E74369">
            <w:pPr>
              <w:ind w:right="60"/>
            </w:pPr>
          </w:p>
          <w:p w14:paraId="09334245" w14:textId="29C72B03" w:rsidR="00A400CB" w:rsidRDefault="00F14A10">
            <w:pPr>
              <w:ind w:right="60"/>
            </w:pPr>
            <w:r>
              <w:t xml:space="preserve">If you have questions or </w:t>
            </w:r>
            <w:r w:rsidR="004E36E3">
              <w:t xml:space="preserve">require additional assistance, please </w:t>
            </w:r>
            <w:r>
              <w:t xml:space="preserve">contact Danielle Calacino at (385) 468-1801. </w:t>
            </w:r>
          </w:p>
        </w:tc>
      </w:tr>
    </w:tbl>
    <w:p w14:paraId="2F8FFC2A" w14:textId="77777777" w:rsidR="00A400CB" w:rsidRDefault="00A400CB">
      <w:pPr>
        <w:rPr>
          <w:rFonts w:ascii="Calibri" w:eastAsia="Calibri" w:hAnsi="Calibri" w:cs="Calibri"/>
          <w:sz w:val="22"/>
          <w:szCs w:val="22"/>
        </w:rPr>
      </w:pPr>
    </w:p>
    <w:p w14:paraId="41C9B3A5" w14:textId="59555AE3" w:rsidR="00A400CB" w:rsidRDefault="00F14A10">
      <w:pPr>
        <w:spacing w:after="27"/>
        <w:rPr>
          <w:rFonts w:ascii="Calibri" w:eastAsia="Calibri" w:hAnsi="Calibri" w:cs="Calibri"/>
          <w:sz w:val="22"/>
          <w:szCs w:val="22"/>
        </w:rPr>
      </w:pPr>
      <w:r>
        <w:rPr>
          <w:rFonts w:ascii="Calibri" w:eastAsia="Calibri" w:hAnsi="Calibri" w:cs="Calibri"/>
          <w:sz w:val="22"/>
          <w:szCs w:val="22"/>
        </w:rPr>
        <w:t>This meeting will be conducted</w:t>
      </w:r>
      <w:r w:rsidR="00E74369">
        <w:rPr>
          <w:rFonts w:ascii="Calibri" w:eastAsia="Calibri" w:hAnsi="Calibri" w:cs="Calibri"/>
          <w:sz w:val="22"/>
          <w:szCs w:val="22"/>
        </w:rPr>
        <w:t xml:space="preserve"> </w:t>
      </w:r>
      <w:r w:rsidR="004E36E3">
        <w:rPr>
          <w:rFonts w:ascii="Calibri" w:eastAsia="Calibri" w:hAnsi="Calibri" w:cs="Calibri"/>
          <w:sz w:val="22"/>
          <w:szCs w:val="22"/>
        </w:rPr>
        <w:t>in person</w:t>
      </w:r>
      <w:r w:rsidR="00E74369">
        <w:rPr>
          <w:rFonts w:ascii="Calibri" w:eastAsia="Calibri" w:hAnsi="Calibri" w:cs="Calibri"/>
          <w:sz w:val="22"/>
          <w:szCs w:val="22"/>
        </w:rPr>
        <w:t xml:space="preserve"> only</w:t>
      </w:r>
      <w:r>
        <w:rPr>
          <w:rFonts w:ascii="Calibri" w:eastAsia="Calibri" w:hAnsi="Calibri" w:cs="Calibri"/>
          <w:sz w:val="22"/>
          <w:szCs w:val="22"/>
        </w:rPr>
        <w:t xml:space="preserve">. Agendas, recordings, and meeting minutes can be accessed on the Utah Public Notice site at </w:t>
      </w:r>
      <w:hyperlink r:id="rId14">
        <w:r w:rsidR="00A400CB">
          <w:rPr>
            <w:rFonts w:ascii="Calibri" w:eastAsia="Calibri" w:hAnsi="Calibri" w:cs="Calibri"/>
            <w:color w:val="0000FF"/>
            <w:sz w:val="22"/>
            <w:szCs w:val="22"/>
            <w:u w:val="single"/>
          </w:rPr>
          <w:t>utah.gov/pmn/</w:t>
        </w:r>
      </w:hyperlink>
      <w:r>
        <w:rPr>
          <w:rFonts w:ascii="Calibri" w:eastAsia="Calibri" w:hAnsi="Calibri" w:cs="Calibri"/>
          <w:sz w:val="22"/>
          <w:szCs w:val="22"/>
          <w:u w:val="single"/>
        </w:rPr>
        <w:t xml:space="preserve"> </w:t>
      </w:r>
    </w:p>
    <w:p w14:paraId="71FD995B" w14:textId="77777777" w:rsidR="00A400CB" w:rsidRDefault="00A400CB">
      <w:pPr>
        <w:tabs>
          <w:tab w:val="center" w:pos="1321"/>
          <w:tab w:val="center" w:pos="3848"/>
        </w:tabs>
        <w:spacing w:after="27"/>
        <w:rPr>
          <w:rFonts w:ascii="Calibri" w:eastAsia="Calibri" w:hAnsi="Calibri" w:cs="Calibri"/>
          <w:sz w:val="22"/>
          <w:szCs w:val="22"/>
        </w:rPr>
      </w:pPr>
    </w:p>
    <w:p w14:paraId="28F11EC9" w14:textId="40BA99EF" w:rsidR="00A400CB" w:rsidRDefault="00F14A10">
      <w:pPr>
        <w:ind w:left="1440" w:hanging="1440"/>
        <w:rPr>
          <w:rFonts w:ascii="Calibri" w:eastAsia="Calibri" w:hAnsi="Calibri" w:cs="Calibri"/>
          <w:b/>
          <w:sz w:val="22"/>
          <w:szCs w:val="22"/>
        </w:rPr>
      </w:pPr>
      <w:r>
        <w:rPr>
          <w:rFonts w:ascii="Calibri" w:eastAsia="Calibri" w:hAnsi="Calibri" w:cs="Calibri"/>
          <w:b/>
          <w:sz w:val="22"/>
          <w:szCs w:val="22"/>
        </w:rPr>
        <w:t xml:space="preserve">Call to Order </w:t>
      </w:r>
    </w:p>
    <w:p w14:paraId="4536E00F" w14:textId="77777777" w:rsidR="00A400CB" w:rsidRDefault="00F14A10" w:rsidP="00AE2839">
      <w:pPr>
        <w:rPr>
          <w:rFonts w:ascii="Calibri" w:eastAsia="Calibri" w:hAnsi="Calibri" w:cs="Calibri"/>
          <w:sz w:val="22"/>
          <w:szCs w:val="22"/>
        </w:rPr>
      </w:pPr>
      <w:r>
        <w:rPr>
          <w:rFonts w:ascii="Calibri" w:eastAsia="Calibri" w:hAnsi="Calibri" w:cs="Calibri"/>
          <w:i/>
          <w:sz w:val="22"/>
          <w:szCs w:val="22"/>
        </w:rPr>
        <w:t xml:space="preserve">Siavash Ghaffari – President  </w:t>
      </w:r>
      <w:r>
        <w:rPr>
          <w:rFonts w:ascii="Calibri" w:eastAsia="Calibri" w:hAnsi="Calibri" w:cs="Calibri"/>
          <w:sz w:val="22"/>
          <w:szCs w:val="22"/>
        </w:rPr>
        <w:t xml:space="preserve"> </w:t>
      </w:r>
    </w:p>
    <w:p w14:paraId="653E6D86" w14:textId="77777777" w:rsidR="00A400CB" w:rsidRDefault="00A400CB">
      <w:pPr>
        <w:rPr>
          <w:rFonts w:ascii="Calibri" w:eastAsia="Calibri" w:hAnsi="Calibri" w:cs="Calibri"/>
          <w:b/>
          <w:sz w:val="22"/>
          <w:szCs w:val="22"/>
        </w:rPr>
      </w:pPr>
    </w:p>
    <w:p w14:paraId="26FC91DC" w14:textId="51B0444F" w:rsidR="00A400CB" w:rsidRDefault="00F14A10">
      <w:pPr>
        <w:ind w:left="1440" w:hanging="1440"/>
        <w:rPr>
          <w:rFonts w:ascii="Calibri" w:eastAsia="Calibri" w:hAnsi="Calibri" w:cs="Calibri"/>
          <w:b/>
          <w:sz w:val="22"/>
          <w:szCs w:val="22"/>
        </w:rPr>
      </w:pPr>
      <w:r>
        <w:rPr>
          <w:rFonts w:ascii="Calibri" w:eastAsia="Calibri" w:hAnsi="Calibri" w:cs="Calibri"/>
          <w:b/>
          <w:sz w:val="22"/>
          <w:szCs w:val="22"/>
        </w:rPr>
        <w:t>Public Comment - Opening</w:t>
      </w:r>
    </w:p>
    <w:p w14:paraId="42747924" w14:textId="72396669" w:rsidR="00A400CB" w:rsidRDefault="00F14A10">
      <w:pPr>
        <w:ind w:left="1440" w:hanging="1440"/>
        <w:rPr>
          <w:rFonts w:ascii="Calibri" w:eastAsia="Calibri" w:hAnsi="Calibri" w:cs="Calibri"/>
          <w:i/>
          <w:sz w:val="22"/>
          <w:szCs w:val="22"/>
        </w:rPr>
      </w:pPr>
      <w:r>
        <w:rPr>
          <w:rFonts w:ascii="Calibri" w:eastAsia="Calibri" w:hAnsi="Calibri" w:cs="Calibri"/>
          <w:i/>
          <w:sz w:val="22"/>
          <w:szCs w:val="22"/>
        </w:rPr>
        <w:t>Siavash Ghaffari - President</w:t>
      </w:r>
    </w:p>
    <w:p w14:paraId="18BE052F" w14:textId="1F1AB093" w:rsidR="00A400CB" w:rsidRDefault="00C34792">
      <w:pPr>
        <w:ind w:left="1440" w:hanging="1440"/>
        <w:rPr>
          <w:rFonts w:ascii="Calibri" w:eastAsia="Calibri" w:hAnsi="Calibri" w:cs="Calibri"/>
          <w:color w:val="000000"/>
          <w:sz w:val="22"/>
          <w:szCs w:val="22"/>
        </w:rPr>
      </w:pPr>
      <w:r>
        <w:rPr>
          <w:rFonts w:ascii="Calibri" w:eastAsia="Calibri" w:hAnsi="Calibri" w:cs="Calibri"/>
          <w:color w:val="000000"/>
          <w:sz w:val="22"/>
          <w:szCs w:val="22"/>
        </w:rPr>
        <w:t xml:space="preserve">Siavash Ghaffari opens public comments, but no community members attend to make any. </w:t>
      </w:r>
    </w:p>
    <w:p w14:paraId="710F82E9" w14:textId="77777777" w:rsidR="00C34792" w:rsidRDefault="00C34792">
      <w:pPr>
        <w:ind w:left="1440" w:hanging="1440"/>
        <w:rPr>
          <w:rFonts w:ascii="Calibri" w:eastAsia="Calibri" w:hAnsi="Calibri" w:cs="Calibri"/>
          <w:sz w:val="22"/>
          <w:szCs w:val="22"/>
        </w:rPr>
      </w:pPr>
    </w:p>
    <w:p w14:paraId="4CD98E33" w14:textId="5DF4B691" w:rsidR="00A400CB" w:rsidRDefault="00F14A10">
      <w:pPr>
        <w:ind w:left="1440" w:hanging="1440"/>
        <w:rPr>
          <w:rFonts w:ascii="Calibri" w:eastAsia="Calibri" w:hAnsi="Calibri" w:cs="Calibri"/>
          <w:b/>
          <w:sz w:val="22"/>
          <w:szCs w:val="22"/>
        </w:rPr>
      </w:pPr>
      <w:r>
        <w:rPr>
          <w:rFonts w:ascii="Calibri" w:eastAsia="Calibri" w:hAnsi="Calibri" w:cs="Calibri"/>
          <w:b/>
          <w:sz w:val="22"/>
          <w:szCs w:val="22"/>
        </w:rPr>
        <w:t xml:space="preserve">Approval of Special Events and Athletic Field Use Requests </w:t>
      </w:r>
    </w:p>
    <w:p w14:paraId="51312839" w14:textId="77777777" w:rsidR="00A400CB" w:rsidRDefault="00F14A10" w:rsidP="00AE2839">
      <w:pPr>
        <w:rPr>
          <w:rFonts w:ascii="Calibri" w:eastAsia="Calibri" w:hAnsi="Calibri" w:cs="Calibri"/>
          <w:sz w:val="22"/>
          <w:szCs w:val="22"/>
        </w:rPr>
      </w:pPr>
      <w:r>
        <w:rPr>
          <w:rFonts w:ascii="Calibri" w:eastAsia="Calibri" w:hAnsi="Calibri" w:cs="Calibri"/>
          <w:i/>
          <w:sz w:val="22"/>
          <w:szCs w:val="22"/>
        </w:rPr>
        <w:t xml:space="preserve">Siavash Ghaffari – President  </w:t>
      </w:r>
      <w:r>
        <w:rPr>
          <w:rFonts w:ascii="Calibri" w:eastAsia="Calibri" w:hAnsi="Calibri" w:cs="Calibri"/>
          <w:sz w:val="22"/>
          <w:szCs w:val="22"/>
        </w:rPr>
        <w:t xml:space="preserve"> </w:t>
      </w:r>
    </w:p>
    <w:tbl>
      <w:tblPr>
        <w:tblStyle w:val="af0"/>
        <w:tblpPr w:leftFromText="180" w:rightFromText="180" w:vertAnchor="text" w:horzAnchor="margin" w:tblpY="174"/>
        <w:tblW w:w="9442" w:type="dxa"/>
        <w:tblBorders>
          <w:top w:val="nil"/>
          <w:left w:val="nil"/>
          <w:bottom w:val="nil"/>
          <w:right w:val="nil"/>
          <w:insideH w:val="nil"/>
          <w:insideV w:val="nil"/>
        </w:tblBorders>
        <w:tblLayout w:type="fixed"/>
        <w:tblLook w:val="0600" w:firstRow="0" w:lastRow="0" w:firstColumn="0" w:lastColumn="0" w:noHBand="1" w:noVBand="1"/>
      </w:tblPr>
      <w:tblGrid>
        <w:gridCol w:w="2872"/>
        <w:gridCol w:w="1890"/>
        <w:gridCol w:w="1890"/>
        <w:gridCol w:w="2790"/>
      </w:tblGrid>
      <w:tr w:rsidR="00AE2839" w14:paraId="435529F5" w14:textId="77777777" w:rsidTr="00E841F4">
        <w:trPr>
          <w:trHeight w:val="570"/>
          <w:tblHeader/>
        </w:trPr>
        <w:tc>
          <w:tcPr>
            <w:tcW w:w="287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00" w:type="dxa"/>
              <w:bottom w:w="0" w:type="dxa"/>
              <w:right w:w="100" w:type="dxa"/>
            </w:tcMar>
            <w:vAlign w:val="center"/>
          </w:tcPr>
          <w:p w14:paraId="14A61737" w14:textId="77777777" w:rsidR="00AE2839" w:rsidRDefault="00AE2839" w:rsidP="00AE2839">
            <w:pPr>
              <w:ind w:left="20"/>
              <w:jc w:val="center"/>
              <w:rPr>
                <w:rFonts w:ascii="Calibri" w:eastAsia="Calibri" w:hAnsi="Calibri" w:cs="Calibri"/>
                <w:b/>
                <w:sz w:val="22"/>
                <w:szCs w:val="22"/>
              </w:rPr>
            </w:pPr>
            <w:r>
              <w:rPr>
                <w:rFonts w:ascii="Calibri" w:eastAsia="Calibri" w:hAnsi="Calibri" w:cs="Calibri"/>
                <w:b/>
                <w:sz w:val="22"/>
                <w:szCs w:val="22"/>
              </w:rPr>
              <w:t>Name/Organization/Event</w:t>
            </w:r>
          </w:p>
        </w:tc>
        <w:tc>
          <w:tcPr>
            <w:tcW w:w="18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00" w:type="dxa"/>
              <w:bottom w:w="0" w:type="dxa"/>
              <w:right w:w="100" w:type="dxa"/>
            </w:tcMar>
            <w:vAlign w:val="center"/>
          </w:tcPr>
          <w:p w14:paraId="42D5439D" w14:textId="77777777" w:rsidR="00AE2839" w:rsidRDefault="00AE2839" w:rsidP="00AE2839">
            <w:pPr>
              <w:ind w:left="20"/>
              <w:jc w:val="center"/>
              <w:rPr>
                <w:rFonts w:ascii="Calibri" w:eastAsia="Calibri" w:hAnsi="Calibri" w:cs="Calibri"/>
                <w:b/>
                <w:sz w:val="22"/>
                <w:szCs w:val="22"/>
              </w:rPr>
            </w:pPr>
            <w:r>
              <w:rPr>
                <w:rFonts w:ascii="Calibri" w:eastAsia="Calibri" w:hAnsi="Calibri" w:cs="Calibri"/>
                <w:b/>
                <w:sz w:val="22"/>
                <w:szCs w:val="22"/>
              </w:rPr>
              <w:t>Document Reference</w:t>
            </w:r>
          </w:p>
        </w:tc>
        <w:tc>
          <w:tcPr>
            <w:tcW w:w="1890" w:type="dxa"/>
            <w:tcBorders>
              <w:top w:val="single" w:sz="6" w:space="0" w:color="000000"/>
              <w:left w:val="nil"/>
              <w:bottom w:val="single" w:sz="6" w:space="0" w:color="000000"/>
              <w:right w:val="single" w:sz="6" w:space="0" w:color="000000"/>
            </w:tcBorders>
            <w:shd w:val="clear" w:color="auto" w:fill="F2F2F2" w:themeFill="background1" w:themeFillShade="F2"/>
            <w:tcMar>
              <w:top w:w="0" w:type="dxa"/>
              <w:left w:w="100" w:type="dxa"/>
              <w:bottom w:w="0" w:type="dxa"/>
              <w:right w:w="100" w:type="dxa"/>
            </w:tcMar>
            <w:vAlign w:val="center"/>
          </w:tcPr>
          <w:p w14:paraId="0A8FC571" w14:textId="77777777" w:rsidR="00AE2839" w:rsidRDefault="00AE2839" w:rsidP="00AE2839">
            <w:pPr>
              <w:ind w:left="20"/>
              <w:jc w:val="center"/>
              <w:rPr>
                <w:rFonts w:ascii="Calibri" w:eastAsia="Calibri" w:hAnsi="Calibri" w:cs="Calibri"/>
                <w:b/>
                <w:sz w:val="22"/>
                <w:szCs w:val="22"/>
              </w:rPr>
            </w:pPr>
            <w:r>
              <w:rPr>
                <w:rFonts w:ascii="Calibri" w:eastAsia="Calibri" w:hAnsi="Calibri" w:cs="Calibri"/>
                <w:b/>
                <w:sz w:val="22"/>
                <w:szCs w:val="22"/>
              </w:rPr>
              <w:t>Reservation Date(s)</w:t>
            </w:r>
          </w:p>
        </w:tc>
        <w:tc>
          <w:tcPr>
            <w:tcW w:w="2790" w:type="dxa"/>
            <w:tcBorders>
              <w:top w:val="single" w:sz="6" w:space="0" w:color="000000"/>
              <w:left w:val="nil"/>
              <w:bottom w:val="single" w:sz="6" w:space="0" w:color="000000"/>
              <w:right w:val="single" w:sz="6" w:space="0" w:color="000000"/>
            </w:tcBorders>
            <w:shd w:val="clear" w:color="auto" w:fill="F2F2F2" w:themeFill="background1" w:themeFillShade="F2"/>
          </w:tcPr>
          <w:p w14:paraId="489626A3" w14:textId="3B00E901" w:rsidR="00AE2839" w:rsidRDefault="00AE2839" w:rsidP="00E841F4">
            <w:pPr>
              <w:jc w:val="center"/>
              <w:rPr>
                <w:rFonts w:ascii="Calibri" w:eastAsia="Calibri" w:hAnsi="Calibri" w:cs="Calibri"/>
                <w:b/>
                <w:sz w:val="22"/>
                <w:szCs w:val="22"/>
              </w:rPr>
            </w:pPr>
            <w:r>
              <w:rPr>
                <w:rFonts w:ascii="Calibri" w:eastAsia="Calibri" w:hAnsi="Calibri" w:cs="Calibri"/>
                <w:b/>
                <w:sz w:val="22"/>
                <w:szCs w:val="22"/>
              </w:rPr>
              <w:t>Board Decision</w:t>
            </w:r>
          </w:p>
        </w:tc>
      </w:tr>
      <w:tr w:rsidR="00AE2839" w14:paraId="738DA5DC" w14:textId="77777777" w:rsidTr="00E841F4">
        <w:trPr>
          <w:trHeight w:val="360"/>
        </w:trPr>
        <w:tc>
          <w:tcPr>
            <w:tcW w:w="287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53787AD" w14:textId="77777777" w:rsidR="00AE2839" w:rsidRDefault="00AE2839" w:rsidP="00AE2839">
            <w:pPr>
              <w:ind w:left="20"/>
              <w:rPr>
                <w:rFonts w:ascii="Calibri" w:eastAsia="Calibri" w:hAnsi="Calibri" w:cs="Calibri"/>
                <w:sz w:val="22"/>
                <w:szCs w:val="22"/>
              </w:rPr>
            </w:pPr>
            <w:r w:rsidRPr="00F36BA7">
              <w:rPr>
                <w:rFonts w:ascii="Calibri" w:eastAsia="Calibri" w:hAnsi="Calibri" w:cs="Calibri"/>
                <w:sz w:val="22"/>
                <w:szCs w:val="22"/>
              </w:rPr>
              <w:t xml:space="preserve">Wydner/Stevens Wedding </w:t>
            </w:r>
          </w:p>
        </w:tc>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E5CD25D" w14:textId="77777777" w:rsidR="00AE2839" w:rsidRDefault="00AE2839" w:rsidP="00AE2839">
            <w:pPr>
              <w:ind w:left="20"/>
              <w:jc w:val="center"/>
              <w:rPr>
                <w:rFonts w:ascii="Calibri" w:eastAsia="Calibri" w:hAnsi="Calibri" w:cs="Calibri"/>
                <w:sz w:val="22"/>
                <w:szCs w:val="22"/>
              </w:rPr>
            </w:pPr>
            <w:r>
              <w:rPr>
                <w:rFonts w:ascii="Calibri" w:eastAsia="Calibri" w:hAnsi="Calibri" w:cs="Calibri"/>
                <w:sz w:val="22"/>
                <w:szCs w:val="22"/>
              </w:rPr>
              <w:t>Portfolio 1</w:t>
            </w:r>
          </w:p>
        </w:tc>
        <w:tc>
          <w:tcPr>
            <w:tcW w:w="18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9FEFD72" w14:textId="77777777" w:rsidR="00AE2839" w:rsidRDefault="00AE2839" w:rsidP="00AE2839">
            <w:pPr>
              <w:ind w:left="20"/>
              <w:jc w:val="center"/>
              <w:rPr>
                <w:rFonts w:ascii="Calibri" w:eastAsia="Calibri" w:hAnsi="Calibri" w:cs="Calibri"/>
                <w:sz w:val="22"/>
                <w:szCs w:val="22"/>
              </w:rPr>
            </w:pPr>
            <w:r>
              <w:rPr>
                <w:rFonts w:ascii="Calibri" w:eastAsia="Calibri" w:hAnsi="Calibri" w:cs="Calibri"/>
                <w:sz w:val="22"/>
                <w:szCs w:val="22"/>
              </w:rPr>
              <w:t>10-22-2025</w:t>
            </w:r>
          </w:p>
        </w:tc>
        <w:tc>
          <w:tcPr>
            <w:tcW w:w="2790" w:type="dxa"/>
            <w:tcBorders>
              <w:top w:val="nil"/>
              <w:left w:val="nil"/>
              <w:bottom w:val="single" w:sz="6" w:space="0" w:color="000000"/>
              <w:right w:val="single" w:sz="6" w:space="0" w:color="000000"/>
            </w:tcBorders>
          </w:tcPr>
          <w:p w14:paraId="064DD915" w14:textId="4AB9169E" w:rsidR="00AE2839" w:rsidRPr="00E841F4" w:rsidRDefault="00E841F4" w:rsidP="00AE2839">
            <w:pPr>
              <w:ind w:left="20"/>
              <w:jc w:val="center"/>
              <w:rPr>
                <w:rFonts w:ascii="Calibri" w:eastAsia="Calibri" w:hAnsi="Calibri" w:cs="Calibri"/>
                <w:b/>
                <w:bCs/>
                <w:sz w:val="22"/>
                <w:szCs w:val="22"/>
              </w:rPr>
            </w:pPr>
            <w:r w:rsidRPr="00E841F4">
              <w:rPr>
                <w:rFonts w:ascii="Calibri" w:eastAsia="Calibri" w:hAnsi="Calibri" w:cs="Calibri"/>
                <w:b/>
                <w:bCs/>
                <w:sz w:val="22"/>
                <w:szCs w:val="22"/>
              </w:rPr>
              <w:t xml:space="preserve">Holly Nichols motions to approve, Shehan Jaro seconds. The board approves unanimously. </w:t>
            </w:r>
          </w:p>
        </w:tc>
      </w:tr>
    </w:tbl>
    <w:p w14:paraId="65E0E98C" w14:textId="77777777" w:rsidR="00A400CB" w:rsidRDefault="00A400CB">
      <w:pPr>
        <w:ind w:left="1440"/>
        <w:rPr>
          <w:rFonts w:ascii="Calibri" w:eastAsia="Calibri" w:hAnsi="Calibri" w:cs="Calibri"/>
          <w:sz w:val="22"/>
          <w:szCs w:val="22"/>
        </w:rPr>
      </w:pPr>
    </w:p>
    <w:p w14:paraId="7595F2E6" w14:textId="77777777" w:rsidR="00CB6F1C" w:rsidRDefault="00CB6F1C">
      <w:pPr>
        <w:ind w:left="720" w:firstLine="720"/>
        <w:rPr>
          <w:rFonts w:ascii="Calibri" w:eastAsia="Calibri" w:hAnsi="Calibri" w:cs="Calibri"/>
          <w:b/>
          <w:sz w:val="22"/>
          <w:szCs w:val="22"/>
        </w:rPr>
      </w:pPr>
    </w:p>
    <w:p w14:paraId="48C1D486" w14:textId="347FAF1A" w:rsidR="00A400CB" w:rsidRDefault="00F14A10">
      <w:pPr>
        <w:rPr>
          <w:rFonts w:ascii="Calibri" w:eastAsia="Calibri" w:hAnsi="Calibri" w:cs="Calibri"/>
          <w:sz w:val="22"/>
          <w:szCs w:val="22"/>
        </w:rPr>
      </w:pPr>
      <w:r>
        <w:rPr>
          <w:rFonts w:ascii="Calibri" w:eastAsia="Calibri" w:hAnsi="Calibri" w:cs="Calibri"/>
          <w:b/>
          <w:sz w:val="22"/>
          <w:szCs w:val="22"/>
        </w:rPr>
        <w:t>Administrative Items for the Board</w:t>
      </w:r>
    </w:p>
    <w:p w14:paraId="4F02E40F" w14:textId="143B2B64" w:rsidR="00A400CB" w:rsidRPr="00440AB4" w:rsidRDefault="00F14A10" w:rsidP="00440AB4">
      <w:pPr>
        <w:pStyle w:val="Heading1"/>
        <w:rPr>
          <w:rFonts w:asciiTheme="minorHAnsi" w:eastAsia="Calibri" w:hAnsiTheme="minorHAnsi" w:cstheme="minorHAnsi"/>
          <w:b w:val="0"/>
          <w:bCs w:val="0"/>
        </w:rPr>
      </w:pPr>
      <w:r w:rsidRPr="00440AB4">
        <w:rPr>
          <w:rFonts w:asciiTheme="minorHAnsi" w:eastAsia="Calibri" w:hAnsiTheme="minorHAnsi" w:cstheme="minorHAnsi"/>
          <w:b w:val="0"/>
          <w:bCs w:val="0"/>
          <w:sz w:val="22"/>
          <w:szCs w:val="20"/>
        </w:rPr>
        <w:t xml:space="preserve">Approval of </w:t>
      </w:r>
      <w:r w:rsidR="0033452F" w:rsidRPr="00440AB4">
        <w:rPr>
          <w:rFonts w:asciiTheme="minorHAnsi" w:eastAsia="Calibri" w:hAnsiTheme="minorHAnsi" w:cstheme="minorHAnsi"/>
          <w:b w:val="0"/>
          <w:bCs w:val="0"/>
          <w:sz w:val="22"/>
          <w:szCs w:val="20"/>
        </w:rPr>
        <w:t>May</w:t>
      </w:r>
      <w:r w:rsidRPr="00440AB4">
        <w:rPr>
          <w:rFonts w:asciiTheme="minorHAnsi" w:eastAsia="Calibri" w:hAnsiTheme="minorHAnsi" w:cstheme="minorHAnsi"/>
          <w:b w:val="0"/>
          <w:bCs w:val="0"/>
          <w:sz w:val="22"/>
          <w:szCs w:val="20"/>
        </w:rPr>
        <w:t xml:space="preserve"> 2025 Meeting Minutes</w:t>
      </w:r>
      <w:r w:rsidRPr="00440AB4">
        <w:rPr>
          <w:rFonts w:asciiTheme="minorHAnsi" w:eastAsia="Calibri" w:hAnsiTheme="minorHAnsi" w:cstheme="minorHAnsi"/>
          <w:b w:val="0"/>
          <w:bCs w:val="0"/>
        </w:rPr>
        <w:t xml:space="preserve"> </w:t>
      </w:r>
    </w:p>
    <w:p w14:paraId="3CF3E2F3" w14:textId="7066A757" w:rsidR="00A400CB" w:rsidRPr="00440AB4" w:rsidRDefault="00F14A10" w:rsidP="00440AB4">
      <w:pPr>
        <w:pStyle w:val="ListParagraph"/>
        <w:numPr>
          <w:ilvl w:val="1"/>
          <w:numId w:val="1"/>
        </w:numPr>
        <w:pBdr>
          <w:top w:val="nil"/>
          <w:left w:val="nil"/>
          <w:bottom w:val="nil"/>
          <w:right w:val="nil"/>
          <w:between w:val="nil"/>
        </w:pBdr>
        <w:rPr>
          <w:rFonts w:ascii="Calibri" w:eastAsia="Calibri" w:hAnsi="Calibri" w:cs="Calibri"/>
          <w:i/>
          <w:color w:val="000000"/>
          <w:sz w:val="22"/>
          <w:szCs w:val="22"/>
        </w:rPr>
      </w:pPr>
      <w:r w:rsidRPr="00440AB4">
        <w:rPr>
          <w:rFonts w:ascii="Calibri" w:eastAsia="Calibri" w:hAnsi="Calibri" w:cs="Calibri"/>
          <w:i/>
          <w:color w:val="000000"/>
          <w:sz w:val="22"/>
          <w:szCs w:val="22"/>
        </w:rPr>
        <w:t>Siavash Ghaffari – President</w:t>
      </w:r>
    </w:p>
    <w:p w14:paraId="254EFF2C" w14:textId="1EAA43D6" w:rsidR="009670DC" w:rsidRDefault="009670DC" w:rsidP="009670DC">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Siv asks the board if they’ve reviewed the May meeting minutes and if they have any comments or edits. Richard sent edits via email. </w:t>
      </w:r>
    </w:p>
    <w:p w14:paraId="6773D735" w14:textId="00DEE8B8" w:rsidR="009670DC" w:rsidRPr="009670DC" w:rsidRDefault="009670DC" w:rsidP="009670DC">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Richard Layman motions to approve with the edits, Jascha Clark seconds. The board approves unanimously. </w:t>
      </w:r>
    </w:p>
    <w:p w14:paraId="51CA6910" w14:textId="5E313CC5" w:rsidR="00A400CB" w:rsidRPr="00440AB4" w:rsidRDefault="00F14A10" w:rsidP="00440AB4">
      <w:pPr>
        <w:pStyle w:val="Heading1"/>
        <w:rPr>
          <w:rFonts w:asciiTheme="minorHAnsi" w:eastAsia="Calibri" w:hAnsiTheme="minorHAnsi" w:cstheme="minorHAnsi"/>
          <w:b w:val="0"/>
          <w:bCs w:val="0"/>
          <w:sz w:val="22"/>
          <w:szCs w:val="20"/>
        </w:rPr>
      </w:pPr>
      <w:r w:rsidRPr="00440AB4">
        <w:rPr>
          <w:rFonts w:asciiTheme="minorHAnsi" w:eastAsia="Calibri" w:hAnsiTheme="minorHAnsi" w:cstheme="minorHAnsi"/>
          <w:b w:val="0"/>
          <w:bCs w:val="0"/>
          <w:sz w:val="22"/>
          <w:szCs w:val="20"/>
        </w:rPr>
        <w:lastRenderedPageBreak/>
        <w:t xml:space="preserve">Approval of </w:t>
      </w:r>
      <w:r w:rsidR="00CD6C2F" w:rsidRPr="00440AB4">
        <w:rPr>
          <w:rFonts w:asciiTheme="minorHAnsi" w:eastAsia="Calibri" w:hAnsiTheme="minorHAnsi" w:cstheme="minorHAnsi"/>
          <w:b w:val="0"/>
          <w:bCs w:val="0"/>
          <w:sz w:val="22"/>
          <w:szCs w:val="20"/>
        </w:rPr>
        <w:t>April</w:t>
      </w:r>
      <w:r w:rsidRPr="00440AB4">
        <w:rPr>
          <w:rFonts w:asciiTheme="minorHAnsi" w:eastAsia="Calibri" w:hAnsiTheme="minorHAnsi" w:cstheme="minorHAnsi"/>
          <w:b w:val="0"/>
          <w:bCs w:val="0"/>
          <w:sz w:val="22"/>
          <w:szCs w:val="20"/>
        </w:rPr>
        <w:t xml:space="preserve"> 2025 Financial Statements</w:t>
      </w:r>
    </w:p>
    <w:p w14:paraId="5D2D7223" w14:textId="32FDA28B" w:rsidR="00A400CB" w:rsidRDefault="00F14A10">
      <w:pPr>
        <w:numPr>
          <w:ilvl w:val="1"/>
          <w:numId w:val="1"/>
        </w:num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 xml:space="preserve">Shehan Jaro </w:t>
      </w:r>
      <w:r w:rsidR="009670DC">
        <w:rPr>
          <w:rFonts w:ascii="Calibri" w:eastAsia="Calibri" w:hAnsi="Calibri" w:cs="Calibri"/>
          <w:i/>
          <w:color w:val="000000"/>
          <w:sz w:val="22"/>
          <w:szCs w:val="22"/>
        </w:rPr>
        <w:t>–</w:t>
      </w:r>
      <w:r>
        <w:rPr>
          <w:rFonts w:ascii="Calibri" w:eastAsia="Calibri" w:hAnsi="Calibri" w:cs="Calibri"/>
          <w:i/>
          <w:color w:val="000000"/>
          <w:sz w:val="22"/>
          <w:szCs w:val="22"/>
        </w:rPr>
        <w:t xml:space="preserve"> Treasurer</w:t>
      </w:r>
    </w:p>
    <w:p w14:paraId="4CDD80C7" w14:textId="02ED1679" w:rsidR="009670DC" w:rsidRDefault="009670DC" w:rsidP="009670DC">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Shehan reviews the April 2025 financial statements for the board. </w:t>
      </w:r>
    </w:p>
    <w:p w14:paraId="47F71F23" w14:textId="53ADAC86" w:rsidR="009670DC" w:rsidRPr="009670DC" w:rsidRDefault="009670DC" w:rsidP="009670DC">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Holly Nichols motions to approve, Jackie Rosen seconds. The board approves unanimously. </w:t>
      </w:r>
    </w:p>
    <w:p w14:paraId="6A18D7E6" w14:textId="5AAE0CD1" w:rsidR="0033452F" w:rsidRDefault="0033452F" w:rsidP="0033452F">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Approval of </w:t>
      </w:r>
      <w:r w:rsidR="00CD6C2F">
        <w:rPr>
          <w:rFonts w:ascii="Calibri" w:eastAsia="Calibri" w:hAnsi="Calibri" w:cs="Calibri"/>
          <w:b/>
          <w:sz w:val="22"/>
          <w:szCs w:val="22"/>
        </w:rPr>
        <w:t>May</w:t>
      </w:r>
      <w:r>
        <w:rPr>
          <w:rFonts w:ascii="Calibri" w:eastAsia="Calibri" w:hAnsi="Calibri" w:cs="Calibri"/>
          <w:b/>
          <w:color w:val="000000"/>
          <w:sz w:val="22"/>
          <w:szCs w:val="22"/>
        </w:rPr>
        <w:t xml:space="preserve"> 2025 Financial Statements</w:t>
      </w:r>
    </w:p>
    <w:p w14:paraId="561F8C9D" w14:textId="74923DDB" w:rsidR="0033452F" w:rsidRDefault="0033452F" w:rsidP="0033452F">
      <w:pPr>
        <w:numPr>
          <w:ilvl w:val="1"/>
          <w:numId w:val="1"/>
        </w:num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 xml:space="preserve">Shehan Jaro </w:t>
      </w:r>
      <w:r w:rsidR="009670DC">
        <w:rPr>
          <w:rFonts w:ascii="Calibri" w:eastAsia="Calibri" w:hAnsi="Calibri" w:cs="Calibri"/>
          <w:i/>
          <w:color w:val="000000"/>
          <w:sz w:val="22"/>
          <w:szCs w:val="22"/>
        </w:rPr>
        <w:t>–</w:t>
      </w:r>
      <w:r>
        <w:rPr>
          <w:rFonts w:ascii="Calibri" w:eastAsia="Calibri" w:hAnsi="Calibri" w:cs="Calibri"/>
          <w:i/>
          <w:color w:val="000000"/>
          <w:sz w:val="22"/>
          <w:szCs w:val="22"/>
        </w:rPr>
        <w:t xml:space="preserve"> Treasurer</w:t>
      </w:r>
    </w:p>
    <w:p w14:paraId="1830A896" w14:textId="45C78713" w:rsidR="009670DC" w:rsidRPr="009670DC" w:rsidRDefault="009670DC" w:rsidP="009670DC">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Shehan reviews the May 2025 financial statements for the board. Due to an error that was charged, the board decides not to vote till it’s reconciled and will approve them in the August meeting instead. </w:t>
      </w:r>
    </w:p>
    <w:p w14:paraId="66E35350" w14:textId="77777777" w:rsidR="00A400CB" w:rsidRDefault="00A400CB">
      <w:pPr>
        <w:rPr>
          <w:rFonts w:ascii="Calibri" w:eastAsia="Calibri" w:hAnsi="Calibri" w:cs="Calibri"/>
          <w:sz w:val="22"/>
          <w:szCs w:val="22"/>
        </w:rPr>
      </w:pPr>
    </w:p>
    <w:p w14:paraId="3A000F5C" w14:textId="42530CCF" w:rsidR="00A400CB" w:rsidRDefault="00C0535F">
      <w:pPr>
        <w:rPr>
          <w:rFonts w:ascii="Calibri" w:eastAsia="Calibri" w:hAnsi="Calibri" w:cs="Calibri"/>
          <w:sz w:val="22"/>
          <w:szCs w:val="22"/>
        </w:rPr>
      </w:pPr>
      <w:r>
        <w:rPr>
          <w:rFonts w:ascii="Calibri" w:eastAsia="Calibri" w:hAnsi="Calibri" w:cs="Calibri"/>
          <w:b/>
          <w:sz w:val="22"/>
          <w:szCs w:val="22"/>
        </w:rPr>
        <w:t xml:space="preserve">Miscellaneous Items Follow-up from </w:t>
      </w:r>
      <w:r w:rsidR="00C86C0E">
        <w:rPr>
          <w:rFonts w:ascii="Calibri" w:eastAsia="Calibri" w:hAnsi="Calibri" w:cs="Calibri"/>
          <w:b/>
          <w:sz w:val="22"/>
          <w:szCs w:val="22"/>
        </w:rPr>
        <w:t>previous</w:t>
      </w:r>
      <w:r>
        <w:rPr>
          <w:rFonts w:ascii="Calibri" w:eastAsia="Calibri" w:hAnsi="Calibri" w:cs="Calibri"/>
          <w:b/>
          <w:sz w:val="22"/>
          <w:szCs w:val="22"/>
        </w:rPr>
        <w:t xml:space="preserve"> Meeting</w:t>
      </w:r>
      <w:r w:rsidR="00C86C0E">
        <w:rPr>
          <w:rFonts w:ascii="Calibri" w:eastAsia="Calibri" w:hAnsi="Calibri" w:cs="Calibri"/>
          <w:b/>
          <w:sz w:val="22"/>
          <w:szCs w:val="22"/>
        </w:rPr>
        <w:t>s</w:t>
      </w:r>
    </w:p>
    <w:p w14:paraId="79151192" w14:textId="715D1706" w:rsidR="009D3B73" w:rsidRPr="00440AB4" w:rsidRDefault="009C421A" w:rsidP="00440AB4">
      <w:pPr>
        <w:pStyle w:val="ListParagraph"/>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Siv reminds the board </w:t>
      </w:r>
      <w:r w:rsidR="009D3B73" w:rsidRPr="00440AB4">
        <w:rPr>
          <w:rFonts w:ascii="Calibri" w:eastAsia="Calibri" w:hAnsi="Calibri" w:cs="Calibri"/>
          <w:color w:val="000000"/>
          <w:sz w:val="22"/>
          <w:szCs w:val="22"/>
        </w:rPr>
        <w:t xml:space="preserve">to complete their </w:t>
      </w:r>
      <w:r w:rsidR="004D08E5" w:rsidRPr="00440AB4">
        <w:rPr>
          <w:rFonts w:ascii="Calibri" w:eastAsia="Calibri" w:hAnsi="Calibri" w:cs="Calibri"/>
          <w:color w:val="000000"/>
          <w:sz w:val="22"/>
          <w:szCs w:val="22"/>
        </w:rPr>
        <w:t>Conflict</w:t>
      </w:r>
      <w:r w:rsidR="009D3B73" w:rsidRPr="00440AB4">
        <w:rPr>
          <w:rFonts w:ascii="Calibri" w:eastAsia="Calibri" w:hAnsi="Calibri" w:cs="Calibri"/>
          <w:color w:val="000000"/>
          <w:sz w:val="22"/>
          <w:szCs w:val="22"/>
        </w:rPr>
        <w:t xml:space="preserve"> of </w:t>
      </w:r>
      <w:r w:rsidR="004D08E5" w:rsidRPr="00440AB4">
        <w:rPr>
          <w:rFonts w:ascii="Calibri" w:eastAsia="Calibri" w:hAnsi="Calibri" w:cs="Calibri"/>
          <w:color w:val="000000"/>
          <w:sz w:val="22"/>
          <w:szCs w:val="22"/>
        </w:rPr>
        <w:t>Interest Disclosure</w:t>
      </w:r>
      <w:r w:rsidR="009D3B73" w:rsidRPr="00440AB4">
        <w:rPr>
          <w:rFonts w:ascii="Calibri" w:eastAsia="Calibri" w:hAnsi="Calibri" w:cs="Calibri"/>
          <w:color w:val="000000"/>
          <w:sz w:val="22"/>
          <w:szCs w:val="22"/>
        </w:rPr>
        <w:t xml:space="preserve"> Form and </w:t>
      </w:r>
      <w:r w:rsidR="00EA05FB" w:rsidRPr="00440AB4">
        <w:rPr>
          <w:rFonts w:ascii="Calibri" w:eastAsia="Calibri" w:hAnsi="Calibri" w:cs="Calibri"/>
          <w:color w:val="000000"/>
          <w:sz w:val="22"/>
          <w:szCs w:val="22"/>
        </w:rPr>
        <w:t>2025 Open and Public Meetings Act Training</w:t>
      </w:r>
      <w:r>
        <w:rPr>
          <w:rFonts w:ascii="Calibri" w:eastAsia="Calibri" w:hAnsi="Calibri" w:cs="Calibri"/>
          <w:color w:val="000000"/>
          <w:sz w:val="22"/>
          <w:szCs w:val="22"/>
        </w:rPr>
        <w:t>.</w:t>
      </w:r>
    </w:p>
    <w:p w14:paraId="33CB4303" w14:textId="4A7AD8E7" w:rsidR="00A12EAD" w:rsidRPr="00440AB4" w:rsidRDefault="006B1ACB" w:rsidP="00440AB4">
      <w:pPr>
        <w:pStyle w:val="ListParagraph"/>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Siv tells the board the </w:t>
      </w:r>
      <w:r w:rsidR="00A12EAD" w:rsidRPr="00440AB4">
        <w:rPr>
          <w:rFonts w:ascii="Calibri" w:eastAsia="Calibri" w:hAnsi="Calibri" w:cs="Calibri"/>
          <w:color w:val="000000"/>
          <w:sz w:val="22"/>
          <w:szCs w:val="22"/>
        </w:rPr>
        <w:t xml:space="preserve">2024 </w:t>
      </w:r>
      <w:r w:rsidR="00764D92" w:rsidRPr="00440AB4">
        <w:rPr>
          <w:rFonts w:ascii="Calibri" w:eastAsia="Calibri" w:hAnsi="Calibri" w:cs="Calibri"/>
          <w:iCs/>
          <w:color w:val="000000"/>
          <w:sz w:val="22"/>
          <w:szCs w:val="22"/>
        </w:rPr>
        <w:t xml:space="preserve">Operational and Maintenance budget </w:t>
      </w:r>
      <w:r w:rsidR="00BC37DE" w:rsidRPr="00440AB4">
        <w:rPr>
          <w:rFonts w:ascii="Calibri" w:eastAsia="Calibri" w:hAnsi="Calibri" w:cs="Calibri"/>
          <w:iCs/>
          <w:color w:val="000000"/>
          <w:sz w:val="22"/>
          <w:szCs w:val="22"/>
        </w:rPr>
        <w:t>payment</w:t>
      </w:r>
      <w:r>
        <w:rPr>
          <w:rFonts w:ascii="Calibri" w:eastAsia="Calibri" w:hAnsi="Calibri" w:cs="Calibri"/>
          <w:iCs/>
          <w:color w:val="000000"/>
          <w:sz w:val="22"/>
          <w:szCs w:val="22"/>
        </w:rPr>
        <w:t xml:space="preserve"> to Salt Lake County</w:t>
      </w:r>
      <w:r w:rsidR="00BC37DE" w:rsidRPr="00440AB4">
        <w:rPr>
          <w:rFonts w:ascii="Calibri" w:eastAsia="Calibri" w:hAnsi="Calibri" w:cs="Calibri"/>
          <w:iCs/>
          <w:color w:val="000000"/>
          <w:sz w:val="22"/>
          <w:szCs w:val="22"/>
        </w:rPr>
        <w:t xml:space="preserve"> </w:t>
      </w:r>
      <w:r w:rsidR="00764D92" w:rsidRPr="00440AB4">
        <w:rPr>
          <w:rFonts w:ascii="Calibri" w:eastAsia="Calibri" w:hAnsi="Calibri" w:cs="Calibri"/>
          <w:iCs/>
          <w:color w:val="000000"/>
          <w:sz w:val="22"/>
          <w:szCs w:val="22"/>
        </w:rPr>
        <w:t>has been approved and released</w:t>
      </w:r>
      <w:r>
        <w:rPr>
          <w:rFonts w:ascii="Calibri" w:eastAsia="Calibri" w:hAnsi="Calibri" w:cs="Calibri"/>
          <w:iCs/>
          <w:color w:val="000000"/>
          <w:sz w:val="22"/>
          <w:szCs w:val="22"/>
        </w:rPr>
        <w:t xml:space="preserve">. Roxy mentions that Salt Lake County spent $20,000 more than the Park Authority had approved, so the County will be absorbing it. </w:t>
      </w:r>
    </w:p>
    <w:p w14:paraId="78925B6D" w14:textId="794D73F7" w:rsidR="00392A2C" w:rsidRPr="00440AB4" w:rsidRDefault="006B1ACB" w:rsidP="00440AB4">
      <w:pPr>
        <w:pStyle w:val="ListParagraph"/>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Jackie tells the board the FFKR architects are now looking at</w:t>
      </w:r>
      <w:r w:rsidR="002E440A">
        <w:rPr>
          <w:rFonts w:ascii="Calibri" w:eastAsia="Calibri" w:hAnsi="Calibri" w:cs="Calibri"/>
          <w:sz w:val="22"/>
          <w:szCs w:val="22"/>
        </w:rPr>
        <w:t xml:space="preserve"> alternatives</w:t>
      </w:r>
      <w:r>
        <w:rPr>
          <w:rFonts w:ascii="Calibri" w:eastAsia="Calibri" w:hAnsi="Calibri" w:cs="Calibri"/>
          <w:sz w:val="22"/>
          <w:szCs w:val="22"/>
        </w:rPr>
        <w:t xml:space="preserve"> </w:t>
      </w:r>
      <w:r w:rsidR="002E440A">
        <w:rPr>
          <w:rFonts w:ascii="Calibri" w:eastAsia="Calibri" w:hAnsi="Calibri" w:cs="Calibri"/>
          <w:sz w:val="22"/>
          <w:szCs w:val="22"/>
        </w:rPr>
        <w:t xml:space="preserve">for the </w:t>
      </w:r>
      <w:r w:rsidR="00172B51" w:rsidRPr="002E440A">
        <w:rPr>
          <w:rFonts w:ascii="Calibri" w:eastAsia="Calibri" w:hAnsi="Calibri" w:cs="Calibri"/>
          <w:sz w:val="22"/>
          <w:szCs w:val="22"/>
        </w:rPr>
        <w:t xml:space="preserve">proposed hotel project on the Sizzler </w:t>
      </w:r>
      <w:r w:rsidR="002E440A" w:rsidRPr="002E440A">
        <w:rPr>
          <w:rFonts w:ascii="Calibri" w:eastAsia="Calibri" w:hAnsi="Calibri" w:cs="Calibri"/>
          <w:sz w:val="22"/>
          <w:szCs w:val="22"/>
        </w:rPr>
        <w:t>site</w:t>
      </w:r>
      <w:r w:rsidR="002E440A">
        <w:rPr>
          <w:rFonts w:ascii="Calibri" w:eastAsia="Calibri" w:hAnsi="Calibri" w:cs="Calibri"/>
          <w:sz w:val="22"/>
          <w:szCs w:val="22"/>
        </w:rPr>
        <w:t>,</w:t>
      </w:r>
      <w:r w:rsidR="002E440A" w:rsidRPr="002E440A">
        <w:rPr>
          <w:rFonts w:ascii="Calibri" w:eastAsia="Calibri" w:hAnsi="Calibri" w:cs="Calibri"/>
          <w:sz w:val="22"/>
          <w:szCs w:val="22"/>
        </w:rPr>
        <w:t xml:space="preserve"> to</w:t>
      </w:r>
      <w:r>
        <w:rPr>
          <w:rFonts w:ascii="Calibri" w:eastAsia="Calibri" w:hAnsi="Calibri" w:cs="Calibri"/>
          <w:sz w:val="22"/>
          <w:szCs w:val="22"/>
        </w:rPr>
        <w:t xml:space="preserve"> the plan </w:t>
      </w:r>
      <w:r w:rsidR="00025B4C">
        <w:rPr>
          <w:rFonts w:ascii="Calibri" w:eastAsia="Calibri" w:hAnsi="Calibri" w:cs="Calibri"/>
          <w:sz w:val="22"/>
          <w:szCs w:val="22"/>
        </w:rPr>
        <w:t>to make</w:t>
      </w:r>
      <w:r>
        <w:rPr>
          <w:rFonts w:ascii="Calibri" w:eastAsia="Calibri" w:hAnsi="Calibri" w:cs="Calibri"/>
          <w:sz w:val="22"/>
          <w:szCs w:val="22"/>
        </w:rPr>
        <w:t xml:space="preserve"> only one </w:t>
      </w:r>
      <w:r w:rsidR="00025B4C">
        <w:rPr>
          <w:rFonts w:ascii="Calibri" w:eastAsia="Calibri" w:hAnsi="Calibri" w:cs="Calibri"/>
          <w:sz w:val="22"/>
          <w:szCs w:val="22"/>
        </w:rPr>
        <w:t xml:space="preserve">intersection but </w:t>
      </w:r>
      <w:r>
        <w:rPr>
          <w:rFonts w:ascii="Calibri" w:eastAsia="Calibri" w:hAnsi="Calibri" w:cs="Calibri"/>
          <w:sz w:val="22"/>
          <w:szCs w:val="22"/>
        </w:rPr>
        <w:t xml:space="preserve">keep the ADA Lot and add a crosswalk. There will be the removal of 11 trees due to construction, so they are working with TreeUtah to replace those. There is also no update on the open space designation discussion that was had, and she will send an updated photo to the board members. </w:t>
      </w:r>
    </w:p>
    <w:p w14:paraId="1B90CB5D" w14:textId="61D05ED9" w:rsidR="00582B7E" w:rsidRPr="00440AB4" w:rsidRDefault="00A7257B" w:rsidP="00440AB4">
      <w:pPr>
        <w:pStyle w:val="ListParagraph"/>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 xml:space="preserve">Jackie tells the board the settlement agreement for the financial claim against the Sugar House Park Authority has been signed by all parties and is finalized. </w:t>
      </w:r>
    </w:p>
    <w:p w14:paraId="21CA6567" w14:textId="326B9CAC" w:rsidR="00392A2C" w:rsidRPr="00440AB4" w:rsidRDefault="00155909" w:rsidP="00440AB4">
      <w:pPr>
        <w:pStyle w:val="ListParagraph"/>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Jascha and Patrick tell the board the d</w:t>
      </w:r>
      <w:r w:rsidR="00051B9C" w:rsidRPr="00440AB4">
        <w:rPr>
          <w:rFonts w:ascii="Calibri" w:eastAsia="Calibri" w:hAnsi="Calibri" w:cs="Calibri"/>
          <w:color w:val="000000"/>
          <w:sz w:val="22"/>
          <w:szCs w:val="22"/>
        </w:rPr>
        <w:t xml:space="preserve">raft </w:t>
      </w:r>
      <w:r>
        <w:rPr>
          <w:rFonts w:ascii="Calibri" w:eastAsia="Calibri" w:hAnsi="Calibri" w:cs="Calibri"/>
          <w:sz w:val="22"/>
          <w:szCs w:val="22"/>
        </w:rPr>
        <w:t>c</w:t>
      </w:r>
      <w:r w:rsidR="00392A2C" w:rsidRPr="00440AB4">
        <w:rPr>
          <w:rFonts w:ascii="Calibri" w:eastAsia="Calibri" w:hAnsi="Calibri" w:cs="Calibri"/>
          <w:sz w:val="22"/>
          <w:szCs w:val="22"/>
        </w:rPr>
        <w:t xml:space="preserve">ontract between Salt Lake County and </w:t>
      </w:r>
      <w:r>
        <w:rPr>
          <w:rFonts w:ascii="Calibri" w:eastAsia="Calibri" w:hAnsi="Calibri" w:cs="Calibri"/>
          <w:sz w:val="22"/>
          <w:szCs w:val="22"/>
        </w:rPr>
        <w:t>the Sugar House Park Authority is almost ready to be</w:t>
      </w:r>
      <w:r w:rsidR="00F75BD2">
        <w:rPr>
          <w:rFonts w:ascii="Calibri" w:eastAsia="Calibri" w:hAnsi="Calibri" w:cs="Calibri"/>
          <w:sz w:val="22"/>
          <w:szCs w:val="22"/>
        </w:rPr>
        <w:t xml:space="preserve"> shared with Siv. Siv says he would like to share it with the rest of the board before it is signed and finalized.</w:t>
      </w:r>
      <w:r>
        <w:rPr>
          <w:rFonts w:ascii="Calibri" w:eastAsia="Calibri" w:hAnsi="Calibri" w:cs="Calibri"/>
          <w:sz w:val="22"/>
          <w:szCs w:val="22"/>
        </w:rPr>
        <w:t xml:space="preserve"> </w:t>
      </w:r>
    </w:p>
    <w:p w14:paraId="725239D3" w14:textId="307A5A62" w:rsidR="00392A2C" w:rsidRPr="00440AB4" w:rsidRDefault="00025BD8" w:rsidP="00440AB4">
      <w:pPr>
        <w:pStyle w:val="ListParagraph"/>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Patrick is currently concerned that th</w:t>
      </w:r>
      <w:r w:rsidR="00401E2A">
        <w:rPr>
          <w:rFonts w:ascii="Calibri" w:eastAsia="Calibri" w:hAnsi="Calibri" w:cs="Calibri"/>
          <w:color w:val="000000"/>
          <w:sz w:val="22"/>
          <w:szCs w:val="22"/>
        </w:rPr>
        <w:t xml:space="preserve">e </w:t>
      </w:r>
      <w:r>
        <w:rPr>
          <w:rFonts w:ascii="Calibri" w:eastAsia="Calibri" w:hAnsi="Calibri" w:cs="Calibri"/>
          <w:color w:val="000000"/>
          <w:sz w:val="22"/>
          <w:szCs w:val="22"/>
        </w:rPr>
        <w:t>contract</w:t>
      </w:r>
      <w:r w:rsidR="00401E2A">
        <w:rPr>
          <w:rFonts w:ascii="Calibri" w:eastAsia="Calibri" w:hAnsi="Calibri" w:cs="Calibri"/>
          <w:color w:val="000000"/>
          <w:sz w:val="22"/>
          <w:szCs w:val="22"/>
        </w:rPr>
        <w:t xml:space="preserve"> being written up between the Sugar House Park Authority and TreeUtah</w:t>
      </w:r>
      <w:r>
        <w:rPr>
          <w:rFonts w:ascii="Calibri" w:eastAsia="Calibri" w:hAnsi="Calibri" w:cs="Calibri"/>
          <w:color w:val="000000"/>
          <w:sz w:val="22"/>
          <w:szCs w:val="22"/>
        </w:rPr>
        <w:t xml:space="preserve">, although minor, has to be taken to both political bodies at the City and County, so they are reviewing alternatives to avoid going that route. </w:t>
      </w:r>
    </w:p>
    <w:p w14:paraId="36789361" w14:textId="2B47479C" w:rsidR="00FF361C" w:rsidRPr="00440AB4" w:rsidRDefault="008A7D97" w:rsidP="00440AB4">
      <w:pPr>
        <w:pStyle w:val="ListParagraph"/>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Jascha tells the board they have made progress on drafting the contract</w:t>
      </w:r>
      <w:r w:rsidR="00401E2A">
        <w:rPr>
          <w:rFonts w:ascii="Calibri" w:eastAsia="Calibri" w:hAnsi="Calibri" w:cs="Calibri"/>
          <w:color w:val="000000"/>
          <w:sz w:val="22"/>
          <w:szCs w:val="22"/>
        </w:rPr>
        <w:t xml:space="preserve"> between the Sugar House Park Authority and the Garden Clubs</w:t>
      </w:r>
      <w:r>
        <w:rPr>
          <w:rFonts w:ascii="Calibri" w:eastAsia="Calibri" w:hAnsi="Calibri" w:cs="Calibri"/>
          <w:color w:val="000000"/>
          <w:sz w:val="22"/>
          <w:szCs w:val="22"/>
        </w:rPr>
        <w:t xml:space="preserve">. They’ve received feedback from Sue McJames, who suggested they talk with the clubs, and are hopeful they will have the draft ready for the board to review in August. </w:t>
      </w:r>
    </w:p>
    <w:p w14:paraId="2CE48D10" w14:textId="269E0EC7" w:rsidR="00A400CB" w:rsidRDefault="00A400CB">
      <w:pPr>
        <w:ind w:left="1440"/>
        <w:rPr>
          <w:rFonts w:ascii="Calibri" w:eastAsia="Calibri" w:hAnsi="Calibri" w:cs="Calibri"/>
          <w:b/>
          <w:sz w:val="22"/>
          <w:szCs w:val="22"/>
        </w:rPr>
      </w:pPr>
    </w:p>
    <w:p w14:paraId="64D9C4E7" w14:textId="77777777" w:rsidR="00440AB4" w:rsidRDefault="00440AB4" w:rsidP="00A541A8">
      <w:pPr>
        <w:rPr>
          <w:rFonts w:ascii="Calibri" w:eastAsia="Calibri" w:hAnsi="Calibri" w:cs="Calibri"/>
          <w:sz w:val="22"/>
          <w:szCs w:val="22"/>
        </w:rPr>
      </w:pPr>
    </w:p>
    <w:p w14:paraId="259DE585" w14:textId="4F78B58D" w:rsidR="001E4969" w:rsidRDefault="00A541A8" w:rsidP="00A541A8">
      <w:pPr>
        <w:rPr>
          <w:rFonts w:ascii="Calibri" w:eastAsia="Calibri" w:hAnsi="Calibri" w:cs="Calibri"/>
          <w:b/>
          <w:sz w:val="22"/>
          <w:szCs w:val="22"/>
        </w:rPr>
      </w:pPr>
      <w:r>
        <w:rPr>
          <w:rFonts w:ascii="Calibri" w:eastAsia="Calibri" w:hAnsi="Calibri" w:cs="Calibri"/>
          <w:b/>
          <w:sz w:val="22"/>
          <w:szCs w:val="22"/>
        </w:rPr>
        <w:t xml:space="preserve">Walking </w:t>
      </w:r>
      <w:r w:rsidR="001E4969">
        <w:rPr>
          <w:rFonts w:ascii="Calibri" w:eastAsia="Calibri" w:hAnsi="Calibri" w:cs="Calibri"/>
          <w:b/>
          <w:sz w:val="22"/>
          <w:szCs w:val="22"/>
        </w:rPr>
        <w:t>Tour of Sugar House Park</w:t>
      </w:r>
      <w:r w:rsidR="00105FBC">
        <w:rPr>
          <w:rFonts w:ascii="Calibri" w:eastAsia="Calibri" w:hAnsi="Calibri" w:cs="Calibri"/>
          <w:b/>
          <w:sz w:val="22"/>
          <w:szCs w:val="22"/>
        </w:rPr>
        <w:t xml:space="preserve"> (Eastside</w:t>
      </w:r>
      <w:r w:rsidR="00456349">
        <w:rPr>
          <w:rFonts w:ascii="Calibri" w:eastAsia="Calibri" w:hAnsi="Calibri" w:cs="Calibri"/>
          <w:b/>
          <w:sz w:val="22"/>
          <w:szCs w:val="22"/>
        </w:rPr>
        <w:t xml:space="preserve"> </w:t>
      </w:r>
      <w:r w:rsidR="00105FBC">
        <w:rPr>
          <w:rFonts w:ascii="Calibri" w:eastAsia="Calibri" w:hAnsi="Calibri" w:cs="Calibri"/>
          <w:b/>
          <w:sz w:val="22"/>
          <w:szCs w:val="22"/>
        </w:rPr>
        <w:t>of the Park Only)</w:t>
      </w:r>
    </w:p>
    <w:p w14:paraId="4C468414" w14:textId="5DEBBB63" w:rsidR="00791988" w:rsidRPr="004C603B" w:rsidRDefault="00791988" w:rsidP="00401E2A">
      <w:pPr>
        <w:ind w:left="720"/>
        <w:rPr>
          <w:rFonts w:ascii="Calibri" w:eastAsia="Calibri" w:hAnsi="Calibri" w:cs="Calibri"/>
          <w:bCs/>
          <w:sz w:val="22"/>
          <w:szCs w:val="22"/>
        </w:rPr>
      </w:pPr>
      <w:r w:rsidRPr="004C603B">
        <w:rPr>
          <w:rFonts w:ascii="Calibri" w:eastAsia="Calibri" w:hAnsi="Calibri" w:cs="Calibri"/>
          <w:bCs/>
          <w:sz w:val="22"/>
          <w:szCs w:val="22"/>
        </w:rPr>
        <w:t xml:space="preserve">The board takes a walking tour of the </w:t>
      </w:r>
      <w:r w:rsidR="004C603B" w:rsidRPr="004C603B">
        <w:rPr>
          <w:rFonts w:ascii="Calibri" w:eastAsia="Calibri" w:hAnsi="Calibri" w:cs="Calibri"/>
          <w:bCs/>
          <w:sz w:val="22"/>
          <w:szCs w:val="22"/>
        </w:rPr>
        <w:t>east side</w:t>
      </w:r>
      <w:r w:rsidRPr="004C603B">
        <w:rPr>
          <w:rFonts w:ascii="Calibri" w:eastAsia="Calibri" w:hAnsi="Calibri" w:cs="Calibri"/>
          <w:bCs/>
          <w:sz w:val="22"/>
          <w:szCs w:val="22"/>
        </w:rPr>
        <w:t xml:space="preserve"> of the park to discuss numerous things including the Highland High School retaining wall project options, the Parley’s Creek Pavilion construction progress, and see some of the trees that have been tagged as part of the arboretum. </w:t>
      </w:r>
    </w:p>
    <w:p w14:paraId="5837A05E" w14:textId="2CE26E6D" w:rsidR="001E4969" w:rsidRPr="00A41AB4" w:rsidRDefault="003A23BD" w:rsidP="00A41AB4">
      <w:pPr>
        <w:pStyle w:val="ListParagraph"/>
        <w:numPr>
          <w:ilvl w:val="1"/>
          <w:numId w:val="2"/>
        </w:numPr>
        <w:pBdr>
          <w:top w:val="nil"/>
          <w:left w:val="nil"/>
          <w:bottom w:val="nil"/>
          <w:right w:val="nil"/>
          <w:between w:val="nil"/>
        </w:pBdr>
        <w:rPr>
          <w:rFonts w:ascii="Calibri" w:eastAsia="Calibri" w:hAnsi="Calibri" w:cs="Calibri"/>
          <w:i/>
          <w:color w:val="000000"/>
          <w:sz w:val="22"/>
          <w:szCs w:val="22"/>
        </w:rPr>
      </w:pPr>
      <w:r w:rsidRPr="00A41AB4">
        <w:rPr>
          <w:rFonts w:ascii="Calibri" w:eastAsia="Calibri" w:hAnsi="Calibri" w:cs="Calibri"/>
          <w:i/>
          <w:color w:val="000000"/>
          <w:sz w:val="22"/>
          <w:szCs w:val="22"/>
        </w:rPr>
        <w:t xml:space="preserve">Holly Nichols </w:t>
      </w:r>
      <w:r w:rsidR="00FB64CE" w:rsidRPr="00A41AB4">
        <w:rPr>
          <w:rFonts w:ascii="Calibri" w:eastAsia="Calibri" w:hAnsi="Calibri" w:cs="Calibri"/>
          <w:i/>
          <w:color w:val="000000"/>
          <w:sz w:val="22"/>
          <w:szCs w:val="22"/>
        </w:rPr>
        <w:t>–</w:t>
      </w:r>
      <w:r w:rsidRPr="00A41AB4">
        <w:rPr>
          <w:rFonts w:ascii="Calibri" w:eastAsia="Calibri" w:hAnsi="Calibri" w:cs="Calibri"/>
          <w:i/>
          <w:color w:val="000000"/>
          <w:sz w:val="22"/>
          <w:szCs w:val="22"/>
        </w:rPr>
        <w:t xml:space="preserve"> </w:t>
      </w:r>
      <w:r w:rsidR="00FB64CE" w:rsidRPr="00A41AB4">
        <w:rPr>
          <w:rFonts w:ascii="Calibri" w:eastAsia="Calibri" w:hAnsi="Calibri" w:cs="Calibri"/>
          <w:i/>
          <w:color w:val="000000"/>
          <w:sz w:val="22"/>
          <w:szCs w:val="22"/>
        </w:rPr>
        <w:t>Garden Center updates</w:t>
      </w:r>
      <w:r w:rsidR="009B4339" w:rsidRPr="00A41AB4">
        <w:rPr>
          <w:rFonts w:ascii="Calibri" w:eastAsia="Calibri" w:hAnsi="Calibri" w:cs="Calibri"/>
          <w:i/>
          <w:color w:val="000000"/>
          <w:sz w:val="22"/>
          <w:szCs w:val="22"/>
        </w:rPr>
        <w:t xml:space="preserve"> and status</w:t>
      </w:r>
    </w:p>
    <w:p w14:paraId="60416980" w14:textId="326F0375" w:rsidR="004C603B" w:rsidRDefault="004C603B" w:rsidP="004C603B">
      <w:pPr>
        <w:pStyle w:val="ListParagraph"/>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Holly thanks everyone who participated in their Garden Center workday, and says the roof, aluminum</w:t>
      </w:r>
      <w:r w:rsidR="006D56C7">
        <w:rPr>
          <w:rFonts w:ascii="Calibri" w:eastAsia="Calibri" w:hAnsi="Calibri" w:cs="Calibri"/>
          <w:iCs/>
          <w:color w:val="000000"/>
          <w:sz w:val="22"/>
          <w:szCs w:val="22"/>
        </w:rPr>
        <w:t xml:space="preserve"> soffit</w:t>
      </w:r>
      <w:r>
        <w:rPr>
          <w:rFonts w:ascii="Calibri" w:eastAsia="Calibri" w:hAnsi="Calibri" w:cs="Calibri"/>
          <w:iCs/>
          <w:color w:val="000000"/>
          <w:sz w:val="22"/>
          <w:szCs w:val="22"/>
        </w:rPr>
        <w:t xml:space="preserve">, plumbing, </w:t>
      </w:r>
      <w:r w:rsidR="00A41AB4">
        <w:rPr>
          <w:rFonts w:ascii="Calibri" w:eastAsia="Calibri" w:hAnsi="Calibri" w:cs="Calibri"/>
          <w:iCs/>
          <w:color w:val="000000"/>
          <w:sz w:val="22"/>
          <w:szCs w:val="22"/>
        </w:rPr>
        <w:t xml:space="preserve">and </w:t>
      </w:r>
      <w:r>
        <w:rPr>
          <w:rFonts w:ascii="Calibri" w:eastAsia="Calibri" w:hAnsi="Calibri" w:cs="Calibri"/>
          <w:iCs/>
          <w:color w:val="000000"/>
          <w:sz w:val="22"/>
          <w:szCs w:val="22"/>
        </w:rPr>
        <w:t>masonry</w:t>
      </w:r>
      <w:r w:rsidR="00A41AB4">
        <w:rPr>
          <w:rFonts w:ascii="Calibri" w:eastAsia="Calibri" w:hAnsi="Calibri" w:cs="Calibri"/>
          <w:iCs/>
          <w:color w:val="000000"/>
          <w:sz w:val="22"/>
          <w:szCs w:val="22"/>
        </w:rPr>
        <w:t xml:space="preserve"> have all been redone. Salt Lake County Facilities Management replaced the gas line on the roof and will be back to assess the whole HVAC system which also needs to </w:t>
      </w:r>
      <w:r w:rsidR="00A41AB4">
        <w:rPr>
          <w:rFonts w:ascii="Calibri" w:eastAsia="Calibri" w:hAnsi="Calibri" w:cs="Calibri"/>
          <w:iCs/>
          <w:color w:val="000000"/>
          <w:sz w:val="22"/>
          <w:szCs w:val="22"/>
        </w:rPr>
        <w:lastRenderedPageBreak/>
        <w:t xml:space="preserve">be replaced. </w:t>
      </w:r>
      <w:r w:rsidR="006D56C7">
        <w:rPr>
          <w:rFonts w:ascii="Calibri" w:eastAsia="Calibri" w:hAnsi="Calibri" w:cs="Calibri"/>
          <w:iCs/>
          <w:color w:val="000000"/>
          <w:sz w:val="22"/>
          <w:szCs w:val="22"/>
        </w:rPr>
        <w:t>They</w:t>
      </w:r>
      <w:r w:rsidR="005E4B72">
        <w:rPr>
          <w:rFonts w:ascii="Calibri" w:eastAsia="Calibri" w:hAnsi="Calibri" w:cs="Calibri"/>
          <w:iCs/>
          <w:color w:val="000000"/>
          <w:sz w:val="22"/>
          <w:szCs w:val="22"/>
        </w:rPr>
        <w:t xml:space="preserve"> are</w:t>
      </w:r>
      <w:r w:rsidR="006D56C7">
        <w:rPr>
          <w:rFonts w:ascii="Calibri" w:eastAsia="Calibri" w:hAnsi="Calibri" w:cs="Calibri"/>
          <w:iCs/>
          <w:color w:val="000000"/>
          <w:sz w:val="22"/>
          <w:szCs w:val="22"/>
        </w:rPr>
        <w:t xml:space="preserve"> still</w:t>
      </w:r>
      <w:r w:rsidR="005E4B72">
        <w:rPr>
          <w:rFonts w:ascii="Calibri" w:eastAsia="Calibri" w:hAnsi="Calibri" w:cs="Calibri"/>
          <w:iCs/>
          <w:color w:val="000000"/>
          <w:sz w:val="22"/>
          <w:szCs w:val="22"/>
        </w:rPr>
        <w:t xml:space="preserve"> looking at adding </w:t>
      </w:r>
      <w:r w:rsidR="006D56C7">
        <w:rPr>
          <w:rFonts w:ascii="Calibri" w:eastAsia="Calibri" w:hAnsi="Calibri" w:cs="Calibri"/>
          <w:iCs/>
          <w:color w:val="000000"/>
          <w:sz w:val="22"/>
          <w:szCs w:val="22"/>
        </w:rPr>
        <w:t>Wi-Fi</w:t>
      </w:r>
      <w:r w:rsidR="005E4B72">
        <w:rPr>
          <w:rFonts w:ascii="Calibri" w:eastAsia="Calibri" w:hAnsi="Calibri" w:cs="Calibri"/>
          <w:iCs/>
          <w:color w:val="000000"/>
          <w:sz w:val="22"/>
          <w:szCs w:val="22"/>
        </w:rPr>
        <w:t xml:space="preserve"> in the building</w:t>
      </w:r>
      <w:r w:rsidR="006D56C7">
        <w:rPr>
          <w:rFonts w:ascii="Calibri" w:eastAsia="Calibri" w:hAnsi="Calibri" w:cs="Calibri"/>
          <w:iCs/>
          <w:color w:val="000000"/>
          <w:sz w:val="22"/>
          <w:szCs w:val="22"/>
        </w:rPr>
        <w:t xml:space="preserve">, and there are also some electrical issues that need to be assessed. </w:t>
      </w:r>
    </w:p>
    <w:p w14:paraId="45A5DF9B" w14:textId="1702E4C0" w:rsidR="00DD1BC0" w:rsidRPr="004C603B" w:rsidRDefault="00DD1BC0" w:rsidP="004C603B">
      <w:pPr>
        <w:pStyle w:val="ListParagraph"/>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She also mentions that they are working with Lindsay Schou from the Garden Center to set stricter terms of building usage with renters and are looking at better storage opportunities. </w:t>
      </w:r>
    </w:p>
    <w:p w14:paraId="2746CBD4" w14:textId="4DEB74C3" w:rsidR="00346861" w:rsidRDefault="00346861" w:rsidP="00A41AB4">
      <w:pPr>
        <w:numPr>
          <w:ilvl w:val="1"/>
          <w:numId w:val="2"/>
        </w:numPr>
        <w:pBdr>
          <w:top w:val="nil"/>
          <w:left w:val="nil"/>
          <w:bottom w:val="nil"/>
          <w:right w:val="nil"/>
          <w:between w:val="nil"/>
        </w:pBdr>
        <w:rPr>
          <w:rFonts w:ascii="Calibri" w:eastAsia="Calibri" w:hAnsi="Calibri" w:cs="Calibri"/>
          <w:i/>
          <w:color w:val="000000"/>
          <w:sz w:val="22"/>
          <w:szCs w:val="22"/>
        </w:rPr>
      </w:pPr>
      <w:r w:rsidRPr="009B4339">
        <w:rPr>
          <w:rFonts w:ascii="Calibri" w:eastAsia="Calibri" w:hAnsi="Calibri" w:cs="Calibri"/>
          <w:i/>
          <w:color w:val="000000"/>
          <w:sz w:val="22"/>
          <w:szCs w:val="22"/>
        </w:rPr>
        <w:t xml:space="preserve">Roxanne Christensen </w:t>
      </w:r>
      <w:r>
        <w:rPr>
          <w:rFonts w:ascii="Calibri" w:eastAsia="Calibri" w:hAnsi="Calibri" w:cs="Calibri"/>
          <w:i/>
          <w:color w:val="000000"/>
          <w:sz w:val="22"/>
          <w:szCs w:val="22"/>
        </w:rPr>
        <w:t xml:space="preserve">- </w:t>
      </w:r>
      <w:r w:rsidRPr="009B4339">
        <w:rPr>
          <w:rFonts w:ascii="Calibri" w:eastAsia="Calibri" w:hAnsi="Calibri" w:cs="Calibri"/>
          <w:i/>
          <w:color w:val="000000"/>
          <w:sz w:val="22"/>
          <w:szCs w:val="22"/>
        </w:rPr>
        <w:t xml:space="preserve">Arboretum </w:t>
      </w:r>
      <w:r>
        <w:rPr>
          <w:rFonts w:ascii="Calibri" w:eastAsia="Calibri" w:hAnsi="Calibri" w:cs="Calibri"/>
          <w:i/>
          <w:color w:val="000000"/>
          <w:sz w:val="22"/>
          <w:szCs w:val="22"/>
        </w:rPr>
        <w:t>activities</w:t>
      </w:r>
      <w:r w:rsidR="00456349">
        <w:rPr>
          <w:rFonts w:ascii="Calibri" w:eastAsia="Calibri" w:hAnsi="Calibri" w:cs="Calibri"/>
          <w:i/>
          <w:color w:val="000000"/>
          <w:sz w:val="22"/>
          <w:szCs w:val="22"/>
        </w:rPr>
        <w:t>,</w:t>
      </w:r>
      <w:r>
        <w:rPr>
          <w:rFonts w:ascii="Calibri" w:eastAsia="Calibri" w:hAnsi="Calibri" w:cs="Calibri"/>
          <w:i/>
          <w:color w:val="000000"/>
          <w:sz w:val="22"/>
          <w:szCs w:val="22"/>
        </w:rPr>
        <w:t xml:space="preserve"> examples</w:t>
      </w:r>
      <w:r w:rsidR="00456349">
        <w:rPr>
          <w:rFonts w:ascii="Calibri" w:eastAsia="Calibri" w:hAnsi="Calibri" w:cs="Calibri"/>
          <w:i/>
          <w:color w:val="000000"/>
          <w:sz w:val="22"/>
          <w:szCs w:val="22"/>
        </w:rPr>
        <w:t>, and updates</w:t>
      </w:r>
    </w:p>
    <w:p w14:paraId="3FF3BA77" w14:textId="0BAC148C" w:rsidR="006D56C7" w:rsidRDefault="006D56C7" w:rsidP="006D56C7">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Roxy shows the board some of the trees that have been tagged and accounted for as part of the arboretum. </w:t>
      </w:r>
    </w:p>
    <w:p w14:paraId="597CFF99" w14:textId="35A86317" w:rsidR="00795270" w:rsidRPr="006D56C7" w:rsidRDefault="00795270" w:rsidP="006D56C7">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She tells them TreeUtah is planning another tree planting event for September as part of a Latino conservation project which they hope brings people out from around the whole county. </w:t>
      </w:r>
    </w:p>
    <w:p w14:paraId="13A99ECC" w14:textId="068FBE98" w:rsidR="00BC2BEF" w:rsidRDefault="00BC2BEF" w:rsidP="00A41AB4">
      <w:pPr>
        <w:numPr>
          <w:ilvl w:val="1"/>
          <w:numId w:val="2"/>
        </w:num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 xml:space="preserve">Siavash Ghaffari </w:t>
      </w:r>
      <w:r w:rsidR="00C86C0E">
        <w:rPr>
          <w:rFonts w:ascii="Calibri" w:eastAsia="Calibri" w:hAnsi="Calibri" w:cs="Calibri"/>
          <w:i/>
          <w:color w:val="000000"/>
          <w:sz w:val="22"/>
          <w:szCs w:val="22"/>
        </w:rPr>
        <w:t>and Roxanne Christ</w:t>
      </w:r>
      <w:r w:rsidR="00CE2004">
        <w:rPr>
          <w:rFonts w:ascii="Calibri" w:eastAsia="Calibri" w:hAnsi="Calibri" w:cs="Calibri"/>
          <w:i/>
          <w:color w:val="000000"/>
          <w:sz w:val="22"/>
          <w:szCs w:val="22"/>
        </w:rPr>
        <w:t xml:space="preserve">ensen </w:t>
      </w:r>
      <w:r>
        <w:rPr>
          <w:rFonts w:ascii="Calibri" w:eastAsia="Calibri" w:hAnsi="Calibri" w:cs="Calibri"/>
          <w:i/>
          <w:color w:val="000000"/>
          <w:sz w:val="22"/>
          <w:szCs w:val="22"/>
        </w:rPr>
        <w:t>– Highland HS Retaining Wall Options</w:t>
      </w:r>
    </w:p>
    <w:p w14:paraId="5099A374" w14:textId="5F476310" w:rsidR="0033030E" w:rsidRPr="0033030E" w:rsidRDefault="0033030E" w:rsidP="0033030E">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Isaac Astill from Salt Lake City School District shows the board the area of the park that is school property but is currently being used by the </w:t>
      </w:r>
      <w:r w:rsidR="00B9233E">
        <w:rPr>
          <w:rFonts w:ascii="Calibri" w:eastAsia="Calibri" w:hAnsi="Calibri" w:cs="Calibri"/>
          <w:iCs/>
          <w:color w:val="000000"/>
          <w:sz w:val="22"/>
          <w:szCs w:val="22"/>
        </w:rPr>
        <w:t>park and</w:t>
      </w:r>
      <w:r>
        <w:rPr>
          <w:rFonts w:ascii="Calibri" w:eastAsia="Calibri" w:hAnsi="Calibri" w:cs="Calibri"/>
          <w:iCs/>
          <w:color w:val="000000"/>
          <w:sz w:val="22"/>
          <w:szCs w:val="22"/>
        </w:rPr>
        <w:t xml:space="preserve"> goes over the details of the project and the retaining wall options to recapture to the property line.</w:t>
      </w:r>
      <w:r w:rsidR="005F170B">
        <w:rPr>
          <w:rFonts w:ascii="Calibri" w:eastAsia="Calibri" w:hAnsi="Calibri" w:cs="Calibri"/>
          <w:iCs/>
          <w:color w:val="000000"/>
          <w:sz w:val="22"/>
          <w:szCs w:val="22"/>
        </w:rPr>
        <w:t xml:space="preserve"> He tells them they have completed their conceptual design and are now in schematic </w:t>
      </w:r>
      <w:r w:rsidR="00B70AFE">
        <w:rPr>
          <w:rFonts w:ascii="Calibri" w:eastAsia="Calibri" w:hAnsi="Calibri" w:cs="Calibri"/>
          <w:iCs/>
          <w:color w:val="000000"/>
          <w:sz w:val="22"/>
          <w:szCs w:val="22"/>
        </w:rPr>
        <w:t>design but</w:t>
      </w:r>
      <w:r w:rsidR="005F170B">
        <w:rPr>
          <w:rFonts w:ascii="Calibri" w:eastAsia="Calibri" w:hAnsi="Calibri" w:cs="Calibri"/>
          <w:iCs/>
          <w:color w:val="000000"/>
          <w:sz w:val="22"/>
          <w:szCs w:val="22"/>
        </w:rPr>
        <w:t xml:space="preserve"> need the Sugar House Park Authority’s decision so they can move into</w:t>
      </w:r>
      <w:r w:rsidR="00B70AFE">
        <w:rPr>
          <w:rFonts w:ascii="Calibri" w:eastAsia="Calibri" w:hAnsi="Calibri" w:cs="Calibri"/>
          <w:iCs/>
          <w:color w:val="000000"/>
          <w:sz w:val="22"/>
          <w:szCs w:val="22"/>
        </w:rPr>
        <w:t xml:space="preserve"> drawing</w:t>
      </w:r>
      <w:r w:rsidR="005F170B">
        <w:rPr>
          <w:rFonts w:ascii="Calibri" w:eastAsia="Calibri" w:hAnsi="Calibri" w:cs="Calibri"/>
          <w:iCs/>
          <w:color w:val="000000"/>
          <w:sz w:val="22"/>
          <w:szCs w:val="22"/>
        </w:rPr>
        <w:t xml:space="preserve"> design by August with the plan to bid the project out in February 2026 and to break ground by May 2026.</w:t>
      </w:r>
    </w:p>
    <w:p w14:paraId="45BA693A" w14:textId="45100282" w:rsidR="00FB64CE" w:rsidRDefault="009B4339" w:rsidP="00A41AB4">
      <w:pPr>
        <w:numPr>
          <w:ilvl w:val="1"/>
          <w:numId w:val="2"/>
        </w:numPr>
        <w:pBdr>
          <w:top w:val="nil"/>
          <w:left w:val="nil"/>
          <w:bottom w:val="nil"/>
          <w:right w:val="nil"/>
          <w:between w:val="nil"/>
        </w:pBdr>
        <w:rPr>
          <w:rFonts w:ascii="Calibri" w:eastAsia="Calibri" w:hAnsi="Calibri" w:cs="Calibri"/>
          <w:i/>
          <w:color w:val="000000"/>
          <w:sz w:val="22"/>
          <w:szCs w:val="22"/>
        </w:rPr>
      </w:pPr>
      <w:r w:rsidRPr="009B4339">
        <w:rPr>
          <w:rFonts w:ascii="Calibri" w:eastAsia="Calibri" w:hAnsi="Calibri" w:cs="Calibri"/>
          <w:i/>
          <w:color w:val="000000"/>
          <w:sz w:val="22"/>
          <w:szCs w:val="22"/>
        </w:rPr>
        <w:t xml:space="preserve">Roxanne Christensen </w:t>
      </w:r>
      <w:r>
        <w:rPr>
          <w:rFonts w:ascii="Calibri" w:eastAsia="Calibri" w:hAnsi="Calibri" w:cs="Calibri"/>
          <w:i/>
          <w:color w:val="000000"/>
          <w:sz w:val="22"/>
          <w:szCs w:val="22"/>
        </w:rPr>
        <w:t xml:space="preserve">- </w:t>
      </w:r>
      <w:r w:rsidRPr="009B4339">
        <w:rPr>
          <w:rFonts w:ascii="Calibri" w:eastAsia="Calibri" w:hAnsi="Calibri" w:cs="Calibri"/>
          <w:i/>
          <w:color w:val="000000"/>
          <w:sz w:val="22"/>
          <w:szCs w:val="22"/>
        </w:rPr>
        <w:t xml:space="preserve">Big Field &amp; Parley’s Creek Pavilion Construction </w:t>
      </w:r>
      <w:r w:rsidR="00C55719">
        <w:rPr>
          <w:rFonts w:ascii="Calibri" w:eastAsia="Calibri" w:hAnsi="Calibri" w:cs="Calibri"/>
          <w:i/>
          <w:color w:val="000000"/>
          <w:sz w:val="22"/>
          <w:szCs w:val="22"/>
        </w:rPr>
        <w:t>status u</w:t>
      </w:r>
      <w:r w:rsidRPr="009B4339">
        <w:rPr>
          <w:rFonts w:ascii="Calibri" w:eastAsia="Calibri" w:hAnsi="Calibri" w:cs="Calibri"/>
          <w:i/>
          <w:color w:val="000000"/>
          <w:sz w:val="22"/>
          <w:szCs w:val="22"/>
        </w:rPr>
        <w:t>pdate</w:t>
      </w:r>
    </w:p>
    <w:p w14:paraId="73F10F07" w14:textId="5C784ABB" w:rsidR="00B9233E" w:rsidRPr="00B9233E" w:rsidRDefault="00F05C0E" w:rsidP="00B9233E">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Chris Thayer shows the board how the Parley’s Creek Pavilion replacement is going, mentions it’s on track but the contractor forgot the bolts for the Big Field Pavilion replacement so that one is delayed. </w:t>
      </w:r>
    </w:p>
    <w:p w14:paraId="726B5806" w14:textId="2A585C69" w:rsidR="009B4339" w:rsidRDefault="00050271" w:rsidP="00A41AB4">
      <w:pPr>
        <w:numPr>
          <w:ilvl w:val="1"/>
          <w:numId w:val="2"/>
        </w:num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 xml:space="preserve">Chris Thayer </w:t>
      </w:r>
      <w:r w:rsidR="00795270">
        <w:rPr>
          <w:rFonts w:ascii="Calibri" w:eastAsia="Calibri" w:hAnsi="Calibri" w:cs="Calibri"/>
          <w:i/>
          <w:color w:val="000000"/>
          <w:sz w:val="22"/>
          <w:szCs w:val="22"/>
        </w:rPr>
        <w:t>- Issues</w:t>
      </w:r>
      <w:r w:rsidR="00F27FFB">
        <w:rPr>
          <w:rFonts w:ascii="Calibri" w:eastAsia="Calibri" w:hAnsi="Calibri" w:cs="Calibri"/>
          <w:i/>
          <w:color w:val="000000"/>
          <w:sz w:val="22"/>
          <w:szCs w:val="22"/>
        </w:rPr>
        <w:t xml:space="preserve"> in the park</w:t>
      </w:r>
    </w:p>
    <w:p w14:paraId="2A162C87" w14:textId="070CA21C" w:rsidR="00795270" w:rsidRDefault="00795270" w:rsidP="00795270">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Chris tells the board he is having some minor irrigation issues and keeping having no power at the Big Field Pavilion and up top</w:t>
      </w:r>
      <w:r w:rsidR="00401E2A">
        <w:rPr>
          <w:rFonts w:ascii="Calibri" w:eastAsia="Calibri" w:hAnsi="Calibri" w:cs="Calibri"/>
          <w:iCs/>
          <w:color w:val="000000"/>
          <w:sz w:val="22"/>
          <w:szCs w:val="22"/>
        </w:rPr>
        <w:t xml:space="preserve"> is</w:t>
      </w:r>
      <w:r>
        <w:rPr>
          <w:rFonts w:ascii="Calibri" w:eastAsia="Calibri" w:hAnsi="Calibri" w:cs="Calibri"/>
          <w:iCs/>
          <w:color w:val="000000"/>
          <w:sz w:val="22"/>
          <w:szCs w:val="22"/>
        </w:rPr>
        <w:t xml:space="preserve"> causing him and his crew to water during the day. </w:t>
      </w:r>
      <w:r w:rsidR="00866F33">
        <w:rPr>
          <w:rFonts w:ascii="Calibri" w:eastAsia="Calibri" w:hAnsi="Calibri" w:cs="Calibri"/>
          <w:iCs/>
          <w:color w:val="000000"/>
          <w:sz w:val="22"/>
          <w:szCs w:val="22"/>
        </w:rPr>
        <w:t xml:space="preserve">He hopes to have the power back up in mid-July or early August. </w:t>
      </w:r>
    </w:p>
    <w:p w14:paraId="6035CCDD" w14:textId="509E541A" w:rsidR="00866F33" w:rsidRDefault="00866F33" w:rsidP="00795270">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He mentions the progress of the two pavilion replacements </w:t>
      </w:r>
      <w:r w:rsidR="00F05C0E">
        <w:rPr>
          <w:rFonts w:ascii="Calibri" w:eastAsia="Calibri" w:hAnsi="Calibri" w:cs="Calibri"/>
          <w:iCs/>
          <w:color w:val="000000"/>
          <w:sz w:val="22"/>
          <w:szCs w:val="22"/>
        </w:rPr>
        <w:t>is</w:t>
      </w:r>
      <w:r>
        <w:rPr>
          <w:rFonts w:ascii="Calibri" w:eastAsia="Calibri" w:hAnsi="Calibri" w:cs="Calibri"/>
          <w:iCs/>
          <w:color w:val="000000"/>
          <w:sz w:val="22"/>
          <w:szCs w:val="22"/>
        </w:rPr>
        <w:t xml:space="preserve"> going well and the contractor will be bringing in about 25 </w:t>
      </w:r>
      <w:r w:rsidR="007B5764">
        <w:rPr>
          <w:rFonts w:ascii="Calibri" w:eastAsia="Calibri" w:hAnsi="Calibri" w:cs="Calibri"/>
          <w:iCs/>
          <w:color w:val="000000"/>
          <w:sz w:val="22"/>
          <w:szCs w:val="22"/>
        </w:rPr>
        <w:t>trucks of concrete in</w:t>
      </w:r>
      <w:r w:rsidR="00401E2A">
        <w:rPr>
          <w:rFonts w:ascii="Calibri" w:eastAsia="Calibri" w:hAnsi="Calibri" w:cs="Calibri"/>
          <w:iCs/>
          <w:color w:val="000000"/>
          <w:sz w:val="22"/>
          <w:szCs w:val="22"/>
        </w:rPr>
        <w:t>to the park</w:t>
      </w:r>
      <w:r w:rsidR="007B5764">
        <w:rPr>
          <w:rFonts w:ascii="Calibri" w:eastAsia="Calibri" w:hAnsi="Calibri" w:cs="Calibri"/>
          <w:iCs/>
          <w:color w:val="000000"/>
          <w:sz w:val="22"/>
          <w:szCs w:val="22"/>
        </w:rPr>
        <w:t xml:space="preserve"> causing truck traffic in and out of the park. </w:t>
      </w:r>
    </w:p>
    <w:p w14:paraId="5644A0A4" w14:textId="25A41C22" w:rsidR="001D5109" w:rsidRPr="00795270" w:rsidRDefault="001D5109" w:rsidP="00795270">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Lastly, he mentions parking enforcement has been doing a great job and is super responsive to his calls. </w:t>
      </w:r>
    </w:p>
    <w:p w14:paraId="6E7DEA90" w14:textId="3586E1AE" w:rsidR="00F27FFB" w:rsidRDefault="00F27FFB" w:rsidP="00A41AB4">
      <w:pPr>
        <w:numPr>
          <w:ilvl w:val="1"/>
          <w:numId w:val="2"/>
        </w:numPr>
        <w:pBdr>
          <w:top w:val="nil"/>
          <w:left w:val="nil"/>
          <w:bottom w:val="nil"/>
          <w:right w:val="nil"/>
          <w:between w:val="nil"/>
        </w:pBdr>
        <w:rPr>
          <w:rFonts w:ascii="Calibri" w:eastAsia="Calibri" w:hAnsi="Calibri" w:cs="Calibri"/>
          <w:i/>
          <w:color w:val="000000"/>
          <w:sz w:val="22"/>
          <w:szCs w:val="22"/>
        </w:rPr>
      </w:pPr>
      <w:r w:rsidRPr="00F27FFB">
        <w:rPr>
          <w:rFonts w:ascii="Calibri" w:eastAsia="Calibri" w:hAnsi="Calibri" w:cs="Calibri"/>
          <w:i/>
          <w:color w:val="000000"/>
          <w:sz w:val="22"/>
          <w:szCs w:val="22"/>
        </w:rPr>
        <w:t xml:space="preserve">Richard Layman &amp; </w:t>
      </w:r>
      <w:r w:rsidR="004A568E">
        <w:rPr>
          <w:rFonts w:ascii="Calibri" w:eastAsia="Calibri" w:hAnsi="Calibri" w:cs="Calibri"/>
          <w:i/>
          <w:color w:val="000000"/>
          <w:sz w:val="22"/>
          <w:szCs w:val="22"/>
        </w:rPr>
        <w:t>Roxanne</w:t>
      </w:r>
      <w:r w:rsidRPr="00F27FFB">
        <w:rPr>
          <w:rFonts w:ascii="Calibri" w:eastAsia="Calibri" w:hAnsi="Calibri" w:cs="Calibri"/>
          <w:i/>
          <w:color w:val="000000"/>
          <w:sz w:val="22"/>
          <w:szCs w:val="22"/>
        </w:rPr>
        <w:t xml:space="preserve"> Christensen</w:t>
      </w:r>
      <w:r>
        <w:rPr>
          <w:rFonts w:ascii="Calibri" w:eastAsia="Calibri" w:hAnsi="Calibri" w:cs="Calibri"/>
          <w:i/>
          <w:color w:val="000000"/>
          <w:sz w:val="22"/>
          <w:szCs w:val="22"/>
        </w:rPr>
        <w:t xml:space="preserve"> – CIP</w:t>
      </w:r>
      <w:r w:rsidR="00366DFD">
        <w:rPr>
          <w:rFonts w:ascii="Calibri" w:eastAsia="Calibri" w:hAnsi="Calibri" w:cs="Calibri"/>
          <w:i/>
          <w:color w:val="000000"/>
          <w:sz w:val="22"/>
          <w:szCs w:val="22"/>
        </w:rPr>
        <w:t xml:space="preserve"> goals for 2026/2027</w:t>
      </w:r>
    </w:p>
    <w:p w14:paraId="21BB7B0C" w14:textId="14A815B8" w:rsidR="00984520" w:rsidRPr="00984520" w:rsidRDefault="00984520" w:rsidP="00984520">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Roxy says </w:t>
      </w:r>
      <w:r w:rsidR="002A5978">
        <w:rPr>
          <w:rFonts w:ascii="Calibri" w:eastAsia="Calibri" w:hAnsi="Calibri" w:cs="Calibri"/>
          <w:iCs/>
          <w:color w:val="000000"/>
          <w:sz w:val="22"/>
          <w:szCs w:val="22"/>
        </w:rPr>
        <w:t>all</w:t>
      </w:r>
      <w:r>
        <w:rPr>
          <w:rFonts w:ascii="Calibri" w:eastAsia="Calibri" w:hAnsi="Calibri" w:cs="Calibri"/>
          <w:iCs/>
          <w:color w:val="000000"/>
          <w:sz w:val="22"/>
          <w:szCs w:val="22"/>
        </w:rPr>
        <w:t xml:space="preserve"> their </w:t>
      </w:r>
      <w:r w:rsidR="00401E2A">
        <w:rPr>
          <w:rFonts w:ascii="Calibri" w:eastAsia="Calibri" w:hAnsi="Calibri" w:cs="Calibri"/>
          <w:iCs/>
          <w:color w:val="000000"/>
          <w:sz w:val="22"/>
          <w:szCs w:val="22"/>
        </w:rPr>
        <w:t>c</w:t>
      </w:r>
      <w:r>
        <w:rPr>
          <w:rFonts w:ascii="Calibri" w:eastAsia="Calibri" w:hAnsi="Calibri" w:cs="Calibri"/>
          <w:iCs/>
          <w:color w:val="000000"/>
          <w:sz w:val="22"/>
          <w:szCs w:val="22"/>
        </w:rPr>
        <w:t xml:space="preserve">apital </w:t>
      </w:r>
      <w:r w:rsidR="00401E2A">
        <w:rPr>
          <w:rFonts w:ascii="Calibri" w:eastAsia="Calibri" w:hAnsi="Calibri" w:cs="Calibri"/>
          <w:iCs/>
          <w:color w:val="000000"/>
          <w:sz w:val="22"/>
          <w:szCs w:val="22"/>
        </w:rPr>
        <w:t>i</w:t>
      </w:r>
      <w:r>
        <w:rPr>
          <w:rFonts w:ascii="Calibri" w:eastAsia="Calibri" w:hAnsi="Calibri" w:cs="Calibri"/>
          <w:iCs/>
          <w:color w:val="000000"/>
          <w:sz w:val="22"/>
          <w:szCs w:val="22"/>
        </w:rPr>
        <w:t xml:space="preserve">mprovement </w:t>
      </w:r>
      <w:r w:rsidR="00401E2A">
        <w:rPr>
          <w:rFonts w:ascii="Calibri" w:eastAsia="Calibri" w:hAnsi="Calibri" w:cs="Calibri"/>
          <w:iCs/>
          <w:color w:val="000000"/>
          <w:sz w:val="22"/>
          <w:szCs w:val="22"/>
        </w:rPr>
        <w:t>p</w:t>
      </w:r>
      <w:r>
        <w:rPr>
          <w:rFonts w:ascii="Calibri" w:eastAsia="Calibri" w:hAnsi="Calibri" w:cs="Calibri"/>
          <w:iCs/>
          <w:color w:val="000000"/>
          <w:sz w:val="22"/>
          <w:szCs w:val="22"/>
        </w:rPr>
        <w:t xml:space="preserve">rojects for 2026 were approved by the Salt Lake City Council on June 10, which includes the Sugar Beet Pavilion replacement, resurfacing and striping the parking lot, and the culinary water design. </w:t>
      </w:r>
      <w:r w:rsidR="002A5978">
        <w:rPr>
          <w:rFonts w:ascii="Calibri" w:eastAsia="Calibri" w:hAnsi="Calibri" w:cs="Calibri"/>
          <w:iCs/>
          <w:color w:val="000000"/>
          <w:sz w:val="22"/>
          <w:szCs w:val="22"/>
        </w:rPr>
        <w:t xml:space="preserve">She says they will then have a better idea of what the CIP list for 2027 will look like by October. </w:t>
      </w:r>
    </w:p>
    <w:p w14:paraId="50B39EED" w14:textId="77777777" w:rsidR="00A541A8" w:rsidRDefault="00A541A8">
      <w:pPr>
        <w:rPr>
          <w:rFonts w:ascii="Calibri" w:eastAsia="Calibri" w:hAnsi="Calibri" w:cs="Calibri"/>
          <w:sz w:val="22"/>
          <w:szCs w:val="22"/>
        </w:rPr>
      </w:pPr>
    </w:p>
    <w:p w14:paraId="5C0BD1B1" w14:textId="60652614" w:rsidR="00A400CB" w:rsidRDefault="00BE552A" w:rsidP="009B4339">
      <w:pPr>
        <w:rPr>
          <w:rFonts w:ascii="Calibri" w:eastAsia="Calibri" w:hAnsi="Calibri" w:cs="Calibri"/>
          <w:b/>
          <w:sz w:val="22"/>
          <w:szCs w:val="22"/>
        </w:rPr>
      </w:pPr>
      <w:r>
        <w:rPr>
          <w:rFonts w:ascii="Calibri" w:eastAsia="Calibri" w:hAnsi="Calibri" w:cs="Calibri"/>
          <w:sz w:val="22"/>
          <w:szCs w:val="22"/>
        </w:rPr>
        <w:tab/>
      </w:r>
      <w:r>
        <w:rPr>
          <w:rFonts w:ascii="Calibri" w:eastAsia="Calibri" w:hAnsi="Calibri" w:cs="Calibri"/>
          <w:sz w:val="22"/>
          <w:szCs w:val="22"/>
        </w:rPr>
        <w:tab/>
      </w:r>
      <w:r w:rsidR="00F7246C">
        <w:rPr>
          <w:rFonts w:ascii="Calibri" w:eastAsia="Calibri" w:hAnsi="Calibri" w:cs="Calibri"/>
          <w:b/>
          <w:sz w:val="22"/>
          <w:szCs w:val="22"/>
        </w:rPr>
        <w:t xml:space="preserve"> </w:t>
      </w:r>
      <w:r w:rsidR="00B64EA2" w:rsidRPr="001B3C62">
        <w:rPr>
          <w:rFonts w:ascii="Calibri" w:eastAsia="Calibri" w:hAnsi="Calibri" w:cs="Calibri"/>
          <w:b/>
          <w:sz w:val="22"/>
          <w:szCs w:val="22"/>
        </w:rPr>
        <w:t>Summary of Highland High School South Property Line Retaining Wall Options</w:t>
      </w:r>
    </w:p>
    <w:p w14:paraId="05CAD505" w14:textId="432F5F82" w:rsidR="00B64EA2" w:rsidRPr="00BC2BEF" w:rsidRDefault="00B64EA2" w:rsidP="00986CDE">
      <w:pPr>
        <w:pStyle w:val="ListParagraph"/>
        <w:ind w:left="2160"/>
        <w:rPr>
          <w:rFonts w:ascii="Calibri" w:eastAsia="Calibri" w:hAnsi="Calibri" w:cs="Calibri"/>
          <w:b/>
          <w:sz w:val="22"/>
          <w:szCs w:val="22"/>
        </w:rPr>
      </w:pPr>
      <w:r>
        <w:rPr>
          <w:rFonts w:ascii="Calibri" w:eastAsia="Calibri" w:hAnsi="Calibri" w:cs="Calibri"/>
          <w:bCs/>
          <w:sz w:val="22"/>
          <w:szCs w:val="22"/>
        </w:rPr>
        <w:t>Siavash Ghaffari</w:t>
      </w:r>
    </w:p>
    <w:p w14:paraId="3B16B83A" w14:textId="05F2706D" w:rsidR="00BC2BEF" w:rsidRDefault="002A5978" w:rsidP="00986CDE">
      <w:pPr>
        <w:pStyle w:val="ListParagraph"/>
        <w:ind w:left="2160"/>
        <w:rPr>
          <w:rFonts w:ascii="Calibri" w:eastAsia="Calibri" w:hAnsi="Calibri" w:cs="Calibri"/>
          <w:bCs/>
          <w:sz w:val="22"/>
          <w:szCs w:val="22"/>
        </w:rPr>
      </w:pPr>
      <w:r>
        <w:rPr>
          <w:rFonts w:ascii="Calibri" w:eastAsia="Calibri" w:hAnsi="Calibri" w:cs="Calibri"/>
          <w:bCs/>
          <w:sz w:val="22"/>
          <w:szCs w:val="22"/>
        </w:rPr>
        <w:t>Siv and the board r</w:t>
      </w:r>
      <w:r w:rsidR="00BC2BEF">
        <w:rPr>
          <w:rFonts w:ascii="Calibri" w:eastAsia="Calibri" w:hAnsi="Calibri" w:cs="Calibri"/>
          <w:bCs/>
          <w:sz w:val="22"/>
          <w:szCs w:val="22"/>
        </w:rPr>
        <w:t>eview th</w:t>
      </w:r>
      <w:r w:rsidR="00BE4A7A">
        <w:rPr>
          <w:rFonts w:ascii="Calibri" w:eastAsia="Calibri" w:hAnsi="Calibri" w:cs="Calibri"/>
          <w:bCs/>
          <w:sz w:val="22"/>
          <w:szCs w:val="22"/>
        </w:rPr>
        <w:t>e options</w:t>
      </w:r>
      <w:r>
        <w:rPr>
          <w:rFonts w:ascii="Calibri" w:eastAsia="Calibri" w:hAnsi="Calibri" w:cs="Calibri"/>
          <w:bCs/>
          <w:sz w:val="22"/>
          <w:szCs w:val="22"/>
        </w:rPr>
        <w:t xml:space="preserve"> after looking at the physical location in the park where the wall would be and discuss whether they are willing to change </w:t>
      </w:r>
      <w:r>
        <w:rPr>
          <w:rFonts w:ascii="Calibri" w:eastAsia="Calibri" w:hAnsi="Calibri" w:cs="Calibri"/>
          <w:bCs/>
          <w:sz w:val="22"/>
          <w:szCs w:val="22"/>
        </w:rPr>
        <w:lastRenderedPageBreak/>
        <w:t xml:space="preserve">the boundary and give up some more of the land, and what wall option they are willing to recommend. </w:t>
      </w:r>
      <w:r w:rsidR="002E377F">
        <w:rPr>
          <w:rFonts w:ascii="Calibri" w:eastAsia="Calibri" w:hAnsi="Calibri" w:cs="Calibri"/>
          <w:bCs/>
          <w:sz w:val="22"/>
          <w:szCs w:val="22"/>
        </w:rPr>
        <w:t xml:space="preserve">  </w:t>
      </w:r>
    </w:p>
    <w:p w14:paraId="1A67760B" w14:textId="1CE8C668" w:rsidR="002A5978" w:rsidRDefault="002A5978" w:rsidP="00986CDE">
      <w:pPr>
        <w:pStyle w:val="ListParagraph"/>
        <w:ind w:left="2160"/>
        <w:rPr>
          <w:rFonts w:ascii="Calibri" w:eastAsia="Calibri" w:hAnsi="Calibri" w:cs="Calibri"/>
          <w:bCs/>
          <w:sz w:val="22"/>
          <w:szCs w:val="22"/>
        </w:rPr>
      </w:pPr>
      <w:r>
        <w:rPr>
          <w:rFonts w:ascii="Calibri" w:eastAsia="Calibri" w:hAnsi="Calibri" w:cs="Calibri"/>
          <w:bCs/>
          <w:sz w:val="22"/>
          <w:szCs w:val="22"/>
        </w:rPr>
        <w:t xml:space="preserve">After much deliberation, most of the board like option 2 </w:t>
      </w:r>
      <w:r w:rsidR="00470053">
        <w:rPr>
          <w:rFonts w:ascii="Calibri" w:eastAsia="Calibri" w:hAnsi="Calibri" w:cs="Calibri"/>
          <w:bCs/>
          <w:sz w:val="22"/>
          <w:szCs w:val="22"/>
        </w:rPr>
        <w:t xml:space="preserve">(the hybrid option) </w:t>
      </w:r>
      <w:r>
        <w:rPr>
          <w:rFonts w:ascii="Calibri" w:eastAsia="Calibri" w:hAnsi="Calibri" w:cs="Calibri"/>
          <w:bCs/>
          <w:sz w:val="22"/>
          <w:szCs w:val="22"/>
        </w:rPr>
        <w:t xml:space="preserve">the most, with the acknowledgement that the tree replanting, irrigation, etc., will take time. </w:t>
      </w:r>
    </w:p>
    <w:p w14:paraId="7DAF50D6" w14:textId="4E9A80E7" w:rsidR="002A5978" w:rsidRPr="00470053" w:rsidRDefault="002A5978" w:rsidP="00470053">
      <w:pPr>
        <w:pStyle w:val="ListParagraph"/>
        <w:ind w:left="2160"/>
        <w:rPr>
          <w:rFonts w:ascii="Calibri" w:eastAsia="Calibri" w:hAnsi="Calibri" w:cs="Calibri"/>
          <w:bCs/>
          <w:sz w:val="22"/>
          <w:szCs w:val="22"/>
        </w:rPr>
      </w:pPr>
      <w:r>
        <w:rPr>
          <w:rFonts w:ascii="Calibri" w:eastAsia="Calibri" w:hAnsi="Calibri" w:cs="Calibri"/>
          <w:bCs/>
          <w:sz w:val="22"/>
          <w:szCs w:val="22"/>
        </w:rPr>
        <w:t xml:space="preserve">Motion to approve option 2 with the provision the board provides more details and direction to Salt Lake City School District of what they’d like to see made by Richard Layman. Holly Nichols seconds and the board approves unanimously.  </w:t>
      </w:r>
    </w:p>
    <w:p w14:paraId="469B8FE5" w14:textId="77777777" w:rsidR="00B64EA2" w:rsidRDefault="00B64EA2" w:rsidP="009B4339">
      <w:pPr>
        <w:rPr>
          <w:rFonts w:ascii="Calibri" w:eastAsia="Calibri" w:hAnsi="Calibri" w:cs="Calibri"/>
          <w:b/>
          <w:sz w:val="22"/>
          <w:szCs w:val="22"/>
        </w:rPr>
      </w:pPr>
    </w:p>
    <w:p w14:paraId="0DA50D93" w14:textId="2372B126" w:rsidR="00FB6DE4" w:rsidRDefault="00FB6DE4" w:rsidP="00FB6DE4">
      <w:pPr>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2"/>
          <w:szCs w:val="22"/>
        </w:rPr>
        <w:t xml:space="preserve">        </w:t>
      </w:r>
      <w:r>
        <w:rPr>
          <w:rFonts w:ascii="Calibri" w:eastAsia="Calibri" w:hAnsi="Calibri" w:cs="Calibri"/>
          <w:b/>
          <w:sz w:val="22"/>
          <w:szCs w:val="22"/>
        </w:rPr>
        <w:tab/>
        <w:t xml:space="preserve">2026 </w:t>
      </w:r>
      <w:r w:rsidR="005F67CB">
        <w:rPr>
          <w:rFonts w:ascii="Calibri" w:eastAsia="Calibri" w:hAnsi="Calibri" w:cs="Calibri"/>
          <w:b/>
          <w:sz w:val="22"/>
          <w:szCs w:val="22"/>
        </w:rPr>
        <w:t>SHP Budget</w:t>
      </w:r>
      <w:r w:rsidR="00627E72">
        <w:rPr>
          <w:rFonts w:ascii="Calibri" w:eastAsia="Calibri" w:hAnsi="Calibri" w:cs="Calibri"/>
          <w:b/>
          <w:sz w:val="22"/>
          <w:szCs w:val="22"/>
        </w:rPr>
        <w:t xml:space="preserve"> </w:t>
      </w:r>
      <w:r w:rsidR="00C9571C">
        <w:rPr>
          <w:rFonts w:ascii="Calibri" w:eastAsia="Calibri" w:hAnsi="Calibri" w:cs="Calibri"/>
          <w:b/>
          <w:sz w:val="22"/>
          <w:szCs w:val="22"/>
        </w:rPr>
        <w:t>Draft</w:t>
      </w:r>
    </w:p>
    <w:p w14:paraId="1006808B" w14:textId="31A6E536" w:rsidR="00FB6DE4" w:rsidRDefault="00FB6DE4" w:rsidP="00FB6DE4">
      <w:pPr>
        <w:rPr>
          <w:rFonts w:ascii="Calibri" w:eastAsia="Calibri" w:hAnsi="Calibri" w:cs="Calibri"/>
          <w:i/>
          <w:sz w:val="22"/>
          <w:szCs w:val="22"/>
        </w:rPr>
      </w:pPr>
      <w:r>
        <w:rPr>
          <w:rFonts w:ascii="Calibri" w:eastAsia="Calibri" w:hAnsi="Calibri" w:cs="Calibri"/>
          <w:b/>
          <w:sz w:val="22"/>
          <w:szCs w:val="22"/>
        </w:rPr>
        <w:t xml:space="preserve">                    </w:t>
      </w:r>
      <w:r>
        <w:rPr>
          <w:rFonts w:ascii="Calibri" w:eastAsia="Calibri" w:hAnsi="Calibri" w:cs="Calibri"/>
          <w:b/>
          <w:sz w:val="22"/>
          <w:szCs w:val="22"/>
        </w:rPr>
        <w:tab/>
      </w:r>
      <w:r w:rsidR="005F67CB">
        <w:rPr>
          <w:rFonts w:ascii="Calibri" w:eastAsia="Calibri" w:hAnsi="Calibri" w:cs="Calibri"/>
          <w:i/>
          <w:sz w:val="22"/>
          <w:szCs w:val="22"/>
        </w:rPr>
        <w:t>Shehan Jaro</w:t>
      </w:r>
    </w:p>
    <w:p w14:paraId="54CD8D0E" w14:textId="14468D5A" w:rsidR="00FB6DE4" w:rsidRDefault="00470053" w:rsidP="00FB6DE4">
      <w:p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 xml:space="preserve">Shehan shows a preview of the 2026 Sugar House Park Authority budget, using a new drafting format. They plan to discuss and vote on it at August’s board meeting. </w:t>
      </w:r>
    </w:p>
    <w:p w14:paraId="08FA2430" w14:textId="77777777" w:rsidR="00FB6DE4" w:rsidRDefault="00FB6DE4" w:rsidP="00317193">
      <w:pPr>
        <w:rPr>
          <w:rFonts w:ascii="Calibri" w:eastAsia="Calibri" w:hAnsi="Calibri" w:cs="Calibri"/>
          <w:sz w:val="22"/>
          <w:szCs w:val="22"/>
        </w:rPr>
      </w:pPr>
    </w:p>
    <w:p w14:paraId="60E6C1A8" w14:textId="0202B728" w:rsidR="00317193" w:rsidRDefault="00317193" w:rsidP="00317193">
      <w:pPr>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2"/>
          <w:szCs w:val="22"/>
        </w:rPr>
        <w:t xml:space="preserve">        </w:t>
      </w:r>
      <w:r>
        <w:rPr>
          <w:rFonts w:ascii="Calibri" w:eastAsia="Calibri" w:hAnsi="Calibri" w:cs="Calibri"/>
          <w:b/>
          <w:sz w:val="22"/>
          <w:szCs w:val="22"/>
        </w:rPr>
        <w:tab/>
        <w:t>Incident Reports and Park Updates</w:t>
      </w:r>
    </w:p>
    <w:p w14:paraId="0FA02E24" w14:textId="77777777" w:rsidR="00317193" w:rsidRDefault="00317193" w:rsidP="00317193">
      <w:pPr>
        <w:rPr>
          <w:rFonts w:ascii="Calibri" w:eastAsia="Calibri" w:hAnsi="Calibri" w:cs="Calibri"/>
          <w:i/>
          <w:sz w:val="22"/>
          <w:szCs w:val="22"/>
        </w:rPr>
      </w:pPr>
      <w:r>
        <w:rPr>
          <w:rFonts w:ascii="Calibri" w:eastAsia="Calibri" w:hAnsi="Calibri" w:cs="Calibri"/>
          <w:b/>
          <w:sz w:val="22"/>
          <w:szCs w:val="22"/>
        </w:rPr>
        <w:t xml:space="preserve">                    </w:t>
      </w:r>
      <w:r>
        <w:rPr>
          <w:rFonts w:ascii="Calibri" w:eastAsia="Calibri" w:hAnsi="Calibri" w:cs="Calibri"/>
          <w:b/>
          <w:sz w:val="22"/>
          <w:szCs w:val="22"/>
        </w:rPr>
        <w:tab/>
      </w:r>
      <w:r>
        <w:rPr>
          <w:rFonts w:ascii="Calibri" w:eastAsia="Calibri" w:hAnsi="Calibri" w:cs="Calibri"/>
          <w:i/>
          <w:sz w:val="22"/>
          <w:szCs w:val="22"/>
        </w:rPr>
        <w:t>Patrick Leary</w:t>
      </w:r>
    </w:p>
    <w:p w14:paraId="0F16C1F8" w14:textId="7DF2C895" w:rsidR="00317193" w:rsidRDefault="00470053" w:rsidP="00875023">
      <w:pPr>
        <w:pBdr>
          <w:top w:val="nil"/>
          <w:left w:val="nil"/>
          <w:bottom w:val="nil"/>
          <w:right w:val="nil"/>
          <w:between w:val="nil"/>
        </w:pBdr>
        <w:ind w:left="1800"/>
        <w:rPr>
          <w:rFonts w:ascii="Calibri" w:eastAsia="Calibri" w:hAnsi="Calibri" w:cs="Calibri"/>
          <w:color w:val="000000"/>
          <w:sz w:val="22"/>
          <w:szCs w:val="22"/>
        </w:rPr>
      </w:pPr>
      <w:r>
        <w:rPr>
          <w:rFonts w:ascii="Calibri" w:eastAsia="Calibri" w:hAnsi="Calibri" w:cs="Calibri"/>
          <w:color w:val="000000"/>
          <w:sz w:val="22"/>
          <w:szCs w:val="22"/>
        </w:rPr>
        <w:t xml:space="preserve">Chris Thayer tells the board that there was an accident on May 29 where a power pole was taken out by the </w:t>
      </w:r>
      <w:r w:rsidR="00B03E68">
        <w:rPr>
          <w:rFonts w:ascii="Calibri" w:eastAsia="Calibri" w:hAnsi="Calibri" w:cs="Calibri"/>
          <w:color w:val="000000"/>
          <w:sz w:val="22"/>
          <w:szCs w:val="22"/>
        </w:rPr>
        <w:t>boom</w:t>
      </w:r>
      <w:r>
        <w:rPr>
          <w:rFonts w:ascii="Calibri" w:eastAsia="Calibri" w:hAnsi="Calibri" w:cs="Calibri"/>
          <w:color w:val="000000"/>
          <w:sz w:val="22"/>
          <w:szCs w:val="22"/>
        </w:rPr>
        <w:t xml:space="preserve"> on the truck used to collect the glass containers in the park. They had to evacuate all patrons from the park, and </w:t>
      </w:r>
      <w:r w:rsidR="00C8665F">
        <w:rPr>
          <w:rFonts w:ascii="Calibri" w:eastAsia="Calibri" w:hAnsi="Calibri" w:cs="Calibri"/>
          <w:color w:val="000000"/>
          <w:sz w:val="22"/>
          <w:szCs w:val="22"/>
        </w:rPr>
        <w:t>Rocky Mountain</w:t>
      </w:r>
      <w:r>
        <w:rPr>
          <w:rFonts w:ascii="Calibri" w:eastAsia="Calibri" w:hAnsi="Calibri" w:cs="Calibri"/>
          <w:color w:val="000000"/>
          <w:sz w:val="22"/>
          <w:szCs w:val="22"/>
        </w:rPr>
        <w:t xml:space="preserve"> Power has now restored both the line and pole.</w:t>
      </w:r>
    </w:p>
    <w:p w14:paraId="55810410" w14:textId="77777777" w:rsidR="00470053" w:rsidRDefault="00470053" w:rsidP="00875023">
      <w:pPr>
        <w:pBdr>
          <w:top w:val="nil"/>
          <w:left w:val="nil"/>
          <w:bottom w:val="nil"/>
          <w:right w:val="nil"/>
          <w:between w:val="nil"/>
        </w:pBdr>
        <w:ind w:left="1800"/>
        <w:rPr>
          <w:rFonts w:ascii="Calibri" w:eastAsia="Calibri" w:hAnsi="Calibri" w:cs="Calibri"/>
          <w:color w:val="000000"/>
          <w:sz w:val="22"/>
          <w:szCs w:val="22"/>
        </w:rPr>
      </w:pPr>
    </w:p>
    <w:p w14:paraId="224D06D6" w14:textId="3AE0932A" w:rsidR="00470053" w:rsidRDefault="00470053" w:rsidP="00470053">
      <w:pPr>
        <w:pBdr>
          <w:top w:val="nil"/>
          <w:left w:val="nil"/>
          <w:bottom w:val="nil"/>
          <w:right w:val="nil"/>
          <w:between w:val="nil"/>
        </w:pBdr>
        <w:ind w:left="1800"/>
        <w:rPr>
          <w:rFonts w:ascii="Calibri" w:eastAsia="Calibri" w:hAnsi="Calibri" w:cs="Calibri"/>
          <w:color w:val="000000"/>
          <w:sz w:val="22"/>
          <w:szCs w:val="22"/>
        </w:rPr>
      </w:pPr>
      <w:r>
        <w:rPr>
          <w:rFonts w:ascii="Calibri" w:eastAsia="Calibri" w:hAnsi="Calibri" w:cs="Calibri"/>
          <w:color w:val="000000"/>
          <w:sz w:val="22"/>
          <w:szCs w:val="22"/>
        </w:rPr>
        <w:t>He mentions that a person has submitted a claim about a tree limb that fell onto his car</w:t>
      </w:r>
      <w:r w:rsidR="00F07185">
        <w:rPr>
          <w:rFonts w:ascii="Calibri" w:eastAsia="Calibri" w:hAnsi="Calibri" w:cs="Calibri"/>
          <w:color w:val="000000"/>
          <w:sz w:val="22"/>
          <w:szCs w:val="22"/>
        </w:rPr>
        <w:t xml:space="preserve"> </w:t>
      </w:r>
      <w:r w:rsidR="00B03E68">
        <w:rPr>
          <w:rFonts w:ascii="Calibri" w:eastAsia="Calibri" w:hAnsi="Calibri" w:cs="Calibri"/>
          <w:color w:val="000000"/>
          <w:sz w:val="22"/>
          <w:szCs w:val="22"/>
        </w:rPr>
        <w:t>while driving east on 2100 S</w:t>
      </w:r>
      <w:r>
        <w:rPr>
          <w:rFonts w:ascii="Calibri" w:eastAsia="Calibri" w:hAnsi="Calibri" w:cs="Calibri"/>
          <w:color w:val="000000"/>
          <w:sz w:val="22"/>
          <w:szCs w:val="22"/>
        </w:rPr>
        <w:t xml:space="preserve">, and the claim is currently going through the insurance companies right now where they are trying to determine which property is responsible. </w:t>
      </w:r>
    </w:p>
    <w:p w14:paraId="4167ECDC" w14:textId="77777777" w:rsidR="00470053" w:rsidRDefault="00470053" w:rsidP="00470053">
      <w:pPr>
        <w:pBdr>
          <w:top w:val="nil"/>
          <w:left w:val="nil"/>
          <w:bottom w:val="nil"/>
          <w:right w:val="nil"/>
          <w:between w:val="nil"/>
        </w:pBdr>
        <w:ind w:left="1800"/>
        <w:rPr>
          <w:rFonts w:ascii="Calibri" w:eastAsia="Calibri" w:hAnsi="Calibri" w:cs="Calibri"/>
          <w:color w:val="000000"/>
          <w:sz w:val="22"/>
          <w:szCs w:val="22"/>
        </w:rPr>
      </w:pPr>
    </w:p>
    <w:p w14:paraId="6F6CE63A" w14:textId="185002C6" w:rsidR="00470053" w:rsidRDefault="00470053" w:rsidP="00470053">
      <w:pPr>
        <w:pBdr>
          <w:top w:val="nil"/>
          <w:left w:val="nil"/>
          <w:bottom w:val="nil"/>
          <w:right w:val="nil"/>
          <w:between w:val="nil"/>
        </w:pBdr>
        <w:ind w:left="1800"/>
        <w:rPr>
          <w:rFonts w:ascii="Calibri" w:eastAsia="Calibri" w:hAnsi="Calibri" w:cs="Calibri"/>
          <w:color w:val="000000"/>
          <w:sz w:val="22"/>
          <w:szCs w:val="22"/>
        </w:rPr>
      </w:pPr>
      <w:r>
        <w:rPr>
          <w:rFonts w:ascii="Calibri" w:eastAsia="Calibri" w:hAnsi="Calibri" w:cs="Calibri"/>
          <w:color w:val="000000"/>
          <w:sz w:val="22"/>
          <w:szCs w:val="22"/>
        </w:rPr>
        <w:t>He also says that the Salt Lake City Fire Department is still doing training</w:t>
      </w:r>
      <w:r w:rsidR="00401E2A">
        <w:rPr>
          <w:rFonts w:ascii="Calibri" w:eastAsia="Calibri" w:hAnsi="Calibri" w:cs="Calibri"/>
          <w:color w:val="000000"/>
          <w:sz w:val="22"/>
          <w:szCs w:val="22"/>
        </w:rPr>
        <w:t>s</w:t>
      </w:r>
      <w:r>
        <w:rPr>
          <w:rFonts w:ascii="Calibri" w:eastAsia="Calibri" w:hAnsi="Calibri" w:cs="Calibri"/>
          <w:color w:val="000000"/>
          <w:sz w:val="22"/>
          <w:szCs w:val="22"/>
        </w:rPr>
        <w:t xml:space="preserve"> in the park</w:t>
      </w:r>
      <w:r w:rsidR="00B03E68">
        <w:rPr>
          <w:rFonts w:ascii="Calibri" w:eastAsia="Calibri" w:hAnsi="Calibri" w:cs="Calibri"/>
          <w:color w:val="000000"/>
          <w:sz w:val="22"/>
          <w:szCs w:val="22"/>
        </w:rPr>
        <w:t xml:space="preserve"> about 1-2 times a month</w:t>
      </w:r>
      <w:r>
        <w:rPr>
          <w:rFonts w:ascii="Calibri" w:eastAsia="Calibri" w:hAnsi="Calibri" w:cs="Calibri"/>
          <w:color w:val="000000"/>
          <w:sz w:val="22"/>
          <w:szCs w:val="22"/>
        </w:rPr>
        <w:t xml:space="preserve">, but they tend to just show up unannounced and take up all the parking of the various pavilions which </w:t>
      </w:r>
      <w:r w:rsidR="00B03E68">
        <w:rPr>
          <w:rFonts w:ascii="Calibri" w:eastAsia="Calibri" w:hAnsi="Calibri" w:cs="Calibri"/>
          <w:color w:val="000000"/>
          <w:sz w:val="22"/>
          <w:szCs w:val="22"/>
        </w:rPr>
        <w:t>put</w:t>
      </w:r>
      <w:r>
        <w:rPr>
          <w:rFonts w:ascii="Calibri" w:eastAsia="Calibri" w:hAnsi="Calibri" w:cs="Calibri"/>
          <w:color w:val="000000"/>
          <w:sz w:val="22"/>
          <w:szCs w:val="22"/>
        </w:rPr>
        <w:t xml:space="preserve"> parties that have reserved the pavilions out of parking options. </w:t>
      </w:r>
    </w:p>
    <w:p w14:paraId="3B075A63" w14:textId="77777777" w:rsidR="00470053" w:rsidRDefault="00470053" w:rsidP="00470053">
      <w:pPr>
        <w:pBdr>
          <w:top w:val="nil"/>
          <w:left w:val="nil"/>
          <w:bottom w:val="nil"/>
          <w:right w:val="nil"/>
          <w:between w:val="nil"/>
        </w:pBdr>
        <w:ind w:left="1800"/>
        <w:rPr>
          <w:rFonts w:ascii="Calibri" w:eastAsia="Calibri" w:hAnsi="Calibri" w:cs="Calibri"/>
          <w:color w:val="000000"/>
          <w:sz w:val="22"/>
          <w:szCs w:val="22"/>
        </w:rPr>
      </w:pPr>
    </w:p>
    <w:p w14:paraId="7C7D2CBA" w14:textId="5324EA94" w:rsidR="00470053" w:rsidRDefault="00470053" w:rsidP="00470053">
      <w:pPr>
        <w:pBdr>
          <w:top w:val="nil"/>
          <w:left w:val="nil"/>
          <w:bottom w:val="nil"/>
          <w:right w:val="nil"/>
          <w:between w:val="nil"/>
        </w:pBdr>
        <w:ind w:left="1800"/>
        <w:rPr>
          <w:rFonts w:ascii="Calibri" w:eastAsia="Calibri" w:hAnsi="Calibri" w:cs="Calibri"/>
          <w:color w:val="000000"/>
          <w:sz w:val="22"/>
          <w:szCs w:val="22"/>
        </w:rPr>
      </w:pPr>
      <w:r>
        <w:rPr>
          <w:rFonts w:ascii="Calibri" w:eastAsia="Calibri" w:hAnsi="Calibri" w:cs="Calibri"/>
          <w:color w:val="000000"/>
          <w:sz w:val="22"/>
          <w:szCs w:val="22"/>
        </w:rPr>
        <w:t xml:space="preserve">Lastly, he says that he has seen security every morning when he gets to the park, and they have been breaking up any camps keeping the homeless population </w:t>
      </w:r>
      <w:r w:rsidR="00F07185">
        <w:rPr>
          <w:rFonts w:ascii="Calibri" w:eastAsia="Calibri" w:hAnsi="Calibri" w:cs="Calibri"/>
          <w:color w:val="000000"/>
          <w:sz w:val="22"/>
          <w:szCs w:val="22"/>
        </w:rPr>
        <w:t>in the park at bay</w:t>
      </w:r>
      <w:r>
        <w:rPr>
          <w:rFonts w:ascii="Calibri" w:eastAsia="Calibri" w:hAnsi="Calibri" w:cs="Calibri"/>
          <w:color w:val="000000"/>
          <w:sz w:val="22"/>
          <w:szCs w:val="22"/>
        </w:rPr>
        <w:t xml:space="preserve">. </w:t>
      </w:r>
    </w:p>
    <w:p w14:paraId="71A29FBD" w14:textId="22C24772" w:rsidR="00D06396" w:rsidRPr="00D06396" w:rsidRDefault="00F14A10" w:rsidP="00E76F2A">
      <w:pPr>
        <w:pBdr>
          <w:top w:val="nil"/>
          <w:left w:val="nil"/>
          <w:bottom w:val="nil"/>
          <w:right w:val="nil"/>
          <w:between w:val="nil"/>
        </w:pBdr>
        <w:rPr>
          <w:rFonts w:ascii="Calibri" w:eastAsia="Calibri" w:hAnsi="Calibri" w:cs="Calibri"/>
          <w:b/>
          <w:sz w:val="22"/>
          <w:szCs w:val="22"/>
        </w:rPr>
      </w:pPr>
      <w:r>
        <w:rPr>
          <w:rFonts w:ascii="Calibri" w:eastAsia="Calibri" w:hAnsi="Calibri" w:cs="Calibri"/>
          <w:color w:val="000000"/>
          <w:sz w:val="22"/>
          <w:szCs w:val="22"/>
        </w:rPr>
        <w:tab/>
      </w:r>
    </w:p>
    <w:p w14:paraId="2C35B305" w14:textId="3D391D6C" w:rsidR="00A400CB" w:rsidRDefault="00F14A10">
      <w:pPr>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2"/>
          <w:szCs w:val="22"/>
        </w:rPr>
        <w:t xml:space="preserve">        </w:t>
      </w:r>
      <w:r>
        <w:rPr>
          <w:rFonts w:ascii="Calibri" w:eastAsia="Calibri" w:hAnsi="Calibri" w:cs="Calibri"/>
          <w:b/>
          <w:sz w:val="22"/>
          <w:szCs w:val="22"/>
        </w:rPr>
        <w:tab/>
        <w:t>President’s Report</w:t>
      </w:r>
    </w:p>
    <w:p w14:paraId="23218C94" w14:textId="5FFC6BAA" w:rsidR="00A400CB" w:rsidRDefault="00F14A10" w:rsidP="00875023">
      <w:pPr>
        <w:ind w:left="1440"/>
        <w:rPr>
          <w:rFonts w:ascii="Calibri" w:eastAsia="Calibri" w:hAnsi="Calibri" w:cs="Calibri"/>
          <w:i/>
          <w:sz w:val="22"/>
          <w:szCs w:val="22"/>
        </w:rPr>
      </w:pPr>
      <w:r>
        <w:rPr>
          <w:rFonts w:ascii="Calibri" w:eastAsia="Calibri" w:hAnsi="Calibri" w:cs="Calibri"/>
          <w:i/>
          <w:sz w:val="22"/>
          <w:szCs w:val="22"/>
        </w:rPr>
        <w:t>Siavsah Ghaffari – President</w:t>
      </w:r>
    </w:p>
    <w:p w14:paraId="21ECA88B" w14:textId="37F25FC8" w:rsidR="00A400CB" w:rsidRDefault="00F07185" w:rsidP="00F07185">
      <w:pPr>
        <w:pBdr>
          <w:top w:val="nil"/>
          <w:left w:val="nil"/>
          <w:bottom w:val="nil"/>
          <w:right w:val="nil"/>
          <w:between w:val="nil"/>
        </w:pBdr>
        <w:ind w:left="1710"/>
        <w:rPr>
          <w:rFonts w:ascii="Calibri" w:eastAsia="Calibri" w:hAnsi="Calibri" w:cs="Calibri"/>
          <w:b/>
          <w:sz w:val="22"/>
          <w:szCs w:val="22"/>
        </w:rPr>
      </w:pPr>
      <w:r>
        <w:rPr>
          <w:rFonts w:ascii="Calibri" w:eastAsia="Calibri" w:hAnsi="Calibri" w:cs="Calibri"/>
          <w:color w:val="000000"/>
          <w:sz w:val="22"/>
          <w:szCs w:val="22"/>
        </w:rPr>
        <w:t xml:space="preserve">Siv says in the security reports he’s received within the last month, they are still seeing traffic and stragglers in the park after hours, but nothing more than that. </w:t>
      </w:r>
    </w:p>
    <w:p w14:paraId="0F0A98F7" w14:textId="77777777" w:rsidR="00A400CB" w:rsidRDefault="00A400CB">
      <w:pPr>
        <w:pBdr>
          <w:top w:val="nil"/>
          <w:left w:val="nil"/>
          <w:bottom w:val="nil"/>
          <w:right w:val="nil"/>
          <w:between w:val="nil"/>
        </w:pBdr>
        <w:rPr>
          <w:rFonts w:ascii="Calibri" w:eastAsia="Calibri" w:hAnsi="Calibri" w:cs="Calibri"/>
          <w:b/>
          <w:sz w:val="22"/>
          <w:szCs w:val="22"/>
        </w:rPr>
      </w:pPr>
    </w:p>
    <w:p w14:paraId="249B059D" w14:textId="233B6B31" w:rsidR="00A400CB" w:rsidRDefault="00F14A1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b/>
          <w:color w:val="000000"/>
          <w:sz w:val="22"/>
          <w:szCs w:val="22"/>
        </w:rPr>
        <w:t>Other Business</w:t>
      </w:r>
      <w:r>
        <w:rPr>
          <w:rFonts w:ascii="Calibri" w:eastAsia="Calibri" w:hAnsi="Calibri" w:cs="Calibri"/>
          <w:i/>
          <w:color w:val="000000"/>
          <w:sz w:val="22"/>
          <w:szCs w:val="22"/>
        </w:rPr>
        <w:t xml:space="preserve"> </w:t>
      </w:r>
      <w:r>
        <w:rPr>
          <w:rFonts w:ascii="Calibri" w:eastAsia="Calibri" w:hAnsi="Calibri" w:cs="Calibri"/>
          <w:b/>
          <w:color w:val="000000"/>
          <w:sz w:val="22"/>
          <w:szCs w:val="22"/>
        </w:rPr>
        <w:t xml:space="preserve"> </w:t>
      </w:r>
    </w:p>
    <w:p w14:paraId="5A7528C9" w14:textId="3AE13E45" w:rsidR="003D4CA0" w:rsidRDefault="00F07185" w:rsidP="003D4CA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t xml:space="preserve">Roxy quickly mentions </w:t>
      </w:r>
      <w:r w:rsidR="003D4CA0">
        <w:rPr>
          <w:rFonts w:ascii="Calibri" w:eastAsia="Calibri" w:hAnsi="Calibri" w:cs="Calibri"/>
          <w:color w:val="000000"/>
          <w:sz w:val="22"/>
          <w:szCs w:val="22"/>
        </w:rPr>
        <w:t xml:space="preserve">putting in a reduced number of tables at the Big Field Pavilion, so </w:t>
      </w:r>
    </w:p>
    <w:p w14:paraId="0FC5A52E" w14:textId="77777777" w:rsidR="003D4CA0" w:rsidRDefault="003D4CA0" w:rsidP="003D4CA0">
      <w:pPr>
        <w:pBdr>
          <w:top w:val="nil"/>
          <w:left w:val="nil"/>
          <w:bottom w:val="nil"/>
          <w:right w:val="nil"/>
          <w:between w:val="nil"/>
        </w:pBdr>
        <w:ind w:left="720" w:firstLine="720"/>
        <w:rPr>
          <w:rFonts w:ascii="Calibri" w:eastAsia="Calibri" w:hAnsi="Calibri" w:cs="Calibri"/>
          <w:color w:val="000000"/>
          <w:sz w:val="22"/>
          <w:szCs w:val="22"/>
        </w:rPr>
      </w:pPr>
      <w:r>
        <w:rPr>
          <w:rFonts w:ascii="Calibri" w:eastAsia="Calibri" w:hAnsi="Calibri" w:cs="Calibri"/>
          <w:color w:val="000000"/>
          <w:sz w:val="22"/>
          <w:szCs w:val="22"/>
        </w:rPr>
        <w:t xml:space="preserve">there is more room for events. The board tells her to order some tables so there will be </w:t>
      </w:r>
    </w:p>
    <w:p w14:paraId="43DD2BCC" w14:textId="309840B9" w:rsidR="00A400CB" w:rsidRDefault="003D4CA0" w:rsidP="003D4CA0">
      <w:p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 xml:space="preserve">seating for the opening of the pavilion, and they can decide if they want to add more tables at a later meeting. </w:t>
      </w:r>
    </w:p>
    <w:p w14:paraId="100B774D" w14:textId="77777777" w:rsidR="00A400CB" w:rsidRDefault="00A400CB">
      <w:pPr>
        <w:pBdr>
          <w:top w:val="nil"/>
          <w:left w:val="nil"/>
          <w:bottom w:val="nil"/>
          <w:right w:val="nil"/>
          <w:between w:val="nil"/>
        </w:pBdr>
        <w:rPr>
          <w:rFonts w:ascii="Calibri" w:eastAsia="Calibri" w:hAnsi="Calibri" w:cs="Calibri"/>
          <w:sz w:val="22"/>
          <w:szCs w:val="22"/>
        </w:rPr>
      </w:pPr>
    </w:p>
    <w:p w14:paraId="2BECE39D" w14:textId="77777777" w:rsidR="00F07185" w:rsidRDefault="00F14A1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ab/>
      </w:r>
      <w:r w:rsidR="00665365">
        <w:rPr>
          <w:rFonts w:ascii="Calibri" w:eastAsia="Calibri" w:hAnsi="Calibri" w:cs="Calibri"/>
          <w:color w:val="000000"/>
          <w:sz w:val="22"/>
          <w:szCs w:val="22"/>
        </w:rPr>
        <w:tab/>
      </w:r>
      <w:r>
        <w:rPr>
          <w:rFonts w:ascii="Calibri" w:eastAsia="Calibri" w:hAnsi="Calibri" w:cs="Calibri"/>
          <w:b/>
          <w:color w:val="000000"/>
          <w:sz w:val="22"/>
          <w:szCs w:val="22"/>
        </w:rPr>
        <w:t>ADJOURN</w:t>
      </w:r>
    </w:p>
    <w:p w14:paraId="22EC7A19" w14:textId="5CB4EAB5" w:rsidR="00A400CB" w:rsidRPr="00F07185" w:rsidRDefault="00F07185">
      <w:pPr>
        <w:pBdr>
          <w:top w:val="nil"/>
          <w:left w:val="nil"/>
          <w:bottom w:val="nil"/>
          <w:right w:val="nil"/>
          <w:between w:val="nil"/>
        </w:pBdr>
        <w:rPr>
          <w:rFonts w:ascii="Calibri" w:eastAsia="Calibri" w:hAnsi="Calibri" w:cs="Calibri"/>
          <w:bCs/>
          <w:color w:val="000000"/>
          <w:sz w:val="22"/>
          <w:szCs w:val="22"/>
        </w:rPr>
      </w:pPr>
      <w:r>
        <w:rPr>
          <w:rFonts w:ascii="Calibri" w:eastAsia="Calibri" w:hAnsi="Calibri" w:cs="Calibri"/>
          <w:b/>
          <w:color w:val="000000"/>
          <w:sz w:val="22"/>
          <w:szCs w:val="22"/>
        </w:rPr>
        <w:tab/>
      </w:r>
      <w:r>
        <w:rPr>
          <w:rFonts w:ascii="Calibri" w:eastAsia="Calibri" w:hAnsi="Calibri" w:cs="Calibri"/>
          <w:b/>
          <w:color w:val="000000"/>
          <w:sz w:val="22"/>
          <w:szCs w:val="22"/>
        </w:rPr>
        <w:tab/>
      </w:r>
      <w:r w:rsidRPr="00F07185">
        <w:rPr>
          <w:rFonts w:ascii="Calibri" w:eastAsia="Calibri" w:hAnsi="Calibri" w:cs="Calibri"/>
          <w:bCs/>
          <w:color w:val="000000"/>
          <w:sz w:val="22"/>
          <w:szCs w:val="22"/>
        </w:rPr>
        <w:t xml:space="preserve">Siavash Ghaffari motions to adjourn the meeting. </w:t>
      </w:r>
      <w:r w:rsidR="00F14A10" w:rsidRPr="00F07185">
        <w:rPr>
          <w:rFonts w:ascii="Calibri" w:eastAsia="Calibri" w:hAnsi="Calibri" w:cs="Calibri"/>
          <w:bCs/>
          <w:color w:val="000000"/>
          <w:sz w:val="22"/>
          <w:szCs w:val="22"/>
        </w:rPr>
        <w:tab/>
      </w:r>
      <w:r w:rsidR="00F14A10" w:rsidRPr="00F07185">
        <w:rPr>
          <w:rFonts w:ascii="Calibri" w:eastAsia="Calibri" w:hAnsi="Calibri" w:cs="Calibri"/>
          <w:bCs/>
          <w:color w:val="000000"/>
          <w:sz w:val="22"/>
          <w:szCs w:val="22"/>
        </w:rPr>
        <w:tab/>
      </w:r>
    </w:p>
    <w:sectPr w:rsidR="00A400CB" w:rsidRPr="00F07185" w:rsidSect="00661DFC">
      <w:headerReference w:type="even" r:id="rId15"/>
      <w:headerReference w:type="default" r:id="rId16"/>
      <w:footerReference w:type="even" r:id="rId17"/>
      <w:headerReference w:type="first" r:id="rId18"/>
      <w:footerReference w:type="first" r:id="rId19"/>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0343" w14:textId="77777777" w:rsidR="00F52602" w:rsidRDefault="00F52602">
      <w:r>
        <w:separator/>
      </w:r>
    </w:p>
  </w:endnote>
  <w:endnote w:type="continuationSeparator" w:id="0">
    <w:p w14:paraId="6C369CBB" w14:textId="77777777" w:rsidR="00F52602" w:rsidRDefault="00F5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D23C" w14:textId="77777777" w:rsidR="00B76F6C" w:rsidRDefault="00B76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DFB1" w14:textId="77777777" w:rsidR="00B76F6C" w:rsidRDefault="00B7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EFBB" w14:textId="77777777" w:rsidR="00B76F6C" w:rsidRDefault="00B76F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89C9" w14:textId="77777777" w:rsidR="00A400CB" w:rsidRDefault="00A400CB">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DD0C" w14:textId="77777777" w:rsidR="00A400CB" w:rsidRDefault="00A400C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0C87" w14:textId="77777777" w:rsidR="00F52602" w:rsidRDefault="00F52602">
      <w:r>
        <w:separator/>
      </w:r>
    </w:p>
  </w:footnote>
  <w:footnote w:type="continuationSeparator" w:id="0">
    <w:p w14:paraId="5BF15DB4" w14:textId="77777777" w:rsidR="00F52602" w:rsidRDefault="00F5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B5C2" w14:textId="59CE0E9A" w:rsidR="00B76F6C" w:rsidRDefault="00B76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0173" w14:textId="51130F79" w:rsidR="00A400CB" w:rsidRDefault="00A400CB">
    <w:pPr>
      <w:jc w:val="both"/>
      <w:rPr>
        <w:rFonts w:ascii="Calibri" w:eastAsia="Calibri" w:hAnsi="Calibri" w:cs="Calibri"/>
        <w:b/>
      </w:rPr>
    </w:pPr>
  </w:p>
  <w:p w14:paraId="74316BCC" w14:textId="77777777" w:rsidR="00A400CB" w:rsidRDefault="00F14A10">
    <w:pPr>
      <w:ind w:left="2880" w:firstLine="720"/>
      <w:jc w:val="both"/>
      <w:rPr>
        <w:rFonts w:ascii="Calibri" w:eastAsia="Calibri" w:hAnsi="Calibri" w:cs="Calibri"/>
        <w:b/>
      </w:rPr>
    </w:pPr>
    <w:r>
      <w:rPr>
        <w:rFonts w:ascii="Calibri" w:eastAsia="Calibri" w:hAnsi="Calibri" w:cs="Calibri"/>
        <w:b/>
        <w:noProof/>
      </w:rPr>
      <w:drawing>
        <wp:anchor distT="228600" distB="228600" distL="228600" distR="228600" simplePos="0" relativeHeight="251658240" behindDoc="0" locked="0" layoutInCell="1" hidden="0" allowOverlap="1" wp14:anchorId="002979B1" wp14:editId="522E1F1E">
          <wp:simplePos x="0" y="0"/>
          <wp:positionH relativeFrom="margin">
            <wp:align>left</wp:align>
          </wp:positionH>
          <wp:positionV relativeFrom="page">
            <wp:posOffset>277495</wp:posOffset>
          </wp:positionV>
          <wp:extent cx="1962179" cy="889826"/>
          <wp:effectExtent l="0" t="0" r="0" b="0"/>
          <wp:wrapSquare wrapText="bothSides" distT="228600" distB="228600" distL="228600" distR="228600"/>
          <wp:docPr id="6188422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45" b="644"/>
                  <a:stretch>
                    <a:fillRect/>
                  </a:stretch>
                </pic:blipFill>
                <pic:spPr>
                  <a:xfrm>
                    <a:off x="0" y="0"/>
                    <a:ext cx="1962179" cy="889826"/>
                  </a:xfrm>
                  <a:prstGeom prst="rect">
                    <a:avLst/>
                  </a:prstGeom>
                  <a:ln/>
                </pic:spPr>
              </pic:pic>
            </a:graphicData>
          </a:graphic>
        </wp:anchor>
      </w:drawing>
    </w:r>
  </w:p>
  <w:p w14:paraId="270154D7" w14:textId="77777777" w:rsidR="00A400CB" w:rsidRDefault="00F14A10">
    <w:pPr>
      <w:ind w:left="3600" w:firstLine="720"/>
      <w:jc w:val="both"/>
      <w:rPr>
        <w:rFonts w:ascii="Calibri" w:eastAsia="Calibri" w:hAnsi="Calibri" w:cs="Calibri"/>
        <w:b/>
      </w:rPr>
    </w:pPr>
    <w:r>
      <w:rPr>
        <w:rFonts w:ascii="Calibri" w:eastAsia="Calibri" w:hAnsi="Calibri" w:cs="Calibri"/>
        <w:b/>
      </w:rPr>
      <w:t>Sugar House Park Authority</w:t>
    </w:r>
  </w:p>
  <w:p w14:paraId="79208CF3" w14:textId="77777777" w:rsidR="00A400CB" w:rsidRDefault="00F14A10">
    <w:pPr>
      <w:ind w:left="3600" w:firstLine="720"/>
      <w:jc w:val="both"/>
      <w:rPr>
        <w:rFonts w:ascii="Calibri" w:eastAsia="Calibri" w:hAnsi="Calibri" w:cs="Calibri"/>
        <w:sz w:val="20"/>
        <w:szCs w:val="20"/>
      </w:rPr>
    </w:pPr>
    <w:r>
      <w:rPr>
        <w:rFonts w:ascii="Calibri" w:eastAsia="Calibri" w:hAnsi="Calibri" w:cs="Calibri"/>
        <w:sz w:val="20"/>
        <w:szCs w:val="20"/>
      </w:rPr>
      <w:t>6332 S. Airport Road, West Jordan, UT 84084</w:t>
    </w:r>
  </w:p>
  <w:p w14:paraId="70CC461A" w14:textId="77777777" w:rsidR="00A400CB" w:rsidRDefault="00F14A10">
    <w:pPr>
      <w:ind w:left="3600" w:firstLine="720"/>
      <w:jc w:val="both"/>
      <w:rPr>
        <w:rFonts w:ascii="Calibri" w:eastAsia="Calibri" w:hAnsi="Calibri" w:cs="Calibri"/>
        <w:sz w:val="20"/>
        <w:szCs w:val="20"/>
      </w:rPr>
    </w:pPr>
    <w:r>
      <w:rPr>
        <w:rFonts w:ascii="Calibri" w:eastAsia="Calibri" w:hAnsi="Calibri" w:cs="Calibri"/>
        <w:sz w:val="20"/>
        <w:szCs w:val="20"/>
      </w:rPr>
      <w:t>Ph: 385-468-7275    Fax: 385-468-1855</w:t>
    </w:r>
  </w:p>
  <w:p w14:paraId="67AA4F26" w14:textId="77777777" w:rsidR="00A400CB" w:rsidRDefault="00F14A10">
    <w:pPr>
      <w:ind w:left="3600" w:firstLine="720"/>
      <w:jc w:val="both"/>
      <w:rPr>
        <w:rFonts w:ascii="Calibri" w:eastAsia="Calibri" w:hAnsi="Calibri" w:cs="Calibri"/>
        <w:sz w:val="20"/>
        <w:szCs w:val="20"/>
      </w:rPr>
    </w:pPr>
    <w:r>
      <w:rPr>
        <w:rFonts w:ascii="Calibri" w:eastAsia="Calibri" w:hAnsi="Calibri" w:cs="Calibri"/>
        <w:sz w:val="20"/>
        <w:szCs w:val="20"/>
      </w:rPr>
      <w:t xml:space="preserve">Email: </w:t>
    </w:r>
    <w:hyperlink r:id="rId2">
      <w:r w:rsidR="00A400CB">
        <w:rPr>
          <w:rFonts w:ascii="Calibri" w:eastAsia="Calibri" w:hAnsi="Calibri" w:cs="Calibri"/>
          <w:color w:val="1155CC"/>
          <w:sz w:val="20"/>
          <w:szCs w:val="20"/>
          <w:u w:val="single"/>
        </w:rPr>
        <w:t>parks@saltlakecounty.gov</w:t>
      </w:r>
    </w:hyperlink>
  </w:p>
  <w:p w14:paraId="0BAB60D1" w14:textId="77777777" w:rsidR="00A400CB" w:rsidRDefault="00A400CB">
    <w:pPr>
      <w:ind w:left="3600" w:firstLine="720"/>
      <w:jc w:val="both"/>
      <w:rPr>
        <w:rFonts w:ascii="Calibri" w:eastAsia="Calibri" w:hAnsi="Calibri" w:cs="Calibri"/>
        <w:sz w:val="20"/>
        <w:szCs w:val="20"/>
      </w:rPr>
    </w:pPr>
    <w:hyperlink r:id="rId3">
      <w:r>
        <w:rPr>
          <w:rFonts w:ascii="Calibri" w:eastAsia="Calibri" w:hAnsi="Calibri" w:cs="Calibri"/>
          <w:color w:val="1155CC"/>
          <w:sz w:val="20"/>
          <w:szCs w:val="20"/>
          <w:u w:val="single"/>
        </w:rPr>
        <w:t>sugarhousepark.org</w:t>
      </w:r>
    </w:hyperlink>
  </w:p>
  <w:p w14:paraId="48ADD6A4" w14:textId="77777777" w:rsidR="00A400CB" w:rsidRDefault="00A400CB">
    <w:pPr>
      <w:jc w:val="both"/>
      <w:rPr>
        <w:rFonts w:ascii="Calibri" w:eastAsia="Calibri" w:hAnsi="Calibri" w:cs="Calibr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9373" w14:textId="58413D00" w:rsidR="00B76F6C" w:rsidRDefault="00B76F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3949" w14:textId="7A6D71A1" w:rsidR="00A400CB" w:rsidRDefault="00A400CB">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7CF1" w14:textId="53AD3628" w:rsidR="00A400CB" w:rsidRDefault="00A400CB">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D50D" w14:textId="63457384" w:rsidR="00A400CB" w:rsidRDefault="00A400C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74288"/>
    <w:multiLevelType w:val="multilevel"/>
    <w:tmpl w:val="561E211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2E551CBB"/>
    <w:multiLevelType w:val="multilevel"/>
    <w:tmpl w:val="E8BC20E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33306343"/>
    <w:multiLevelType w:val="multilevel"/>
    <w:tmpl w:val="038A3560"/>
    <w:lvl w:ilvl="0">
      <w:start w:val="1"/>
      <w:numFmt w:val="decimal"/>
      <w:lvlText w:val="%1."/>
      <w:lvlJc w:val="left"/>
      <w:pPr>
        <w:ind w:left="1800" w:hanging="360"/>
      </w:pPr>
      <w:rPr>
        <w:rFonts w:ascii="Calibri" w:eastAsia="Calibri" w:hAnsi="Calibri" w:cs="Calibri"/>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426E40AC"/>
    <w:multiLevelType w:val="multilevel"/>
    <w:tmpl w:val="A87ABD1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53FF20AC"/>
    <w:multiLevelType w:val="hybridMultilevel"/>
    <w:tmpl w:val="3522C50A"/>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540A500B"/>
    <w:multiLevelType w:val="multilevel"/>
    <w:tmpl w:val="5DB42DA2"/>
    <w:lvl w:ilvl="0">
      <w:start w:val="1"/>
      <w:numFmt w:val="decimal"/>
      <w:pStyle w:val="Heading1"/>
      <w:lvlText w:val="%1."/>
      <w:lvlJc w:val="left"/>
      <w:pPr>
        <w:ind w:left="1800" w:hanging="360"/>
      </w:pPr>
      <w:rPr>
        <w:rFonts w:ascii="Calibri" w:eastAsia="Calibri" w:hAnsi="Calibri" w:cs="Calibri"/>
        <w:sz w:val="22"/>
        <w:szCs w:val="20"/>
      </w:rPr>
    </w:lvl>
    <w:lvl w:ilvl="1">
      <w:start w:val="1"/>
      <w:numFmt w:val="lowerLetter"/>
      <w:lvlText w:val="%2."/>
      <w:lvlJc w:val="left"/>
      <w:pPr>
        <w:ind w:left="2520" w:hanging="360"/>
      </w:pPr>
      <w:rPr>
        <w:rFonts w:ascii="Calibri" w:eastAsia="Calibri" w:hAnsi="Calibri" w:cs="Calibri"/>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56DB4BA6"/>
    <w:multiLevelType w:val="hybridMultilevel"/>
    <w:tmpl w:val="C86098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250B46"/>
    <w:multiLevelType w:val="multilevel"/>
    <w:tmpl w:val="681692F4"/>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8" w15:restartNumberingAfterBreak="0">
    <w:nsid w:val="7E95701C"/>
    <w:multiLevelType w:val="hybridMultilevel"/>
    <w:tmpl w:val="CE7E618A"/>
    <w:lvl w:ilvl="0" w:tplc="82927C4C">
      <w:start w:val="1"/>
      <w:numFmt w:val="lowerLetter"/>
      <w:lvlText w:val="%1."/>
      <w:lvlJc w:val="left"/>
      <w:pPr>
        <w:ind w:left="720" w:hanging="360"/>
      </w:pPr>
      <w:rPr>
        <w:b w:val="0"/>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224127">
    <w:abstractNumId w:val="5"/>
  </w:num>
  <w:num w:numId="2" w16cid:durableId="801115722">
    <w:abstractNumId w:val="2"/>
  </w:num>
  <w:num w:numId="3" w16cid:durableId="389690287">
    <w:abstractNumId w:val="1"/>
  </w:num>
  <w:num w:numId="4" w16cid:durableId="387581076">
    <w:abstractNumId w:val="0"/>
  </w:num>
  <w:num w:numId="5" w16cid:durableId="1263419427">
    <w:abstractNumId w:val="3"/>
  </w:num>
  <w:num w:numId="6" w16cid:durableId="2074547571">
    <w:abstractNumId w:val="7"/>
  </w:num>
  <w:num w:numId="7" w16cid:durableId="30687408">
    <w:abstractNumId w:val="6"/>
  </w:num>
  <w:num w:numId="8" w16cid:durableId="1747409847">
    <w:abstractNumId w:val="4"/>
  </w:num>
  <w:num w:numId="9" w16cid:durableId="127630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62344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0CB"/>
    <w:rsid w:val="000032C9"/>
    <w:rsid w:val="00025B4C"/>
    <w:rsid w:val="00025BD8"/>
    <w:rsid w:val="00050271"/>
    <w:rsid w:val="00051B9C"/>
    <w:rsid w:val="00073FD2"/>
    <w:rsid w:val="000822DA"/>
    <w:rsid w:val="000D7370"/>
    <w:rsid w:val="000E30C5"/>
    <w:rsid w:val="000E3E5D"/>
    <w:rsid w:val="00100193"/>
    <w:rsid w:val="00105FBC"/>
    <w:rsid w:val="001106D0"/>
    <w:rsid w:val="001113D7"/>
    <w:rsid w:val="0012220E"/>
    <w:rsid w:val="0014428A"/>
    <w:rsid w:val="00155909"/>
    <w:rsid w:val="00172B51"/>
    <w:rsid w:val="001834B2"/>
    <w:rsid w:val="001874B7"/>
    <w:rsid w:val="001B0005"/>
    <w:rsid w:val="001B0C2A"/>
    <w:rsid w:val="001D5109"/>
    <w:rsid w:val="001E4969"/>
    <w:rsid w:val="001E4DE7"/>
    <w:rsid w:val="001E7FD3"/>
    <w:rsid w:val="001F5D9F"/>
    <w:rsid w:val="00204067"/>
    <w:rsid w:val="002111AB"/>
    <w:rsid w:val="002300D2"/>
    <w:rsid w:val="002317D0"/>
    <w:rsid w:val="002929FE"/>
    <w:rsid w:val="00297319"/>
    <w:rsid w:val="002A5978"/>
    <w:rsid w:val="002D2C1C"/>
    <w:rsid w:val="002E377F"/>
    <w:rsid w:val="002E440A"/>
    <w:rsid w:val="002E6BC4"/>
    <w:rsid w:val="00317193"/>
    <w:rsid w:val="0033030E"/>
    <w:rsid w:val="0033452F"/>
    <w:rsid w:val="0034032D"/>
    <w:rsid w:val="00346861"/>
    <w:rsid w:val="00352973"/>
    <w:rsid w:val="003574DB"/>
    <w:rsid w:val="00365C19"/>
    <w:rsid w:val="00366DFD"/>
    <w:rsid w:val="00372AB5"/>
    <w:rsid w:val="00392A2C"/>
    <w:rsid w:val="003A23BD"/>
    <w:rsid w:val="003B087F"/>
    <w:rsid w:val="003D4CA0"/>
    <w:rsid w:val="00401E2A"/>
    <w:rsid w:val="0043629E"/>
    <w:rsid w:val="00440AB4"/>
    <w:rsid w:val="00444E98"/>
    <w:rsid w:val="00456349"/>
    <w:rsid w:val="00470053"/>
    <w:rsid w:val="00471691"/>
    <w:rsid w:val="00472581"/>
    <w:rsid w:val="004A568E"/>
    <w:rsid w:val="004C603B"/>
    <w:rsid w:val="004D08E5"/>
    <w:rsid w:val="004E36E3"/>
    <w:rsid w:val="004E445E"/>
    <w:rsid w:val="00545BE6"/>
    <w:rsid w:val="00582B7E"/>
    <w:rsid w:val="0058775D"/>
    <w:rsid w:val="005953FD"/>
    <w:rsid w:val="005E4B72"/>
    <w:rsid w:val="005F170B"/>
    <w:rsid w:val="005F67CB"/>
    <w:rsid w:val="0062143C"/>
    <w:rsid w:val="006230CC"/>
    <w:rsid w:val="00627E72"/>
    <w:rsid w:val="00643D47"/>
    <w:rsid w:val="00646262"/>
    <w:rsid w:val="00661DFC"/>
    <w:rsid w:val="00665365"/>
    <w:rsid w:val="00677009"/>
    <w:rsid w:val="00686CA0"/>
    <w:rsid w:val="006A2E8D"/>
    <w:rsid w:val="006B1ACB"/>
    <w:rsid w:val="006B67E3"/>
    <w:rsid w:val="006C724C"/>
    <w:rsid w:val="006D56C7"/>
    <w:rsid w:val="006D69D0"/>
    <w:rsid w:val="006F1D31"/>
    <w:rsid w:val="00764D92"/>
    <w:rsid w:val="00791988"/>
    <w:rsid w:val="00791A40"/>
    <w:rsid w:val="00792FE2"/>
    <w:rsid w:val="00795270"/>
    <w:rsid w:val="007B26EF"/>
    <w:rsid w:val="007B5764"/>
    <w:rsid w:val="00866F33"/>
    <w:rsid w:val="00875023"/>
    <w:rsid w:val="00877FC9"/>
    <w:rsid w:val="0088728C"/>
    <w:rsid w:val="00887562"/>
    <w:rsid w:val="008951D4"/>
    <w:rsid w:val="008A7862"/>
    <w:rsid w:val="008A7D97"/>
    <w:rsid w:val="008C0512"/>
    <w:rsid w:val="008D0DAC"/>
    <w:rsid w:val="008D34CA"/>
    <w:rsid w:val="0091491C"/>
    <w:rsid w:val="009670DC"/>
    <w:rsid w:val="009771B9"/>
    <w:rsid w:val="00984520"/>
    <w:rsid w:val="00986CDE"/>
    <w:rsid w:val="00990014"/>
    <w:rsid w:val="009B1028"/>
    <w:rsid w:val="009B4339"/>
    <w:rsid w:val="009C2885"/>
    <w:rsid w:val="009C421A"/>
    <w:rsid w:val="009D3B73"/>
    <w:rsid w:val="00A12EAD"/>
    <w:rsid w:val="00A37849"/>
    <w:rsid w:val="00A400CB"/>
    <w:rsid w:val="00A41AB4"/>
    <w:rsid w:val="00A44C47"/>
    <w:rsid w:val="00A51F1E"/>
    <w:rsid w:val="00A541A8"/>
    <w:rsid w:val="00A7257B"/>
    <w:rsid w:val="00AE0AD6"/>
    <w:rsid w:val="00AE177A"/>
    <w:rsid w:val="00AE2839"/>
    <w:rsid w:val="00B03E68"/>
    <w:rsid w:val="00B24EB3"/>
    <w:rsid w:val="00B47302"/>
    <w:rsid w:val="00B51AC1"/>
    <w:rsid w:val="00B57E93"/>
    <w:rsid w:val="00B64EA2"/>
    <w:rsid w:val="00B70AFE"/>
    <w:rsid w:val="00B76F6C"/>
    <w:rsid w:val="00B86A64"/>
    <w:rsid w:val="00B9233E"/>
    <w:rsid w:val="00BA6963"/>
    <w:rsid w:val="00BA6C7C"/>
    <w:rsid w:val="00BC2BEF"/>
    <w:rsid w:val="00BC37DE"/>
    <w:rsid w:val="00BE4A7A"/>
    <w:rsid w:val="00BE552A"/>
    <w:rsid w:val="00BF7F09"/>
    <w:rsid w:val="00C0535F"/>
    <w:rsid w:val="00C34792"/>
    <w:rsid w:val="00C55719"/>
    <w:rsid w:val="00C8665F"/>
    <w:rsid w:val="00C86C0E"/>
    <w:rsid w:val="00C94D10"/>
    <w:rsid w:val="00C9571C"/>
    <w:rsid w:val="00C97D5E"/>
    <w:rsid w:val="00CA07BF"/>
    <w:rsid w:val="00CB015F"/>
    <w:rsid w:val="00CB6F1C"/>
    <w:rsid w:val="00CD6C2F"/>
    <w:rsid w:val="00CE2004"/>
    <w:rsid w:val="00CE4AF3"/>
    <w:rsid w:val="00D050CC"/>
    <w:rsid w:val="00D06396"/>
    <w:rsid w:val="00D37373"/>
    <w:rsid w:val="00D54D21"/>
    <w:rsid w:val="00DA6A16"/>
    <w:rsid w:val="00DC7318"/>
    <w:rsid w:val="00DD1BC0"/>
    <w:rsid w:val="00DE3B1A"/>
    <w:rsid w:val="00E44285"/>
    <w:rsid w:val="00E74369"/>
    <w:rsid w:val="00E76F2A"/>
    <w:rsid w:val="00E81546"/>
    <w:rsid w:val="00E8205D"/>
    <w:rsid w:val="00E841F4"/>
    <w:rsid w:val="00EA05FB"/>
    <w:rsid w:val="00EC060B"/>
    <w:rsid w:val="00F05C0E"/>
    <w:rsid w:val="00F07185"/>
    <w:rsid w:val="00F14A10"/>
    <w:rsid w:val="00F265E7"/>
    <w:rsid w:val="00F27FFB"/>
    <w:rsid w:val="00F36BA7"/>
    <w:rsid w:val="00F37B81"/>
    <w:rsid w:val="00F52602"/>
    <w:rsid w:val="00F63C1D"/>
    <w:rsid w:val="00F710FB"/>
    <w:rsid w:val="00F7246C"/>
    <w:rsid w:val="00F75BD2"/>
    <w:rsid w:val="00F77699"/>
    <w:rsid w:val="00FB0EB7"/>
    <w:rsid w:val="00FB64CE"/>
    <w:rsid w:val="00FB6DE4"/>
    <w:rsid w:val="00FC7A10"/>
    <w:rsid w:val="00FE0C9A"/>
    <w:rsid w:val="00FE69DF"/>
    <w:rsid w:val="00FF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CCD5C"/>
  <w15:docId w15:val="{AD9E09F0-2D7F-4B8E-B7AC-079220B6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922"/>
  </w:style>
  <w:style w:type="paragraph" w:styleId="Heading1">
    <w:name w:val="heading 1"/>
    <w:basedOn w:val="Normal"/>
    <w:next w:val="Normal"/>
    <w:link w:val="Heading1Char"/>
    <w:uiPriority w:val="9"/>
    <w:qFormat/>
    <w:rsid w:val="00EE407E"/>
    <w:pPr>
      <w:keepNext/>
      <w:numPr>
        <w:numId w:val="1"/>
      </w:numPr>
      <w:ind w:left="990"/>
      <w:outlineLvl w:val="0"/>
    </w:pPr>
    <w:rPr>
      <w:rFonts w:ascii="Arial" w:hAnsi="Arial" w:cs="Arial"/>
      <w:b/>
      <w:bCs/>
      <w:sz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4A02F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semiHidden/>
    <w:rsid w:val="00153EEE"/>
    <w:rPr>
      <w:rFonts w:ascii="Tahoma" w:hAnsi="Tahoma" w:cs="Tahoma"/>
      <w:sz w:val="16"/>
      <w:szCs w:val="16"/>
    </w:rPr>
  </w:style>
  <w:style w:type="character" w:styleId="Hyperlink">
    <w:name w:val="Hyperlink"/>
    <w:rsid w:val="00EE407E"/>
    <w:rPr>
      <w:color w:val="0000FF"/>
      <w:u w:val="single"/>
    </w:rPr>
  </w:style>
  <w:style w:type="paragraph" w:styleId="BodyText">
    <w:name w:val="Body Text"/>
    <w:basedOn w:val="Normal"/>
    <w:rsid w:val="00EE407E"/>
    <w:rPr>
      <w:rFonts w:ascii="Arial" w:hAnsi="Arial" w:cs="Arial"/>
      <w:sz w:val="20"/>
    </w:rPr>
  </w:style>
  <w:style w:type="paragraph" w:styleId="PlainText">
    <w:name w:val="Plain Text"/>
    <w:basedOn w:val="Normal"/>
    <w:rsid w:val="00315CDA"/>
    <w:rPr>
      <w:rFonts w:ascii="Courier New" w:hAnsi="Courier New" w:cs="Courier New"/>
      <w:sz w:val="20"/>
      <w:szCs w:val="20"/>
    </w:rPr>
  </w:style>
  <w:style w:type="paragraph" w:styleId="Header">
    <w:name w:val="header"/>
    <w:basedOn w:val="Normal"/>
    <w:rsid w:val="00B662B2"/>
    <w:pPr>
      <w:tabs>
        <w:tab w:val="center" w:pos="4320"/>
        <w:tab w:val="right" w:pos="8640"/>
      </w:tabs>
    </w:pPr>
  </w:style>
  <w:style w:type="paragraph" w:styleId="Footer">
    <w:name w:val="footer"/>
    <w:basedOn w:val="Normal"/>
    <w:rsid w:val="00B662B2"/>
    <w:pPr>
      <w:tabs>
        <w:tab w:val="center" w:pos="4320"/>
        <w:tab w:val="right" w:pos="8640"/>
      </w:tabs>
    </w:pPr>
  </w:style>
  <w:style w:type="character" w:styleId="PageNumber">
    <w:name w:val="page number"/>
    <w:basedOn w:val="DefaultParagraphFont"/>
    <w:rsid w:val="00B662B2"/>
  </w:style>
  <w:style w:type="paragraph" w:styleId="BodyTextIndent">
    <w:name w:val="Body Text Indent"/>
    <w:basedOn w:val="Normal"/>
    <w:rsid w:val="004201B5"/>
    <w:pPr>
      <w:spacing w:after="120"/>
      <w:ind w:left="360"/>
    </w:pPr>
  </w:style>
  <w:style w:type="paragraph" w:styleId="FootnoteText">
    <w:name w:val="footnote text"/>
    <w:basedOn w:val="Normal"/>
    <w:semiHidden/>
    <w:rsid w:val="00DD7DBC"/>
    <w:rPr>
      <w:sz w:val="20"/>
      <w:szCs w:val="20"/>
    </w:rPr>
  </w:style>
  <w:style w:type="character" w:styleId="FootnoteReference">
    <w:name w:val="footnote reference"/>
    <w:semiHidden/>
    <w:rsid w:val="00DD7DBC"/>
    <w:rPr>
      <w:vertAlign w:val="superscript"/>
    </w:rPr>
  </w:style>
  <w:style w:type="paragraph" w:styleId="EndnoteText">
    <w:name w:val="endnote text"/>
    <w:basedOn w:val="Normal"/>
    <w:semiHidden/>
    <w:rsid w:val="00861E5C"/>
    <w:rPr>
      <w:sz w:val="20"/>
      <w:szCs w:val="20"/>
    </w:rPr>
  </w:style>
  <w:style w:type="character" w:styleId="EndnoteReference">
    <w:name w:val="endnote reference"/>
    <w:semiHidden/>
    <w:rsid w:val="00861E5C"/>
    <w:rPr>
      <w:vertAlign w:val="superscript"/>
    </w:rPr>
  </w:style>
  <w:style w:type="character" w:styleId="FollowedHyperlink">
    <w:name w:val="FollowedHyperlink"/>
    <w:rsid w:val="006723F5"/>
    <w:rPr>
      <w:color w:val="800080"/>
      <w:u w:val="single"/>
    </w:rPr>
  </w:style>
  <w:style w:type="table" w:styleId="TableGrid">
    <w:name w:val="Table Grid"/>
    <w:basedOn w:val="TableNormal"/>
    <w:rsid w:val="00D13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4C30"/>
    <w:pPr>
      <w:ind w:left="720"/>
      <w:contextualSpacing/>
    </w:pPr>
  </w:style>
  <w:style w:type="character" w:customStyle="1" w:styleId="Heading1Char">
    <w:name w:val="Heading 1 Char"/>
    <w:basedOn w:val="DefaultParagraphFont"/>
    <w:link w:val="Heading1"/>
    <w:rsid w:val="006327B3"/>
    <w:rPr>
      <w:rFonts w:ascii="Arial" w:hAnsi="Arial" w:cs="Arial"/>
      <w:b/>
      <w:bCs/>
      <w:sz w:val="28"/>
      <w:szCs w:val="24"/>
    </w:rPr>
  </w:style>
  <w:style w:type="character" w:styleId="CommentReference">
    <w:name w:val="annotation reference"/>
    <w:basedOn w:val="DefaultParagraphFont"/>
    <w:semiHidden/>
    <w:unhideWhenUsed/>
    <w:rsid w:val="00342B40"/>
    <w:rPr>
      <w:sz w:val="16"/>
      <w:szCs w:val="16"/>
    </w:rPr>
  </w:style>
  <w:style w:type="paragraph" w:styleId="CommentText">
    <w:name w:val="annotation text"/>
    <w:basedOn w:val="Normal"/>
    <w:link w:val="CommentTextChar"/>
    <w:unhideWhenUsed/>
    <w:rsid w:val="00342B40"/>
    <w:rPr>
      <w:sz w:val="20"/>
      <w:szCs w:val="20"/>
    </w:rPr>
  </w:style>
  <w:style w:type="character" w:customStyle="1" w:styleId="CommentTextChar">
    <w:name w:val="Comment Text Char"/>
    <w:basedOn w:val="DefaultParagraphFont"/>
    <w:link w:val="CommentText"/>
    <w:rsid w:val="00342B40"/>
  </w:style>
  <w:style w:type="paragraph" w:styleId="CommentSubject">
    <w:name w:val="annotation subject"/>
    <w:basedOn w:val="CommentText"/>
    <w:next w:val="CommentText"/>
    <w:link w:val="CommentSubjectChar"/>
    <w:semiHidden/>
    <w:unhideWhenUsed/>
    <w:rsid w:val="00342B40"/>
    <w:rPr>
      <w:b/>
      <w:bCs/>
    </w:rPr>
  </w:style>
  <w:style w:type="character" w:customStyle="1" w:styleId="CommentSubjectChar">
    <w:name w:val="Comment Subject Char"/>
    <w:basedOn w:val="CommentTextChar"/>
    <w:link w:val="CommentSubject"/>
    <w:semiHidden/>
    <w:rsid w:val="00342B40"/>
    <w:rPr>
      <w:b/>
      <w:bCs/>
    </w:rPr>
  </w:style>
  <w:style w:type="character" w:styleId="Emphasis">
    <w:name w:val="Emphasis"/>
    <w:basedOn w:val="DefaultParagraphFont"/>
    <w:uiPriority w:val="20"/>
    <w:qFormat/>
    <w:rsid w:val="007D20F7"/>
    <w:rPr>
      <w:i/>
      <w:iCs/>
    </w:rPr>
  </w:style>
  <w:style w:type="character" w:styleId="UnresolvedMention">
    <w:name w:val="Unresolved Mention"/>
    <w:basedOn w:val="DefaultParagraphFont"/>
    <w:uiPriority w:val="99"/>
    <w:semiHidden/>
    <w:unhideWhenUsed/>
    <w:rsid w:val="005F7342"/>
    <w:rPr>
      <w:color w:val="605E5C"/>
      <w:shd w:val="clear" w:color="auto" w:fill="E1DFDD"/>
    </w:rPr>
  </w:style>
  <w:style w:type="paragraph" w:styleId="NoSpacing">
    <w:name w:val="No Spacing"/>
    <w:uiPriority w:val="1"/>
    <w:qFormat/>
    <w:rsid w:val="009E4EBE"/>
    <w:rPr>
      <w:rFonts w:ascii="Calibri" w:eastAsia="Calibri" w:hAnsi="Calibri" w:cs="Calibri"/>
      <w:color w:val="000000"/>
      <w:sz w:val="22"/>
      <w:szCs w:val="22"/>
    </w:rPr>
  </w:style>
  <w:style w:type="table" w:customStyle="1" w:styleId="TableGrid0">
    <w:name w:val="TableGrid"/>
    <w:rsid w:val="009E4EB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9E4EBE"/>
    <w:pPr>
      <w:autoSpaceDE w:val="0"/>
      <w:autoSpaceDN w:val="0"/>
      <w:adjustRightInd w:val="0"/>
    </w:pPr>
    <w:rPr>
      <w:rFonts w:ascii="Calibri" w:hAnsi="Calibri" w:cs="Calibri"/>
      <w:color w:val="000000"/>
    </w:rPr>
  </w:style>
  <w:style w:type="character" w:customStyle="1" w:styleId="Heading3Char">
    <w:name w:val="Heading 3 Char"/>
    <w:basedOn w:val="DefaultParagraphFont"/>
    <w:link w:val="Heading3"/>
    <w:semiHidden/>
    <w:rsid w:val="004A02F1"/>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CE661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48" w:type="dxa"/>
        <w:right w:w="115" w:type="dxa"/>
      </w:tblCellMar>
    </w:tblPr>
  </w:style>
  <w:style w:type="table" w:customStyle="1" w:styleId="a0">
    <w:basedOn w:val="TableNormal"/>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CellMar>
        <w:top w:w="48"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9">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a">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b">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c">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d">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24081">
      <w:bodyDiv w:val="1"/>
      <w:marLeft w:val="0"/>
      <w:marRight w:val="0"/>
      <w:marTop w:val="0"/>
      <w:marBottom w:val="0"/>
      <w:divBdr>
        <w:top w:val="none" w:sz="0" w:space="0" w:color="auto"/>
        <w:left w:val="none" w:sz="0" w:space="0" w:color="auto"/>
        <w:bottom w:val="none" w:sz="0" w:space="0" w:color="auto"/>
        <w:right w:val="none" w:sz="0" w:space="0" w:color="auto"/>
      </w:divBdr>
    </w:div>
    <w:div w:id="2023168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tah.gov/pm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ugarhousepark.org" TargetMode="External"/><Relationship Id="rId2" Type="http://schemas.openxmlformats.org/officeDocument/2006/relationships/hyperlink" Target="mailto:parks@saltlakecounty.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VI6kv8wwZvgl6oYztLnfFQ8GjQ==">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4</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ccheney</dc:creator>
  <cp:lastModifiedBy>Jeniffer Goodman</cp:lastModifiedBy>
  <cp:revision>33</cp:revision>
  <dcterms:created xsi:type="dcterms:W3CDTF">2025-06-25T18:14:00Z</dcterms:created>
  <dcterms:modified xsi:type="dcterms:W3CDTF">2025-08-21T21:49:00Z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c16e53ce2f451b91711b53b6aef4c33313b4b3b64801dd85e9cdc7c971925fe0</vt:lpwstr>
  </property>
</Properties>
</file>