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pPr>
      <w:r w:rsidDel="00000000" w:rsidR="00000000" w:rsidRPr="00000000">
        <w:rPr>
          <w:rtl w:val="0"/>
        </w:rPr>
        <w:t xml:space="preserve">LAKE POINT ANNEXATION POLICY PLAN</w:t>
      </w:r>
    </w:p>
    <w:p w:rsidR="00000000" w:rsidDel="00000000" w:rsidP="00000000" w:rsidRDefault="00000000" w:rsidRPr="00000000" w14:paraId="00000002">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center"/>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Section 1: Introduction</w:t>
      </w:r>
    </w:p>
    <w:p w:rsidR="00000000" w:rsidDel="00000000" w:rsidP="00000000" w:rsidRDefault="00000000" w:rsidRPr="00000000" w14:paraId="00000004">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Utah Code Annotated (UCA) 10-2-4 requires that all municipalities in the State of Utah adopt an Annexation Policy Plan. Within that Annexation Policy Plan, cities must provide a map of the areas the city will consider for annexation into its municipal boundaries. Additionally, cities are required to outline the conditions under which they will consider annexation and the process for managing such requests. The Annexation Policy Plan enables cities to guide the growth and development of the city.</w:t>
      </w: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Section 2: Purpose</w:t>
      </w:r>
    </w:p>
    <w:p w:rsidR="00000000" w:rsidDel="00000000" w:rsidP="00000000" w:rsidRDefault="00000000" w:rsidRPr="00000000" w14:paraId="00000006">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highlight w:val="white"/>
          <w:u w:val="none"/>
          <w:vertAlign w:val="baseline"/>
        </w:rPr>
      </w:pP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This plan not only ensures legal compliance, but also reflects Lake Point’s Vision and Core Values—to preserve its rural character, promote family-friendly growth, and safeguard the natural beauty and heritage of the community.</w:t>
      </w:r>
    </w:p>
    <w:p w:rsidR="00000000" w:rsidDel="00000000" w:rsidP="00000000" w:rsidRDefault="00000000" w:rsidRPr="00000000" w14:paraId="00000007">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highlight w:val="white"/>
          <w:u w:val="none"/>
          <w:vertAlign w:val="baseline"/>
        </w:rPr>
      </w:pP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It is the intent of this plan to protect the  rights of property owners within the municipal boundaries and in the unincorporated areas surrounding the city. It is further the intent that the regulations contained herein shall encourage sound planning practices and reduce problems that may be associated with the annexations.</w:t>
      </w:r>
    </w:p>
    <w:p w:rsidR="00000000" w:rsidDel="00000000" w:rsidP="00000000" w:rsidRDefault="00000000" w:rsidRPr="00000000" w14:paraId="00000008">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rPr>
      </w:pPr>
      <w:r w:rsidDel="00000000" w:rsidR="00000000" w:rsidRPr="00000000">
        <w:rPr>
          <w:rFonts w:ascii="Arial" w:cs="Arial" w:eastAsia="Arial" w:hAnsi="Arial"/>
          <w:rtl w:val="0"/>
        </w:rPr>
        <w:t xml:space="preserve">While there may be various considerations about a city's ability to include certain areas in its </w:t>
      </w:r>
      <w:r w:rsidDel="00000000" w:rsidR="00000000" w:rsidRPr="00000000">
        <w:rPr>
          <w:rFonts w:ascii="Arial" w:cs="Arial" w:eastAsia="Arial" w:hAnsi="Arial"/>
          <w:rtl w:val="0"/>
        </w:rPr>
        <w:t xml:space="preserve">annexation</w:t>
      </w:r>
      <w:r w:rsidDel="00000000" w:rsidR="00000000" w:rsidRPr="00000000">
        <w:rPr>
          <w:rFonts w:ascii="Arial" w:cs="Arial" w:eastAsia="Arial" w:hAnsi="Arial"/>
          <w:rtl w:val="0"/>
        </w:rPr>
        <w:t xml:space="preserve"> plan, landowners retain the right to petition eligible cities for </w:t>
      </w:r>
      <w:r w:rsidDel="00000000" w:rsidR="00000000" w:rsidRPr="00000000">
        <w:rPr>
          <w:rFonts w:ascii="Arial" w:cs="Arial" w:eastAsia="Arial" w:hAnsi="Arial"/>
          <w:rtl w:val="0"/>
        </w:rPr>
        <w:t xml:space="preserve">annexation</w:t>
      </w:r>
      <w:r w:rsidDel="00000000" w:rsidR="00000000" w:rsidRPr="00000000">
        <w:rPr>
          <w:rFonts w:ascii="Arial" w:cs="Arial" w:eastAsia="Arial" w:hAnsi="Arial"/>
          <w:rtl w:val="0"/>
        </w:rPr>
        <w:t xml:space="preserve">, allowing them to explore their options for incorporation into different municipalities.</w:t>
      </w:r>
    </w:p>
    <w:p w:rsidR="00000000" w:rsidDel="00000000" w:rsidP="00000000" w:rsidRDefault="00000000" w:rsidRPr="00000000" w14:paraId="00000009">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highlight w:val="white"/>
        </w:rPr>
      </w:pPr>
      <w:r w:rsidDel="00000000" w:rsidR="00000000" w:rsidRPr="00000000">
        <w:rPr>
          <w:rFonts w:ascii="Arial" w:cs="Arial" w:eastAsia="Arial" w:hAnsi="Arial"/>
          <w:highlight w:val="white"/>
          <w:rtl w:val="0"/>
        </w:rPr>
        <w:t xml:space="preserve">This is the language Jay suggests- </w:t>
      </w:r>
      <w:r w:rsidDel="00000000" w:rsidR="00000000" w:rsidRPr="00000000">
        <w:rPr>
          <w:rFonts w:ascii="Times New Roman" w:cs="Times New Roman" w:eastAsia="Times New Roman" w:hAnsi="Times New Roman"/>
          <w:sz w:val="24"/>
          <w:szCs w:val="24"/>
          <w:highlight w:val="white"/>
          <w:rtl w:val="0"/>
        </w:rPr>
        <w:t xml:space="preserve">Lake Point weighed many considerations in adopting this annexation policy plan and its expansion area map. It is the intent of Lake Point to provide neighboring landowner a path with fewer barriers to annexation into Lake Point, but recognizes  each property owner’s right to self-determination where there may be multiple options to petition eligible cities for annexation or incorporation of new municipalities.</w:t>
      </w: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Section 3: Roles and Responsibilities</w:t>
      </w:r>
    </w:p>
    <w:p w:rsidR="00000000" w:rsidDel="00000000" w:rsidP="00000000" w:rsidRDefault="00000000" w:rsidRPr="00000000" w14:paraId="0000000B">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Listed below are some of the roles and responsibilities for key parties involved in the municipal annexation process in Utah. Refer to Utah Code Title 10, Chapter 2 for complete and current roles and responsibilities. </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10"/>
        <w:gridCol w:w="5440"/>
        <w:tblGridChange w:id="0">
          <w:tblGrid>
            <w:gridCol w:w="3910"/>
            <w:gridCol w:w="5440"/>
          </w:tblGrid>
        </w:tblGridChange>
      </w:tblGrid>
      <w:tr>
        <w:trPr>
          <w:cantSplit w:val="0"/>
          <w:trHeight w:val="290" w:hRule="atLeast"/>
          <w:tblHeader w:val="0"/>
        </w:trPr>
        <w:tc>
          <w:tcPr>
            <w:shd w:fill="auto" w:val="cle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Party</w:t>
            </w:r>
          </w:p>
        </w:tc>
        <w:tc>
          <w:tcPr>
            <w:shd w:fill="auto" w:val="cle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Roles and Responsibilities</w:t>
            </w:r>
          </w:p>
        </w:tc>
      </w:tr>
      <w:tr>
        <w:trPr>
          <w:cantSplit w:val="0"/>
          <w:trHeight w:val="290" w:hRule="atLeast"/>
          <w:tblHeader w:val="0"/>
        </w:trPr>
        <w:tc>
          <w:tcPr>
            <w:shd w:fill="auto" w:val="cle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Property Owners / Petitioners</w:t>
            </w:r>
          </w:p>
        </w:tc>
        <w:tc>
          <w:tcPr>
            <w:shd w:fill="auto" w:val="clear"/>
            <w:vAlign w:val="center"/>
          </w:tcPr>
          <w:p w:rsidR="00000000" w:rsidDel="00000000" w:rsidP="00000000" w:rsidRDefault="00000000" w:rsidRPr="00000000" w14:paraId="0000000F">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Initiate the annexation by submitting a petition;</w:t>
            </w:r>
            <w:r w:rsidDel="00000000" w:rsidR="00000000" w:rsidRPr="00000000">
              <w:rPr>
                <w:rtl w:val="0"/>
              </w:rPr>
            </w:r>
          </w:p>
          <w:p w:rsidR="00000000" w:rsidDel="00000000" w:rsidP="00000000" w:rsidRDefault="00000000" w:rsidRPr="00000000" w14:paraId="00000010">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Provide legal descriptions and maps;</w:t>
            </w:r>
            <w:r w:rsidDel="00000000" w:rsidR="00000000" w:rsidRPr="00000000">
              <w:rPr>
                <w:rtl w:val="0"/>
              </w:rPr>
            </w:r>
          </w:p>
          <w:p w:rsidR="00000000" w:rsidDel="00000000" w:rsidP="00000000" w:rsidRDefault="00000000" w:rsidRPr="00000000" w14:paraId="00000011">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Coordinate with city staff.</w:t>
            </w:r>
            <w:r w:rsidDel="00000000" w:rsidR="00000000" w:rsidRPr="00000000">
              <w:rPr>
                <w:rtl w:val="0"/>
              </w:rPr>
            </w:r>
          </w:p>
        </w:tc>
      </w:tr>
      <w:tr>
        <w:trPr>
          <w:cantSplit w:val="0"/>
          <w:trHeight w:val="290" w:hRule="atLeast"/>
          <w:tblHeader w:val="0"/>
        </w:trPr>
        <w:tc>
          <w:tcPr>
            <w:shd w:fill="auto" w:val="clea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Municipal Government</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(City Council, Planning and Zoning Commission, City Employees, City Contractors, etc.)</w:t>
            </w:r>
          </w:p>
        </w:tc>
        <w:tc>
          <w:tcPr>
            <w:shd w:fill="auto" w:val="clear"/>
            <w:vAlign w:val="center"/>
          </w:tcPr>
          <w:p w:rsidR="00000000" w:rsidDel="00000000" w:rsidP="00000000" w:rsidRDefault="00000000" w:rsidRPr="00000000" w14:paraId="00000014">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Receive and certify petition;</w:t>
            </w:r>
            <w:r w:rsidDel="00000000" w:rsidR="00000000" w:rsidRPr="00000000">
              <w:rPr>
                <w:rtl w:val="0"/>
              </w:rPr>
            </w:r>
          </w:p>
          <w:p w:rsidR="00000000" w:rsidDel="00000000" w:rsidP="00000000" w:rsidRDefault="00000000" w:rsidRPr="00000000" w14:paraId="00000015">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Notify affected entities;</w:t>
            </w:r>
            <w:r w:rsidDel="00000000" w:rsidR="00000000" w:rsidRPr="00000000">
              <w:rPr>
                <w:rtl w:val="0"/>
              </w:rPr>
            </w:r>
          </w:p>
          <w:p w:rsidR="00000000" w:rsidDel="00000000" w:rsidP="00000000" w:rsidRDefault="00000000" w:rsidRPr="00000000" w14:paraId="00000016">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Publish public notices;</w:t>
            </w:r>
            <w:r w:rsidDel="00000000" w:rsidR="00000000" w:rsidRPr="00000000">
              <w:rPr>
                <w:rtl w:val="0"/>
              </w:rPr>
            </w:r>
          </w:p>
          <w:p w:rsidR="00000000" w:rsidDel="00000000" w:rsidP="00000000" w:rsidRDefault="00000000" w:rsidRPr="00000000" w14:paraId="00000017">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Conduct hearings;</w:t>
            </w:r>
            <w:r w:rsidDel="00000000" w:rsidR="00000000" w:rsidRPr="00000000">
              <w:rPr>
                <w:rtl w:val="0"/>
              </w:rPr>
            </w:r>
          </w:p>
          <w:p w:rsidR="00000000" w:rsidDel="00000000" w:rsidP="00000000" w:rsidRDefault="00000000" w:rsidRPr="00000000" w14:paraId="00000018">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Evaluate annexation;</w:t>
            </w:r>
            <w:r w:rsidDel="00000000" w:rsidR="00000000" w:rsidRPr="00000000">
              <w:rPr>
                <w:rtl w:val="0"/>
              </w:rPr>
            </w:r>
          </w:p>
          <w:p w:rsidR="00000000" w:rsidDel="00000000" w:rsidP="00000000" w:rsidRDefault="00000000" w:rsidRPr="00000000" w14:paraId="00000019">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Adopt ordinance;</w:t>
            </w:r>
            <w:r w:rsidDel="00000000" w:rsidR="00000000" w:rsidRPr="00000000">
              <w:rPr>
                <w:rtl w:val="0"/>
              </w:rPr>
            </w:r>
          </w:p>
          <w:p w:rsidR="00000000" w:rsidDel="00000000" w:rsidP="00000000" w:rsidRDefault="00000000" w:rsidRPr="00000000" w14:paraId="0000001A">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Update zoning and services.</w:t>
            </w:r>
            <w:r w:rsidDel="00000000" w:rsidR="00000000" w:rsidRPr="00000000">
              <w:rPr>
                <w:rtl w:val="0"/>
              </w:rPr>
            </w:r>
          </w:p>
        </w:tc>
      </w:tr>
      <w:tr>
        <w:trPr>
          <w:cantSplit w:val="0"/>
          <w:trHeight w:val="290" w:hRule="atLeast"/>
          <w:tblHeader w:val="0"/>
        </w:trPr>
        <w:tc>
          <w:tcPr>
            <w:shd w:fill="auto"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County Government</w:t>
            </w:r>
          </w:p>
        </w:tc>
        <w:tc>
          <w:tcPr>
            <w:shd w:fill="auto" w:val="clear"/>
            <w:vAlign w:val="center"/>
          </w:tcPr>
          <w:p w:rsidR="00000000" w:rsidDel="00000000" w:rsidP="00000000" w:rsidRDefault="00000000" w:rsidRPr="00000000" w14:paraId="0000001C">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Review and comment on the annexation;</w:t>
            </w:r>
            <w:r w:rsidDel="00000000" w:rsidR="00000000" w:rsidRPr="00000000">
              <w:rPr>
                <w:rtl w:val="0"/>
              </w:rPr>
            </w:r>
          </w:p>
          <w:p w:rsidR="00000000" w:rsidDel="00000000" w:rsidP="00000000" w:rsidRDefault="00000000" w:rsidRPr="00000000" w14:paraId="0000001D">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Ensure interlocal compliance;</w:t>
            </w:r>
            <w:r w:rsidDel="00000000" w:rsidR="00000000" w:rsidRPr="00000000">
              <w:rPr>
                <w:rtl w:val="0"/>
              </w:rPr>
            </w:r>
          </w:p>
          <w:p w:rsidR="00000000" w:rsidDel="00000000" w:rsidP="00000000" w:rsidRDefault="00000000" w:rsidRPr="00000000" w14:paraId="0000001E">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Coordinate boundary adjustments with cities.</w:t>
            </w:r>
            <w:r w:rsidDel="00000000" w:rsidR="00000000" w:rsidRPr="00000000">
              <w:rPr>
                <w:rtl w:val="0"/>
              </w:rPr>
            </w:r>
          </w:p>
        </w:tc>
      </w:tr>
      <w:tr>
        <w:trPr>
          <w:cantSplit w:val="0"/>
          <w:trHeight w:val="290" w:hRule="atLeast"/>
          <w:tblHeader w:val="0"/>
        </w:trPr>
        <w:tc>
          <w:tcPr>
            <w:shd w:fill="auto" w:val="clear"/>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Affected Entities</w:t>
            </w:r>
          </w:p>
        </w:tc>
        <w:tc>
          <w:tcPr>
            <w:shd w:fill="auto" w:val="clear"/>
            <w:vAlign w:val="center"/>
          </w:tcPr>
          <w:p w:rsidR="00000000" w:rsidDel="00000000" w:rsidP="00000000" w:rsidRDefault="00000000" w:rsidRPr="00000000" w14:paraId="00000020">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Submit comments or objections;</w:t>
            </w:r>
            <w:r w:rsidDel="00000000" w:rsidR="00000000" w:rsidRPr="00000000">
              <w:rPr>
                <w:rtl w:val="0"/>
              </w:rPr>
            </w:r>
          </w:p>
          <w:p w:rsidR="00000000" w:rsidDel="00000000" w:rsidP="00000000" w:rsidRDefault="00000000" w:rsidRPr="00000000" w14:paraId="00000021">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Adjust service plans if annexation is approved.</w:t>
            </w:r>
            <w:r w:rsidDel="00000000" w:rsidR="00000000" w:rsidRPr="00000000">
              <w:rPr>
                <w:rtl w:val="0"/>
              </w:rPr>
            </w:r>
          </w:p>
        </w:tc>
      </w:tr>
      <w:tr>
        <w:trPr>
          <w:cantSplit w:val="0"/>
          <w:trHeight w:val="70" w:hRule="atLeast"/>
          <w:tblHeader w:val="0"/>
        </w:trPr>
        <w:tc>
          <w:tcPr>
            <w:shd w:fill="auto"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Utah Lieutenant Governor’s Office</w:t>
            </w:r>
          </w:p>
        </w:tc>
        <w:tc>
          <w:tcPr>
            <w:shd w:fill="auto" w:val="clear"/>
            <w:vAlign w:val="center"/>
          </w:tcPr>
          <w:p w:rsidR="00000000" w:rsidDel="00000000" w:rsidP="00000000" w:rsidRDefault="00000000" w:rsidRPr="00000000" w14:paraId="00000023">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Record boundary changes</w:t>
            </w:r>
            <w:r w:rsidDel="00000000" w:rsidR="00000000" w:rsidRPr="00000000">
              <w:rPr>
                <w:rtl w:val="0"/>
              </w:rPr>
            </w:r>
          </w:p>
          <w:p w:rsidR="00000000" w:rsidDel="00000000" w:rsidP="00000000" w:rsidRDefault="00000000" w:rsidRPr="00000000" w14:paraId="00000024">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Issue Certificate of Annexation.</w:t>
            </w:r>
            <w:r w:rsidDel="00000000" w:rsidR="00000000" w:rsidRPr="00000000">
              <w:rPr>
                <w:rtl w:val="0"/>
              </w:rPr>
            </w:r>
          </w:p>
        </w:tc>
      </w:tr>
      <w:tr>
        <w:trPr>
          <w:cantSplit w:val="0"/>
          <w:trHeight w:val="98" w:hRule="atLeast"/>
          <w:tblHeader w:val="0"/>
        </w:trPr>
        <w:tc>
          <w:tcPr>
            <w:shd w:fill="auto" w:val="cle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General Public / Community Members</w:t>
            </w:r>
          </w:p>
        </w:tc>
        <w:tc>
          <w:tcPr>
            <w:shd w:fill="auto" w:val="clear"/>
            <w:vAlign w:val="center"/>
          </w:tcPr>
          <w:p w:rsidR="00000000" w:rsidDel="00000000" w:rsidP="00000000" w:rsidRDefault="00000000" w:rsidRPr="00000000" w14:paraId="00000026">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Attend public hearings;</w:t>
            </w:r>
            <w:r w:rsidDel="00000000" w:rsidR="00000000" w:rsidRPr="00000000">
              <w:rPr>
                <w:rtl w:val="0"/>
              </w:rPr>
            </w:r>
          </w:p>
          <w:p w:rsidR="00000000" w:rsidDel="00000000" w:rsidP="00000000" w:rsidRDefault="00000000" w:rsidRPr="00000000" w14:paraId="00000027">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Voice support or opposition;</w:t>
            </w:r>
            <w:r w:rsidDel="00000000" w:rsidR="00000000" w:rsidRPr="00000000">
              <w:rPr>
                <w:rtl w:val="0"/>
              </w:rPr>
            </w:r>
          </w:p>
          <w:p w:rsidR="00000000" w:rsidDel="00000000" w:rsidP="00000000" w:rsidRDefault="00000000" w:rsidRPr="00000000" w14:paraId="00000028">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Submit written comments;</w:t>
            </w:r>
            <w:r w:rsidDel="00000000" w:rsidR="00000000" w:rsidRPr="00000000">
              <w:rPr>
                <w:rtl w:val="0"/>
              </w:rPr>
            </w:r>
          </w:p>
          <w:p w:rsidR="00000000" w:rsidDel="00000000" w:rsidP="00000000" w:rsidRDefault="00000000" w:rsidRPr="00000000" w14:paraId="00000029">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Engage with representatives.</w:t>
            </w:r>
            <w:r w:rsidDel="00000000" w:rsidR="00000000" w:rsidRPr="00000000">
              <w:rPr>
                <w:rtl w:val="0"/>
              </w:rPr>
            </w:r>
          </w:p>
        </w:tc>
      </w:tr>
    </w:tbl>
    <w:p w:rsidR="00000000" w:rsidDel="00000000" w:rsidP="00000000" w:rsidRDefault="00000000" w:rsidRPr="00000000" w14:paraId="0000002A">
      <w:pPr>
        <w:pStyle w:val="Heading1"/>
        <w:rPr/>
      </w:pPr>
      <w:r w:rsidDel="00000000" w:rsidR="00000000" w:rsidRPr="00000000">
        <w:rPr>
          <w:rtl w:val="0"/>
        </w:rPr>
        <w:t xml:space="preserve">Section 4: Public Engagement</w:t>
      </w:r>
    </w:p>
    <w:p w:rsidR="00000000" w:rsidDel="00000000" w:rsidP="00000000" w:rsidRDefault="00000000" w:rsidRPr="00000000" w14:paraId="0000002B">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 Utah, municipal annexation is the legal process by which a city or town expands its boundaries to incorporate adjacent unincorporated land. </w:t>
      </w:r>
      <w:r w:rsidDel="00000000" w:rsidR="00000000" w:rsidRPr="00000000">
        <w:rPr>
          <w:rFonts w:ascii="Arial" w:cs="Arial" w:eastAsia="Arial" w:hAnsi="Arial"/>
          <w:rtl w:val="0"/>
        </w:rPr>
        <w:t xml:space="preserve">Most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annexations are initiated by property owners who want to join the city, however the </w:t>
      </w:r>
      <w:r w:rsidDel="00000000" w:rsidR="00000000" w:rsidRPr="00000000">
        <w:rPr>
          <w:rFonts w:ascii="Arial" w:cs="Arial" w:eastAsia="Arial" w:hAnsi="Arial"/>
          <w:rtl w:val="0"/>
        </w:rPr>
        <w:t xml:space="preserve">c</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ity may also initiate annexation of surrounding  property. Once a petition is submitted, the municipality must provide notice to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affected entities and the public</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allowing for input and objections. Public hearings are held to discuss the proposed annexation, giving residents and stakeholders an opportunity to voice their support or concerns. While Utah law does not require annexation decisions to be made through public elections, the process ensures community members have avenues to participate and influence the outcome through petitions, public notices, and hearings. </w:t>
      </w:r>
    </w:p>
    <w:p w:rsidR="00000000" w:rsidDel="00000000" w:rsidP="00000000" w:rsidRDefault="00000000" w:rsidRPr="00000000" w14:paraId="0000002C">
      <w:pPr>
        <w:pStyle w:val="Heading1"/>
        <w:rPr/>
      </w:pPr>
      <w:r w:rsidDel="00000000" w:rsidR="00000000" w:rsidRPr="00000000">
        <w:rPr>
          <w:rtl w:val="0"/>
        </w:rPr>
        <w:t xml:space="preserve">Section 5: Legislative Policy</w:t>
      </w:r>
    </w:p>
    <w:p w:rsidR="00000000" w:rsidDel="00000000" w:rsidP="00000000" w:rsidRDefault="00000000" w:rsidRPr="00000000" w14:paraId="0000002D">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following statements are reflected in the State Law governing annexations and are included as a part of this Annexation Policy Plan:</w:t>
      </w:r>
    </w:p>
    <w:p w:rsidR="00000000" w:rsidDel="00000000" w:rsidP="00000000" w:rsidRDefault="00000000" w:rsidRPr="00000000" w14:paraId="0000002E">
      <w:pPr>
        <w:pStyle w:val="Heading2"/>
        <w:numPr>
          <w:ilvl w:val="0"/>
          <w:numId w:val="1"/>
        </w:numPr>
        <w:spacing w:after="0" w:lineRule="auto"/>
        <w:ind w:left="1080" w:hanging="360"/>
        <w:rPr/>
      </w:pPr>
      <w:r w:rsidDel="00000000" w:rsidR="00000000" w:rsidRPr="00000000">
        <w:rPr>
          <w:rtl w:val="0"/>
        </w:rPr>
        <w:t xml:space="preserve">Sound development within towns and cities is essential to the continued economic development of the State of Utah;</w:t>
      </w:r>
    </w:p>
    <w:p w:rsidR="00000000" w:rsidDel="00000000" w:rsidP="00000000" w:rsidRDefault="00000000" w:rsidRPr="00000000" w14:paraId="0000002F">
      <w:pPr>
        <w:pStyle w:val="Heading2"/>
        <w:numPr>
          <w:ilvl w:val="0"/>
          <w:numId w:val="1"/>
        </w:numPr>
        <w:spacing w:after="0" w:before="0" w:lineRule="auto"/>
        <w:ind w:left="1080" w:hanging="360"/>
        <w:rPr/>
      </w:pPr>
      <w:r w:rsidDel="00000000" w:rsidR="00000000" w:rsidRPr="00000000">
        <w:rPr>
          <w:rtl w:val="0"/>
        </w:rPr>
        <w:t xml:space="preserve">Municipalities are primarily created to provide urban-type governmental services essential for development and for the protection of public health, safety and welfare in residential, commercial, and industrial areas, and in areas under-going development;</w:t>
      </w:r>
    </w:p>
    <w:p w:rsidR="00000000" w:rsidDel="00000000" w:rsidP="00000000" w:rsidRDefault="00000000" w:rsidRPr="00000000" w14:paraId="00000030">
      <w:pPr>
        <w:pStyle w:val="Heading2"/>
        <w:numPr>
          <w:ilvl w:val="0"/>
          <w:numId w:val="1"/>
        </w:numPr>
        <w:spacing w:after="0" w:before="0" w:lineRule="auto"/>
        <w:ind w:left="1080" w:hanging="360"/>
        <w:rPr/>
      </w:pPr>
      <w:r w:rsidDel="00000000" w:rsidR="00000000" w:rsidRPr="00000000">
        <w:rPr>
          <w:rtl w:val="0"/>
        </w:rPr>
        <w:t xml:space="preserve">Municipal boundaries should be extended, in accordance with specific standards, to include areas where urban-type governmental services are needed and can be provided for the protection of public health, safety and welfare, and to avoid the inequities of double-taxation and the proliferation of special service districts;</w:t>
      </w:r>
    </w:p>
    <w:p w:rsidR="00000000" w:rsidDel="00000000" w:rsidP="00000000" w:rsidRDefault="00000000" w:rsidRPr="00000000" w14:paraId="00000031">
      <w:pPr>
        <w:pStyle w:val="Heading2"/>
        <w:numPr>
          <w:ilvl w:val="0"/>
          <w:numId w:val="1"/>
        </w:numPr>
        <w:spacing w:after="0" w:before="0" w:lineRule="auto"/>
        <w:ind w:left="1080" w:hanging="360"/>
        <w:rPr/>
      </w:pPr>
      <w:r w:rsidDel="00000000" w:rsidR="00000000" w:rsidRPr="00000000">
        <w:rPr>
          <w:rtl w:val="0"/>
        </w:rPr>
        <w:t xml:space="preserve">Areas annexed to municipalities in accordance with appropriate standards should receive the services provided by the annexing municipality consistent with a planned extension policy;</w:t>
      </w:r>
    </w:p>
    <w:p w:rsidR="00000000" w:rsidDel="00000000" w:rsidP="00000000" w:rsidRDefault="00000000" w:rsidRPr="00000000" w14:paraId="00000032">
      <w:pPr>
        <w:pStyle w:val="Heading2"/>
        <w:numPr>
          <w:ilvl w:val="0"/>
          <w:numId w:val="1"/>
        </w:numPr>
        <w:spacing w:after="0" w:before="0" w:lineRule="auto"/>
        <w:ind w:left="1080" w:hanging="360"/>
        <w:rPr/>
      </w:pPr>
      <w:r w:rsidDel="00000000" w:rsidR="00000000" w:rsidRPr="00000000">
        <w:rPr>
          <w:rtl w:val="0"/>
        </w:rPr>
        <w:t xml:space="preserve">Areas annexed to municipalities should include all of the urbanized unincorporated areas surrounding municipalities, securing the residents within these areas a voice in the selection of their government and the services they shall receive;</w:t>
      </w:r>
    </w:p>
    <w:p w:rsidR="00000000" w:rsidDel="00000000" w:rsidP="00000000" w:rsidRDefault="00000000" w:rsidRPr="00000000" w14:paraId="00000033">
      <w:pPr>
        <w:pStyle w:val="Heading2"/>
        <w:numPr>
          <w:ilvl w:val="0"/>
          <w:numId w:val="1"/>
        </w:numPr>
        <w:spacing w:after="0" w:before="0" w:lineRule="auto"/>
        <w:ind w:left="1080" w:hanging="360"/>
        <w:rPr/>
      </w:pPr>
      <w:r w:rsidDel="00000000" w:rsidR="00000000" w:rsidRPr="00000000">
        <w:rPr>
          <w:rtl w:val="0"/>
        </w:rPr>
        <w:t xml:space="preserve">Decisions with respect to municipal boundaries and urban development need to be made with adequate consideration of the effect of the proposed actions on adjacent areas and on the interests of other government units, on the cost of needed local government services, the ability to deliver the services under the proposed actions, and on factors related to population growth and density of the geographic area</w:t>
      </w:r>
    </w:p>
    <w:p w:rsidR="00000000" w:rsidDel="00000000" w:rsidP="00000000" w:rsidRDefault="00000000" w:rsidRPr="00000000" w14:paraId="00000034">
      <w:pPr>
        <w:pStyle w:val="Heading2"/>
        <w:numPr>
          <w:ilvl w:val="0"/>
          <w:numId w:val="1"/>
        </w:numPr>
        <w:spacing w:before="0" w:lineRule="auto"/>
        <w:ind w:left="1080" w:hanging="360"/>
        <w:rPr/>
      </w:pPr>
      <w:r w:rsidDel="00000000" w:rsidR="00000000" w:rsidRPr="00000000">
        <w:rPr>
          <w:rtl w:val="0"/>
        </w:rPr>
        <w:t xml:space="preserve">The economic and financial impacts of annexation to existing towns and cities must be evaluated to ensure that annexation is financially desirable.</w:t>
      </w:r>
    </w:p>
    <w:p w:rsidR="00000000" w:rsidDel="00000000" w:rsidP="00000000" w:rsidRDefault="00000000" w:rsidRPr="00000000" w14:paraId="00000035">
      <w:pPr>
        <w:pStyle w:val="Heading1"/>
        <w:rPr/>
      </w:pPr>
      <w:r w:rsidDel="00000000" w:rsidR="00000000" w:rsidRPr="00000000">
        <w:rPr>
          <w:rtl w:val="0"/>
        </w:rPr>
        <w:t xml:space="preserve">Section 6: Annexation Process Summary</w:t>
      </w:r>
    </w:p>
    <w:p w:rsidR="00000000" w:rsidDel="00000000" w:rsidP="00000000" w:rsidRDefault="00000000" w:rsidRPr="00000000" w14:paraId="00000036">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Listed below is a summary of the annexation process. Refer to Utah Code Title 10, Chapter 2 for complete and current processes. </w:t>
      </w:r>
    </w:p>
    <w:tbl>
      <w:tblPr>
        <w:tblStyle w:val="Table2"/>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
        <w:gridCol w:w="1800"/>
        <w:gridCol w:w="7200"/>
        <w:tblGridChange w:id="0">
          <w:tblGrid>
            <w:gridCol w:w="360"/>
            <w:gridCol w:w="1800"/>
            <w:gridCol w:w="7200"/>
          </w:tblGrid>
        </w:tblGridChange>
      </w:tblGrid>
      <w:tr>
        <w:trPr>
          <w:cantSplit w:val="0"/>
          <w:tblHeader w:val="0"/>
        </w:trPr>
        <w:tc>
          <w:tcP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60" w:before="60" w:lineRule="auto"/>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Activity</w:t>
            </w:r>
          </w:p>
        </w:tc>
        <w:tc>
          <w:tcPr>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Details</w:t>
            </w:r>
          </w:p>
        </w:tc>
      </w:tr>
      <w:tr>
        <w:trPr>
          <w:cantSplit w:val="0"/>
          <w:tblHeader w:val="0"/>
        </w:trPr>
        <w:tc>
          <w:tcP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1</w:t>
            </w:r>
          </w:p>
        </w:tc>
        <w:tc>
          <w:tcP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Pre-Application Meeting</w:t>
            </w:r>
          </w:p>
        </w:tc>
        <w:tc>
          <w:tcPr>
            <w:vAlign w:val="center"/>
          </w:tcPr>
          <w:p w:rsidR="00000000" w:rsidDel="00000000" w:rsidP="00000000" w:rsidRDefault="00000000" w:rsidRPr="00000000" w14:paraId="0000003C">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Applicants meet with City staff to review feasibility and requirements.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2</w:t>
            </w:r>
          </w:p>
        </w:tc>
        <w:tc>
          <w:tcPr>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Notice of Intent to Annex</w:t>
            </w:r>
          </w:p>
        </w:tc>
        <w:tc>
          <w:tcPr>
            <w:vAlign w:val="center"/>
          </w:tcPr>
          <w:p w:rsidR="00000000" w:rsidDel="00000000" w:rsidP="00000000" w:rsidRDefault="00000000" w:rsidRPr="00000000" w14:paraId="0000003F">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annexation process typically begins with property owners filing a notice of intent with the city recorder.</w:t>
            </w:r>
            <w:r w:rsidDel="00000000" w:rsidR="00000000" w:rsidRPr="00000000">
              <w:rPr>
                <w:rtl w:val="0"/>
              </w:rPr>
            </w:r>
          </w:p>
          <w:p w:rsidR="00000000" w:rsidDel="00000000" w:rsidP="00000000" w:rsidRDefault="00000000" w:rsidRPr="00000000" w14:paraId="00000040">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This notice must include an accurate map of the proposed annexation area.</w:t>
            </w:r>
            <w:r w:rsidDel="00000000" w:rsidR="00000000" w:rsidRPr="00000000">
              <w:rPr>
                <w:rtl w:val="0"/>
              </w:rPr>
            </w:r>
          </w:p>
          <w:p w:rsidR="00000000" w:rsidDel="00000000" w:rsidP="00000000" w:rsidRDefault="00000000" w:rsidRPr="00000000" w14:paraId="00000041">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Copies of the notice are sent to the county clerk and all affected entities, such as utility districts and neighboring municipalities.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3</w:t>
            </w:r>
          </w:p>
        </w:tc>
        <w:tc>
          <w:tcP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Filing the Annexation Petition</w:t>
            </w:r>
          </w:p>
        </w:tc>
        <w:tc>
          <w:tcPr>
            <w:vAlign w:val="center"/>
          </w:tcPr>
          <w:p w:rsidR="00000000" w:rsidDel="00000000" w:rsidP="00000000" w:rsidRDefault="00000000" w:rsidRPr="00000000" w14:paraId="00000044">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Property owners submit a formal annexation petition to the city.</w:t>
            </w:r>
            <w:r w:rsidDel="00000000" w:rsidR="00000000" w:rsidRPr="00000000">
              <w:rPr>
                <w:rtl w:val="0"/>
              </w:rPr>
            </w:r>
          </w:p>
          <w:p w:rsidR="00000000" w:rsidDel="00000000" w:rsidP="00000000" w:rsidRDefault="00000000" w:rsidRPr="00000000" w14:paraId="00000045">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petition must be signed by owners representing a majority of the land area and at least one-third of the assessed property value within the proposed annexation area.</w:t>
            </w:r>
            <w:r w:rsidDel="00000000" w:rsidR="00000000" w:rsidRPr="00000000">
              <w:rPr>
                <w:rtl w:val="0"/>
              </w:rPr>
            </w:r>
          </w:p>
          <w:p w:rsidR="00000000" w:rsidDel="00000000" w:rsidP="00000000" w:rsidRDefault="00000000" w:rsidRPr="00000000" w14:paraId="00000046">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 accurate, recordable plat map prepared by a licensed surveyor must accompany the petition.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4</w:t>
            </w:r>
          </w:p>
        </w:tc>
        <w:tc>
          <w:tcPr>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Petition Review and Certification</w:t>
            </w:r>
          </w:p>
        </w:tc>
        <w:tc>
          <w:tcPr>
            <w:vAlign w:val="center"/>
          </w:tcPr>
          <w:p w:rsidR="00000000" w:rsidDel="00000000" w:rsidP="00000000" w:rsidRDefault="00000000" w:rsidRPr="00000000" w14:paraId="00000049">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city council reviews the petition at its next meeting, at least 14 days after filing.</w:t>
            </w:r>
            <w:r w:rsidDel="00000000" w:rsidR="00000000" w:rsidRPr="00000000">
              <w:rPr>
                <w:rtl w:val="0"/>
              </w:rPr>
            </w:r>
          </w:p>
          <w:p w:rsidR="00000000" w:rsidDel="00000000" w:rsidP="00000000" w:rsidRDefault="00000000" w:rsidRPr="00000000" w14:paraId="0000004A">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accepted, the city recorder collaborates with county officials to verify that the petition meets statutory requirements.</w:t>
            </w:r>
            <w:r w:rsidDel="00000000" w:rsidR="00000000" w:rsidRPr="00000000">
              <w:rPr>
                <w:rtl w:val="0"/>
              </w:rPr>
            </w:r>
          </w:p>
          <w:p w:rsidR="00000000" w:rsidDel="00000000" w:rsidP="00000000" w:rsidRDefault="00000000" w:rsidRPr="00000000" w14:paraId="0000004B">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Upon successful verification, the petition is certified, allowing the process to proceed.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5</w:t>
            </w:r>
          </w:p>
        </w:tc>
        <w:tc>
          <w:tcP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Public Notice and Protest Period</w:t>
            </w:r>
          </w:p>
        </w:tc>
        <w:tc>
          <w:tcPr>
            <w:vAlign w:val="center"/>
          </w:tcPr>
          <w:p w:rsidR="00000000" w:rsidDel="00000000" w:rsidP="00000000" w:rsidRDefault="00000000" w:rsidRPr="00000000" w14:paraId="0000004E">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Following certification, the city publishes notices in the proposed annexation area and notifies affected entities.</w:t>
            </w:r>
            <w:r w:rsidDel="00000000" w:rsidR="00000000" w:rsidRPr="00000000">
              <w:rPr>
                <w:rtl w:val="0"/>
              </w:rPr>
            </w:r>
          </w:p>
          <w:p w:rsidR="00000000" w:rsidDel="00000000" w:rsidP="00000000" w:rsidRDefault="00000000" w:rsidRPr="00000000" w14:paraId="0000004F">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 30-day protest period commences, during which eligible parties (e.g., affected entities or property owners) may file formal objections.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6</w:t>
            </w:r>
          </w:p>
        </w:tc>
        <w:tc>
          <w:tcPr>
            <w:vAlign w:val="cente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Public Hearing and Council Decision</w:t>
            </w:r>
          </w:p>
        </w:tc>
        <w:tc>
          <w:tcPr>
            <w:vAlign w:val="center"/>
          </w:tcPr>
          <w:p w:rsidR="00000000" w:rsidDel="00000000" w:rsidP="00000000" w:rsidRDefault="00000000" w:rsidRPr="00000000" w14:paraId="00000052">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no valid protests are filed, or after resolving any protests, the city council holds a public hearing to discuss the annexation.</w:t>
            </w:r>
            <w:r w:rsidDel="00000000" w:rsidR="00000000" w:rsidRPr="00000000">
              <w:rPr>
                <w:rtl w:val="0"/>
              </w:rPr>
            </w:r>
          </w:p>
          <w:p w:rsidR="00000000" w:rsidDel="00000000" w:rsidP="00000000" w:rsidRDefault="00000000" w:rsidRPr="00000000" w14:paraId="00000053">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council then votes to approve or deny the annexation.</w:t>
            </w:r>
            <w:r w:rsidDel="00000000" w:rsidR="00000000" w:rsidRPr="00000000">
              <w:rPr>
                <w:rtl w:val="0"/>
              </w:rPr>
            </w:r>
          </w:p>
          <w:p w:rsidR="00000000" w:rsidDel="00000000" w:rsidP="00000000" w:rsidRDefault="00000000" w:rsidRPr="00000000" w14:paraId="00000054">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approved, the council adopts an annexation ordinance formalizing the decision.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7</w:t>
            </w:r>
          </w:p>
        </w:tc>
        <w:tc>
          <w:tcPr>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Finalization and Recording</w:t>
            </w:r>
          </w:p>
        </w:tc>
        <w:tc>
          <w:tcPr>
            <w:vAlign w:val="center"/>
          </w:tcPr>
          <w:p w:rsidR="00000000" w:rsidDel="00000000" w:rsidP="00000000" w:rsidRDefault="00000000" w:rsidRPr="00000000" w14:paraId="00000057">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city submits the annexation documents to the Utah Lieutenant Governor’s Office for final certification.</w:t>
            </w:r>
            <w:r w:rsidDel="00000000" w:rsidR="00000000" w:rsidRPr="00000000">
              <w:rPr>
                <w:rtl w:val="0"/>
              </w:rPr>
            </w:r>
          </w:p>
          <w:p w:rsidR="00000000" w:rsidDel="00000000" w:rsidP="00000000" w:rsidRDefault="00000000" w:rsidRPr="00000000" w14:paraId="00000058">
            <w:pPr>
              <w:keepNext w:val="0"/>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annexation becomes official upon issuance of a Certificate of Annexation and recording with the county recorder.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8</w:t>
            </w:r>
          </w:p>
        </w:tc>
        <w:tc>
          <w:tcPr>
            <w:vAlign w:val="cente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Notification </w:t>
            </w:r>
            <w:r w:rsidDel="00000000" w:rsidR="00000000" w:rsidRPr="00000000">
              <w:rPr>
                <w:rFonts w:ascii="Arial" w:cs="Arial" w:eastAsia="Arial" w:hAnsi="Arial"/>
                <w:rtl w:val="0"/>
              </w:rPr>
              <w:t xml:space="preserve">of Finalization</w:t>
            </w:r>
            <w:r w:rsidDel="00000000" w:rsidR="00000000" w:rsidRPr="00000000">
              <w:rPr>
                <w:rtl w:val="0"/>
              </w:rPr>
            </w:r>
          </w:p>
        </w:tc>
        <w:tc>
          <w:tcPr>
            <w:vAlign w:val="cente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Written notice shall be provided to any impacted entity that requires the notification. . </w:t>
            </w:r>
          </w:p>
        </w:tc>
      </w:tr>
    </w:tbl>
    <w:p w:rsidR="00000000" w:rsidDel="00000000" w:rsidP="00000000" w:rsidRDefault="00000000" w:rsidRPr="00000000" w14:paraId="0000005C">
      <w:pPr>
        <w:pStyle w:val="Heading1"/>
        <w:rPr/>
      </w:pPr>
      <w:r w:rsidDel="00000000" w:rsidR="00000000" w:rsidRPr="00000000">
        <w:rPr>
          <w:rtl w:val="0"/>
        </w:rPr>
        <w:t xml:space="preserve">Section 7: Annexation Criteria</w:t>
      </w:r>
    </w:p>
    <w:p w:rsidR="00000000" w:rsidDel="00000000" w:rsidP="00000000" w:rsidRDefault="00000000" w:rsidRPr="00000000" w14:paraId="0000005D">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following criteria shall guide Lake Point’s decisions about future annexation petitions:</w:t>
      </w:r>
    </w:p>
    <w:p w:rsidR="00000000" w:rsidDel="00000000" w:rsidP="00000000" w:rsidRDefault="00000000" w:rsidRPr="00000000" w14:paraId="0000005E">
      <w:pPr>
        <w:pStyle w:val="Heading1"/>
        <w:rPr/>
      </w:pPr>
      <w:r w:rsidDel="00000000" w:rsidR="00000000" w:rsidRPr="00000000">
        <w:rPr>
          <w:rtl w:val="0"/>
        </w:rPr>
        <w:t xml:space="preserve">Section 7.1: The need for municipal services</w:t>
      </w:r>
    </w:p>
    <w:p w:rsidR="00000000" w:rsidDel="00000000" w:rsidP="00000000" w:rsidRDefault="00000000" w:rsidRPr="00000000" w14:paraId="0000005F">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Municipal services would likely be provided either by the city or through special service districts, including but not limited to North Tooele Fire District, Lake Point Improvement District, and Lake Point Cemetery and Park District.</w:t>
      </w:r>
    </w:p>
    <w:p w:rsidR="00000000" w:rsidDel="00000000" w:rsidP="00000000" w:rsidRDefault="00000000" w:rsidRPr="00000000" w14:paraId="00000060">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Lake Point believes it is in the interest of its citizens and will provide public health, safety, and welfare to assure the responsibility for providing municipal services to the expansion area as adopted by the city. The provision of municipal services to this area will assure the city of the ability to protect the interests of its residents in maximizing the benefits of the economies of scale in the provision of municipal services and in minimizing the harmful impacts of conflicting uses of land that may be proposed or occur within the expansion area.</w:t>
      </w:r>
    </w:p>
    <w:p w:rsidR="00000000" w:rsidDel="00000000" w:rsidP="00000000" w:rsidRDefault="00000000" w:rsidRPr="00000000" w14:paraId="00000061">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Petitioners must outline required services and financing plans. The city will determine service necessity and provision. Lake Point will ensure annexed areas receive appropriate municipal services either directly or through special service districts. Lake Point's approach to balancing development with resource availability is mirrored in Lake Point’s annexation strategy.</w:t>
      </w:r>
    </w:p>
    <w:p w:rsidR="00000000" w:rsidDel="00000000" w:rsidP="00000000" w:rsidRDefault="00000000" w:rsidRPr="00000000" w14:paraId="00000062">
      <w:pPr>
        <w:pStyle w:val="Heading1"/>
        <w:rPr/>
      </w:pPr>
      <w:r w:rsidDel="00000000" w:rsidR="00000000" w:rsidRPr="00000000">
        <w:rPr>
          <w:rtl w:val="0"/>
        </w:rPr>
        <w:t xml:space="preserve">Section 7.2: The character of the community</w:t>
      </w:r>
    </w:p>
    <w:p w:rsidR="00000000" w:rsidDel="00000000" w:rsidP="00000000" w:rsidRDefault="00000000" w:rsidRPr="00000000" w14:paraId="00000063">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Lake Point is in Tooele County, Utah, has a rich history that dates to its original settlement in 1854. At that time, the area was established under the name of E.T. City. Early settlers were attracted to the region's open lands, proximity to water sources, and its potential for agriculture and livestock. They worked hard to establish a community, cultivating crops, raising livestock, and building homes. </w:t>
      </w:r>
    </w:p>
    <w:p w:rsidR="00000000" w:rsidDel="00000000" w:rsidP="00000000" w:rsidRDefault="00000000" w:rsidRPr="00000000" w14:paraId="00000064">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Lake Point has a high potential to experience significant commercial development in the near future. Recent developments in the Lake Point area have focused on expanding </w:t>
      </w:r>
      <w:r w:rsidDel="00000000" w:rsidR="00000000" w:rsidRPr="00000000">
        <w:rPr>
          <w:rFonts w:ascii="Arial" w:cs="Arial" w:eastAsia="Arial" w:hAnsi="Arial"/>
          <w:rtl w:val="0"/>
        </w:rPr>
        <w:t xml:space="preserve">additional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areas to accommodate the increasing population in the region. As a rapidly growing community, Lake Point is strategically positioned near the employment centers of the Wasatch Front and Tooele County, and benefits from its proximity to major transportation corridors, including Interstate 80. Looking ahead, Lake Point is expected to continue its upward trajectory, with projected growth in both residential</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commercial, light industrial</w:t>
      </w:r>
      <w:r w:rsidDel="00000000" w:rsidR="00000000" w:rsidRPr="00000000">
        <w:rPr>
          <w:rFonts w:ascii="Arial" w:cs="Arial" w:eastAsia="Arial" w:hAnsi="Arial"/>
          <w:rtl w:val="0"/>
        </w:rPr>
        <w:t xml:space="preserve">, and multi-use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sectors.</w:t>
      </w:r>
    </w:p>
    <w:p w:rsidR="00000000" w:rsidDel="00000000" w:rsidP="00000000" w:rsidRDefault="00000000" w:rsidRPr="00000000" w14:paraId="00000065">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Lake Point’s Vision and Core Values preserve our rural lifestyle and heritage. We welcome new residents and ask all to share our commitment to maintaining a peaceful and self-sufficient way of life. We believe that the natural beauty, gorgeous sunsets, and resources of Lake Point provide ample opportunities for individuals and families to live fulfilling lives, free from the stresses and pressures of metro area living.</w:t>
      </w:r>
    </w:p>
    <w:p w:rsidR="00000000" w:rsidDel="00000000" w:rsidP="00000000" w:rsidRDefault="00000000" w:rsidRPr="00000000" w14:paraId="00000066">
      <w:pPr>
        <w:pStyle w:val="Heading1"/>
        <w:rPr/>
      </w:pPr>
      <w:r w:rsidDel="00000000" w:rsidR="00000000" w:rsidRPr="00000000">
        <w:rPr>
          <w:rtl w:val="0"/>
        </w:rPr>
        <w:t xml:space="preserve">Section 7.3: Plans for extension of municipal services</w:t>
      </w:r>
    </w:p>
    <w:p w:rsidR="00000000" w:rsidDel="00000000" w:rsidP="00000000" w:rsidRDefault="00000000" w:rsidRPr="00000000" w14:paraId="00000067">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Lake Point provides Waste Services. Infrastructure studies have been done or are in process by Lake Point regarding stormwater and drainage management, geotechnical studies, transportation master planning and similar, along with other information which guides service expansion. </w:t>
      </w:r>
    </w:p>
    <w:p w:rsidR="00000000" w:rsidDel="00000000" w:rsidP="00000000" w:rsidRDefault="00000000" w:rsidRPr="00000000" w14:paraId="00000068">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Development, franchise, interlocal, and any other applicable partnership agreements, will ensure infrastructure alignment with city planning, city ordinances, and the general plan. Lake Point will extend services efficiently while maintaining budget constraints and leveraging partnerships with service districts for Sewer, Water, Fire and Cemetery and Parks where applicable. The use of phased infrastructure expansion will also be considered in Lake Point to support sustainable development.</w:t>
      </w:r>
    </w:p>
    <w:p w:rsidR="00000000" w:rsidDel="00000000" w:rsidP="00000000" w:rsidRDefault="00000000" w:rsidRPr="00000000" w14:paraId="00000069">
      <w:pPr>
        <w:pStyle w:val="Heading1"/>
        <w:rPr/>
      </w:pPr>
      <w:r w:rsidDel="00000000" w:rsidR="00000000" w:rsidRPr="00000000">
        <w:rPr>
          <w:rtl w:val="0"/>
        </w:rPr>
        <w:t xml:space="preserve">Section 7.4: How the services shall be financed</w:t>
      </w:r>
    </w:p>
    <w:p w:rsidR="00000000" w:rsidDel="00000000" w:rsidP="00000000" w:rsidRDefault="00000000" w:rsidRPr="00000000" w14:paraId="0000006A">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Lake Point welcomes moderate population growth at a reasonable pace and believes that new growth should pay its own way. Water, sewer, stormwater, and emergency services must be available or capable of being extended without excessive burden on existing residents. The table below contains a non-exhaustive list of ways in which municipal annexation can be paid for:</w:t>
      </w:r>
    </w:p>
    <w:tbl>
      <w:tblPr>
        <w:tblStyle w:val="Table3"/>
        <w:tblW w:w="1098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1620"/>
        <w:gridCol w:w="1080"/>
        <w:gridCol w:w="2430"/>
        <w:gridCol w:w="2655"/>
        <w:gridCol w:w="2745"/>
        <w:tblGridChange w:id="0">
          <w:tblGrid>
            <w:gridCol w:w="450"/>
            <w:gridCol w:w="1620"/>
            <w:gridCol w:w="1080"/>
            <w:gridCol w:w="2430"/>
            <w:gridCol w:w="2655"/>
            <w:gridCol w:w="2745"/>
          </w:tblGrid>
        </w:tblGridChange>
      </w:tblGrid>
      <w:tr>
        <w:trPr>
          <w:cantSplit w:val="0"/>
          <w:trHeight w:val="190.95703125" w:hRule="atLeast"/>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60" w:before="60" w:lineRule="auto"/>
              <w:jc w:val="cente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Option</w:t>
            </w:r>
          </w:p>
        </w:tc>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Utah Code</w:t>
            </w:r>
          </w:p>
        </w:tc>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Used For</w:t>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How it Works</w:t>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Approval Process</w:t>
            </w:r>
          </w:p>
        </w:tc>
      </w:tr>
      <w:tr>
        <w:trPr>
          <w:cantSplit w:val="0"/>
          <w:tblHeader w:val="0"/>
        </w:trPr>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1</w:t>
            </w:r>
          </w:p>
        </w:tc>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Special Assessment Area (SAA)</w:t>
            </w:r>
          </w:p>
        </w:tc>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Title 11, Chapter 42 </w:t>
            </w:r>
          </w:p>
        </w:tc>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Funding infrastructure improvements (roads, water, sewer, storm drainage, sidewalks, etc.) in a specific area affected by a development.</w:t>
            </w:r>
          </w:p>
        </w:tc>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city or county creates an SAA, and property owners within the area pay an assessment to fund the infrastructure improvements.</w:t>
            </w:r>
          </w:p>
        </w:tc>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Requires notice and public hearings; in some cases, property owners can protest the assessment if they represent more than 50% of the area.</w:t>
            </w:r>
          </w:p>
        </w:tc>
      </w:tr>
      <w:tr>
        <w:trPr>
          <w:cantSplit w:val="0"/>
          <w:tblHeader w:val="0"/>
        </w:trPr>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2</w: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Community Reinvestment Area (CRA)</w:t>
            </w:r>
          </w:p>
        </w:tc>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Title 17C</w:t>
            </w:r>
          </w:p>
        </w:tc>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Funding public infrastructure and economic development through Tax Increment Financing (TIF).</w:t>
            </w:r>
          </w:p>
        </w:tc>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As new development increases property values, a portion of the increased property tax revenue (tax increment) is redirected to finance infrastructure.</w:t>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city establishes a Community Reinvestment Agency (CRA) and adopts a project plan. Affected taxing entities (schools, counties, etc.) may negotiate tax participation.</w:t>
            </w:r>
          </w:p>
        </w:tc>
      </w:tr>
      <w:tr>
        <w:trPr>
          <w:cantSplit w:val="0"/>
          <w:tblHeader w:val="0"/>
        </w:trPr>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3</w:t>
            </w:r>
          </w:p>
        </w:tc>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Public Infrastructure District (PID)</w:t>
            </w:r>
          </w:p>
        </w:tc>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Title 17D, Chapter 4</w:t>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Large-scale infrastructure projects in new developments, similar to a metropolitan district.</w:t>
            </w:r>
          </w:p>
        </w:tc>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Developers and the city create a PID, which issues bonds to fund public infrastructure, repaid by property taxes or fees from the benefiting properties.</w:t>
            </w:r>
          </w:p>
        </w:tc>
        <w:tc>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Requires city council approval and agreement with property owners within the district.</w:t>
            </w:r>
          </w:p>
        </w:tc>
      </w:tr>
      <w:tr>
        <w:trPr>
          <w:cantSplit w:val="0"/>
          <w:tblHeader w:val="0"/>
        </w:trPr>
        <w:tc>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4</w:t>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Impact Fees</w:t>
            </w:r>
          </w:p>
        </w:tc>
        <w:tc>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Title 11, Chapter 36a</w:t>
            </w:r>
          </w:p>
        </w:tc>
        <w:tc>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Charging developers a one-time fee to offset the costs of new infrastructure required by their development.</w:t>
            </w:r>
          </w:p>
        </w:tc>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city adopts an Impact Fee Facilities Plan (IFFP) that calculates fees based on projected infrastructure costs.</w:t>
            </w:r>
          </w:p>
        </w:tc>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Requires a public hearing and compliance with state law limiting the use of funds to specific infrastructure improvements.</w:t>
            </w:r>
          </w:p>
        </w:tc>
      </w:tr>
    </w:tbl>
    <w:p w:rsidR="00000000" w:rsidDel="00000000" w:rsidP="00000000" w:rsidRDefault="00000000" w:rsidRPr="00000000" w14:paraId="00000089">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 long-range financing plan shall be developed consistent with the General Plan to extend services to new areas. A uniform financing plan that outlines the cost of providing new services to annexed areas shall be developed with each annexation, as well as how these costs shall be met. The cost to provide new services to annexed areas shall be financed by the lands in that area unless otherwise determined by the city council</w:t>
      </w:r>
    </w:p>
    <w:p w:rsidR="00000000" w:rsidDel="00000000" w:rsidP="00000000" w:rsidRDefault="00000000" w:rsidRPr="00000000" w14:paraId="0000008A">
      <w:pPr>
        <w:pStyle w:val="Heading1"/>
        <w:rPr/>
      </w:pPr>
      <w:r w:rsidDel="00000000" w:rsidR="00000000" w:rsidRPr="00000000">
        <w:rPr>
          <w:rtl w:val="0"/>
        </w:rPr>
        <w:t xml:space="preserve">Section 7.5: An estimate of the tax consequences</w:t>
      </w:r>
    </w:p>
    <w:p w:rsidR="00000000" w:rsidDel="00000000" w:rsidP="00000000" w:rsidRDefault="00000000" w:rsidRPr="00000000" w14:paraId="0000008B">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Annexed areas must sustain municipal service costs to avoid undue tax burdens to existing </w:t>
      </w:r>
      <w:r w:rsidDel="00000000" w:rsidR="00000000" w:rsidRPr="00000000">
        <w:rPr>
          <w:rFonts w:ascii="Arial" w:cs="Arial" w:eastAsia="Arial" w:hAnsi="Arial"/>
          <w:rtl w:val="0"/>
        </w:rPr>
        <w:t xml:space="preserve">residents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Tax evaluations shall accompany annexation petitions. Commercial and industrial developments will be encouraged in strategic annexation areas to offset tax burdens on residential properties.  </w:t>
      </w:r>
      <w:r w:rsidDel="00000000" w:rsidR="00000000" w:rsidRPr="00000000">
        <w:rPr>
          <w:rFonts w:ascii="Roboto" w:cs="Roboto" w:eastAsia="Roboto" w:hAnsi="Roboto"/>
          <w:sz w:val="21"/>
          <w:szCs w:val="21"/>
          <w:highlight w:val="white"/>
          <w:rtl w:val="0"/>
        </w:rPr>
        <w:t xml:space="preserve">This includes ensuring that existing residents are not subjected to disproportionate tax increases as a result of the annexation. Where feasible, annexations will aim to enhance the tax base to alleviate residential burdens.</w:t>
      </w:r>
      <w:r w:rsidDel="00000000" w:rsidR="00000000" w:rsidRPr="00000000">
        <w:rPr>
          <w:rtl w:val="0"/>
        </w:rPr>
      </w:r>
    </w:p>
    <w:p w:rsidR="00000000" w:rsidDel="00000000" w:rsidP="00000000" w:rsidRDefault="00000000" w:rsidRPr="00000000" w14:paraId="0000008C">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expansion area map in Attachment A includes areas which may be suitable for industrial and commercial development. Lake Point’s property tax base relies primarily upon taxing residential property. The development of non-residential uses in some newly annexed areas could ultimately result in some relief for the residential properties throughout the city. </w:t>
      </w:r>
    </w:p>
    <w:p w:rsidR="00000000" w:rsidDel="00000000" w:rsidP="00000000" w:rsidRDefault="00000000" w:rsidRPr="00000000" w14:paraId="0000008D">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It is generally believed that annexation in the general areas shown in the expansion area map in Attachment A, if monitored by the city to assure a satisfactory balance of land uses, would not alter the distribution of taxes to any great extent. It is recognized also that the potential exists for commercial development and the generation of sales taxes to augment the city’s revenues. </w:t>
      </w:r>
    </w:p>
    <w:p w:rsidR="00000000" w:rsidDel="00000000" w:rsidP="00000000" w:rsidRDefault="00000000" w:rsidRPr="00000000" w14:paraId="0000008E">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areas shown as favorable for annexation are all or partially within the Lake Point Improvement District, Oquirrh Mountain Water Company District, North Tooele Fire District, and the Tooele Valley Mosquito Abatement District and are currently subject to tax levies imposed by these special districts.</w:t>
      </w:r>
    </w:p>
    <w:p w:rsidR="00000000" w:rsidDel="00000000" w:rsidP="00000000" w:rsidRDefault="00000000" w:rsidRPr="00000000" w14:paraId="0000008F">
      <w:pPr>
        <w:pStyle w:val="Heading1"/>
        <w:rPr/>
      </w:pPr>
      <w:r w:rsidDel="00000000" w:rsidR="00000000" w:rsidRPr="00000000">
        <w:rPr>
          <w:rtl w:val="0"/>
        </w:rPr>
        <w:t xml:space="preserve">Section 7.6: The interests of all affected entities</w:t>
      </w:r>
    </w:p>
    <w:p w:rsidR="00000000" w:rsidDel="00000000" w:rsidP="00000000" w:rsidRDefault="00000000" w:rsidRPr="00000000" w14:paraId="00000090">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Entities potentially impacted by annexation may include</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but are not limited, to Tooele County School District, North Tooele Fire District, Lake Point Improvement District (sewer), Lake Point Cemetery and Park District, Tooele Valley Mosquito Abatement District, Tooele County Sheriff, Unincorporated Tooele County, BLM, and water conservancy districts. </w:t>
      </w:r>
    </w:p>
    <w:p w:rsidR="00000000" w:rsidDel="00000000" w:rsidP="00000000" w:rsidRDefault="00000000" w:rsidRPr="00000000" w14:paraId="00000091">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Input from these entities will be sought, mirroring Lake Point’s practice of consulting impacted jurisdictions to ensure seamless service transitions. Additionally, interlocal agreements, similar to those used by Lake Point, will be considered to streamline the integration of services in newly annexed areas.</w:t>
      </w:r>
    </w:p>
    <w:p w:rsidR="00000000" w:rsidDel="00000000" w:rsidP="00000000" w:rsidRDefault="00000000" w:rsidRPr="00000000" w14:paraId="00000092">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Guided by current Utah State Code 10-2-401.5(3)(d), the recommended annexation policy plan shall include a statement addressing any comments made by affected entities at or within 10 days after the public meeting.</w:t>
      </w:r>
    </w:p>
    <w:p w:rsidR="00000000" w:rsidDel="00000000" w:rsidP="00000000" w:rsidRDefault="00000000" w:rsidRPr="00000000" w14:paraId="00000093">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rPr>
      </w:pPr>
      <w:r w:rsidDel="00000000" w:rsidR="00000000" w:rsidRPr="00000000">
        <w:rPr>
          <w:rFonts w:ascii="Roboto" w:cs="Roboto" w:eastAsia="Roboto" w:hAnsi="Roboto"/>
          <w:sz w:val="21"/>
          <w:szCs w:val="21"/>
          <w:rtl w:val="0"/>
        </w:rPr>
        <w:t xml:space="preserve">Comments submitted by affected entities or the public within 10 days following the public meeting will be formally considered by the City Council in their final decision-making process.</w:t>
      </w:r>
      <w:r w:rsidDel="00000000" w:rsidR="00000000" w:rsidRPr="00000000">
        <w:rPr>
          <w:rtl w:val="0"/>
        </w:rPr>
      </w:r>
    </w:p>
    <w:p w:rsidR="00000000" w:rsidDel="00000000" w:rsidP="00000000" w:rsidRDefault="00000000" w:rsidRPr="00000000" w14:paraId="00000094">
      <w:pPr>
        <w:pStyle w:val="Heading1"/>
        <w:rPr/>
      </w:pPr>
      <w:r w:rsidDel="00000000" w:rsidR="00000000" w:rsidRPr="00000000">
        <w:rPr>
          <w:rtl w:val="0"/>
        </w:rPr>
        <w:t xml:space="preserve">Section 7.7: General Plan Consistency</w:t>
      </w:r>
    </w:p>
    <w:p w:rsidR="00000000" w:rsidDel="00000000" w:rsidP="00000000" w:rsidRDefault="00000000" w:rsidRPr="00000000" w14:paraId="00000095">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Annexations must align with the General Plan’s objectives, ensuring that growth is thoughtfully integrated with infrastructure capacity and long-term city planning. Lake Point is committed to maintaining annexation policies that support strategic development while preserving the city’s vision for the future. A structured annexation review process will be implemented to ensure consistency with broader municipal goals.</w:t>
      </w:r>
    </w:p>
    <w:p w:rsidR="00000000" w:rsidDel="00000000" w:rsidP="00000000" w:rsidRDefault="00000000" w:rsidRPr="00000000" w14:paraId="00000096">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As part of this approach, Lake Point will carefully assess the impact of zoning and growth on the area’s rural character, agricultural uses, and residential neighborhoods. The city remains dedicated to preserving its small-town atmosphere and open spaces while fostering responsible development. Consideration will also be given to how land use changes affect natural resources and the overall aesthetic of the community, ensuring that expansion enhances rather than diminishes Lake Point’s unique identity.</w:t>
      </w:r>
      <w:r w:rsidDel="00000000" w:rsidR="00000000" w:rsidRPr="00000000">
        <w:rPr>
          <w:rtl w:val="0"/>
        </w:rPr>
      </w:r>
    </w:p>
    <w:p w:rsidR="00000000" w:rsidDel="00000000" w:rsidP="00000000" w:rsidRDefault="00000000" w:rsidRPr="00000000" w14:paraId="00000097">
      <w:pPr>
        <w:pStyle w:val="Heading1"/>
        <w:rPr/>
      </w:pPr>
      <w:r w:rsidDel="00000000" w:rsidR="00000000" w:rsidRPr="00000000">
        <w:rPr>
          <w:rtl w:val="0"/>
        </w:rPr>
        <w:t xml:space="preserve">Section 7.8: 20 Year Population Projection</w:t>
      </w:r>
      <w:r w:rsidDel="00000000" w:rsidR="00000000" w:rsidRPr="00000000">
        <w:rPr>
          <w:rtl w:val="0"/>
        </w:rPr>
      </w:r>
    </w:p>
    <w:p w:rsidR="00000000" w:rsidDel="00000000" w:rsidP="00000000" w:rsidRDefault="00000000" w:rsidRPr="00000000" w14:paraId="00000098">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20-year population projection required by Utah law, is included in </w:t>
      </w:r>
      <w:r w:rsidDel="00000000" w:rsidR="00000000" w:rsidRPr="00000000">
        <w:rPr>
          <w:rFonts w:ascii="Arial" w:cs="Arial" w:eastAsia="Arial" w:hAnsi="Arial"/>
          <w:rtl w:val="0"/>
        </w:rPr>
        <w:t xml:space="preserve">the Table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below:</w:t>
      </w:r>
    </w:p>
    <w:tbl>
      <w:tblPr>
        <w:tblStyle w:val="Table4"/>
        <w:tblW w:w="8460.0" w:type="dxa"/>
        <w:jc w:val="left"/>
        <w:tblInd w:w="6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0"/>
        <w:gridCol w:w="2565"/>
        <w:gridCol w:w="2955"/>
        <w:tblGridChange w:id="0">
          <w:tblGrid>
            <w:gridCol w:w="2940"/>
            <w:gridCol w:w="2565"/>
            <w:gridCol w:w="2955"/>
          </w:tblGrid>
        </w:tblGridChange>
      </w:tblGrid>
      <w:tr>
        <w:trPr>
          <w:cantSplit w:val="0"/>
          <w:trHeight w:val="301" w:hRule="atLeast"/>
          <w:tblHeader w:val="0"/>
        </w:trPr>
        <w:tc>
          <w:tcPr>
            <w:shd w:fill="auto" w:val="clea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bookmarkStart w:colFirst="0" w:colLast="0" w:name="_heading=h.4bphzn23n9n" w:id="0"/>
            <w:bookmarkEnd w:id="0"/>
            <w:r w:rsidDel="00000000" w:rsidR="00000000" w:rsidRPr="00000000">
              <w:rPr>
                <w:rtl w:val="0"/>
              </w:rPr>
            </w:r>
          </w:p>
        </w:tc>
        <w:tc>
          <w:tcPr>
            <w:shd w:fill="auto" w:val="clear"/>
          </w:tcPr>
          <w:p w:rsidR="00000000" w:rsidDel="00000000" w:rsidP="00000000" w:rsidRDefault="00000000" w:rsidRPr="00000000" w14:paraId="0000009A">
            <w:pPr>
              <w:spacing w:after="0" w:line="240" w:lineRule="auto"/>
              <w:rPr>
                <w:rFonts w:ascii="Arial" w:cs="Arial" w:eastAsia="Arial" w:hAnsi="Arial"/>
                <w:b w:val="1"/>
              </w:rPr>
            </w:pPr>
            <w:r w:rsidDel="00000000" w:rsidR="00000000" w:rsidRPr="00000000">
              <w:rPr>
                <w:rFonts w:ascii="Times New Roman" w:cs="Times New Roman" w:eastAsia="Times New Roman" w:hAnsi="Times New Roman"/>
                <w:b w:val="1"/>
                <w:rtl w:val="0"/>
              </w:rPr>
              <w:t xml:space="preserve">2025</w:t>
            </w:r>
            <w:r w:rsidDel="00000000" w:rsidR="00000000" w:rsidRPr="00000000">
              <w:rPr>
                <w:rtl w:val="0"/>
              </w:rPr>
            </w:r>
          </w:p>
        </w:tc>
        <w:tc>
          <w:tcPr>
            <w:shd w:fill="auto" w:val="cle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204</w:t>
            </w:r>
            <w:r w:rsidDel="00000000" w:rsidR="00000000" w:rsidRPr="00000000">
              <w:rPr>
                <w:rFonts w:ascii="Times New Roman" w:cs="Times New Roman" w:eastAsia="Times New Roman" w:hAnsi="Times New Roman"/>
                <w:b w:val="1"/>
                <w:rtl w:val="0"/>
              </w:rPr>
              <w:t xml:space="preserve">5</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Lake Point</w:t>
            </w:r>
          </w:p>
        </w:tc>
        <w:tc>
          <w:tcPr/>
          <w:p w:rsidR="00000000" w:rsidDel="00000000" w:rsidP="00000000" w:rsidRDefault="00000000" w:rsidRPr="00000000" w14:paraId="0000009D">
            <w:pPr>
              <w:spacing w:after="60" w:before="60" w:line="240" w:lineRule="auto"/>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rtl w:val="0"/>
              </w:rPr>
              <w:t xml:space="preserve">3,252</w:t>
            </w:r>
            <w:r w:rsidDel="00000000" w:rsidR="00000000" w:rsidRPr="00000000">
              <w:rPr>
                <w:rtl w:val="0"/>
              </w:rPr>
            </w:r>
          </w:p>
        </w:tc>
        <w:tc>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sdt>
              <w:sdtPr>
                <w:id w:val="-1419154938"/>
                <w:tag w:val="goog_rdk_0"/>
              </w:sdtPr>
              <w:sdtContent>
                <w:commentRangeStart w:id="0"/>
              </w:sdtContent>
            </w:sdt>
            <w:r w:rsidDel="00000000" w:rsidR="00000000" w:rsidRPr="00000000">
              <w:rPr>
                <w:rFonts w:ascii="Arial" w:cs="Arial" w:eastAsia="Arial" w:hAnsi="Arial"/>
                <w:rtl w:val="0"/>
              </w:rPr>
              <w:t xml:space="preserve">5,262</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commentRangeEnd w:id="0"/>
            <w:r w:rsidDel="00000000" w:rsidR="00000000" w:rsidRPr="00000000">
              <w:commentReference w:id="0"/>
            </w:r>
            <w:r w:rsidDel="00000000" w:rsidR="00000000" w:rsidRPr="00000000">
              <w:rPr>
                <w:rFonts w:ascii="Arial" w:cs="Arial" w:eastAsia="Arial" w:hAnsi="Arial"/>
                <w:rtl w:val="0"/>
              </w:rPr>
              <w:t xml:space="preserve">Surrounding Areas</w:t>
            </w:r>
            <w:r w:rsidDel="00000000" w:rsidR="00000000" w:rsidRPr="00000000">
              <w:rPr>
                <w:rtl w:val="0"/>
              </w:rPr>
            </w:r>
          </w:p>
        </w:tc>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rtl w:val="0"/>
              </w:rPr>
              <w:t xml:space="preserve">0</w:t>
            </w:r>
            <w:r w:rsidDel="00000000" w:rsidR="00000000" w:rsidRPr="00000000">
              <w:rPr>
                <w:rtl w:val="0"/>
              </w:rPr>
            </w:r>
          </w:p>
        </w:tc>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sz w:val="22"/>
                <w:szCs w:val="22"/>
                <w:u w:val="none"/>
                <w:shd w:fill="auto" w:val="clear"/>
                <w:vertAlign w:val="baseline"/>
              </w:rPr>
            </w:pPr>
            <w:sdt>
              <w:sdtPr>
                <w:id w:val="-855401200"/>
                <w:tag w:val="goog_rdk_1"/>
              </w:sdtPr>
              <w:sdtContent>
                <w:commentRangeStart w:id="1"/>
              </w:sdtContent>
            </w:sdt>
            <w:r w:rsidDel="00000000" w:rsidR="00000000" w:rsidRPr="00000000">
              <w:rPr>
                <w:rFonts w:ascii="Arial" w:cs="Arial" w:eastAsia="Arial" w:hAnsi="Arial"/>
                <w:rtl w:val="0"/>
              </w:rPr>
              <w:t xml:space="preserve">6,093</w:t>
            </w:r>
            <w:r w:rsidDel="00000000" w:rsidR="00000000" w:rsidRPr="00000000">
              <w:rPr>
                <w:rtl w:val="0"/>
              </w:rPr>
            </w:r>
          </w:p>
        </w:tc>
      </w:tr>
    </w:tbl>
    <w:p w:rsidR="00000000" w:rsidDel="00000000" w:rsidP="00000000" w:rsidRDefault="00000000" w:rsidRPr="00000000" w14:paraId="000000A2">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commentRangeEnd w:id="1"/>
      <w:r w:rsidDel="00000000" w:rsidR="00000000" w:rsidRPr="00000000">
        <w:commentReference w:id="1"/>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These projections have been obtained fro</w:t>
      </w:r>
      <w:r w:rsidDel="00000000" w:rsidR="00000000" w:rsidRPr="00000000">
        <w:rPr>
          <w:rFonts w:ascii="Arial" w:cs="Arial" w:eastAsia="Arial" w:hAnsi="Arial"/>
          <w:rtl w:val="0"/>
        </w:rPr>
        <w:t xml:space="preserve">m the Lake Point Master Transportation Plan.</w:t>
      </w:r>
      <w:r w:rsidDel="00000000" w:rsidR="00000000" w:rsidRPr="00000000">
        <w:rPr>
          <w:rtl w:val="0"/>
        </w:rPr>
      </w:r>
    </w:p>
    <w:p w:rsidR="00000000" w:rsidDel="00000000" w:rsidP="00000000" w:rsidRDefault="00000000" w:rsidRPr="00000000" w14:paraId="000000A3">
      <w:pPr>
        <w:pStyle w:val="Heading1"/>
        <w:rPr/>
      </w:pPr>
      <w:r w:rsidDel="00000000" w:rsidR="00000000" w:rsidRPr="00000000">
        <w:rPr>
          <w:rtl w:val="0"/>
        </w:rPr>
        <w:t xml:space="preserve">Section 7.9: Special considerations</w:t>
      </w:r>
    </w:p>
    <w:p w:rsidR="00000000" w:rsidDel="00000000" w:rsidP="00000000" w:rsidRDefault="00000000" w:rsidRPr="00000000" w14:paraId="000000A4">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New annexations may include areas which are undeveloped, and which contain unique features and characteristics. Such areas may include agri</w:t>
      </w:r>
      <w:r w:rsidDel="00000000" w:rsidR="00000000" w:rsidRPr="00000000">
        <w:rPr>
          <w:rFonts w:ascii="Arial" w:cs="Arial" w:eastAsia="Arial" w:hAnsi="Arial"/>
          <w:rtl w:val="0"/>
        </w:rPr>
        <w:t xml:space="preserve">culture, recreation, wildlife, open land access,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historic sites, open space, riparian areas, shore lands, and natural resource areas. Expansion of the city into these areas will allow appropriate preservation while blending in development and providing appropriate growth and management opportunities to benefit property owners and the citizens of Lake Point.</w:t>
      </w:r>
    </w:p>
    <w:p w:rsidR="00000000" w:rsidDel="00000000" w:rsidP="00000000" w:rsidRDefault="00000000" w:rsidRPr="00000000" w14:paraId="000000A5">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rPr>
      </w:pPr>
      <w:r w:rsidDel="00000000" w:rsidR="00000000" w:rsidRPr="00000000">
        <w:rPr>
          <w:rFonts w:ascii="Roboto" w:cs="Roboto" w:eastAsia="Roboto" w:hAnsi="Roboto"/>
          <w:sz w:val="21"/>
          <w:szCs w:val="21"/>
          <w:rtl w:val="0"/>
        </w:rPr>
        <w:t xml:space="preserve">If any developed area within one-half mile of the municipal boundary is excluded from the expansion area, the City will provide written justification. Such justification may include geographic constraints, service infeasibility, or land use incompatibility.</w:t>
      </w:r>
      <w:r w:rsidDel="00000000" w:rsidR="00000000" w:rsidRPr="00000000">
        <w:rPr>
          <w:rtl w:val="0"/>
        </w:rPr>
      </w:r>
    </w:p>
    <w:p w:rsidR="00000000" w:rsidDel="00000000" w:rsidP="00000000" w:rsidRDefault="00000000" w:rsidRPr="00000000" w14:paraId="000000A6">
      <w:pPr>
        <w:pStyle w:val="Heading1"/>
        <w:rPr/>
      </w:pPr>
      <w:r w:rsidDel="00000000" w:rsidR="00000000" w:rsidRPr="00000000">
        <w:rPr>
          <w:rtl w:val="0"/>
        </w:rPr>
        <w:t xml:space="preserve">Section 7.10: Expansion Area Map</w:t>
      </w:r>
    </w:p>
    <w:p w:rsidR="00000000" w:rsidDel="00000000" w:rsidP="00000000" w:rsidRDefault="00000000" w:rsidRPr="00000000" w14:paraId="000000A7">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Attachment A contains the Annexation Expansion Area Map. This map </w:t>
      </w:r>
      <w:r w:rsidDel="00000000" w:rsidR="00000000" w:rsidRPr="00000000">
        <w:rPr>
          <w:rFonts w:ascii="Arial" w:cs="Arial" w:eastAsia="Arial" w:hAnsi="Arial"/>
          <w:rtl w:val="0"/>
        </w:rPr>
        <w:t xml:space="preserve">identifies potential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areas for expansion feasibility and long-term planning. </w:t>
      </w:r>
    </w:p>
    <w:p w:rsidR="00000000" w:rsidDel="00000000" w:rsidP="00000000" w:rsidRDefault="00000000" w:rsidRPr="00000000" w14:paraId="000000A8">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rtl w:val="0"/>
        </w:rPr>
        <w:t xml:space="preserve">Per Utah Code, 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he Expansion Area shall be of sufficient size to accommodate planned commercial, industrial, residential, agricultural, and recreational growth consistent with the General Plan, including but not limited to the following considerations: </w:t>
      </w:r>
    </w:p>
    <w:p w:rsidR="00000000" w:rsidDel="00000000" w:rsidP="00000000" w:rsidRDefault="00000000" w:rsidRPr="00000000" w14:paraId="000000A9">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59"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Geographic, topographic, and man-made features, including land with natural constraints (i.e., sensitive lands, water sheds, water drainage, cliffs, steep slopes, views, vegetation preservation) </w:t>
      </w:r>
      <w:r w:rsidDel="00000000" w:rsidR="00000000" w:rsidRPr="00000000">
        <w:rPr>
          <w:rtl w:val="0"/>
        </w:rPr>
      </w:r>
    </w:p>
    <w:p w:rsidR="00000000" w:rsidDel="00000000" w:rsidP="00000000" w:rsidRDefault="00000000" w:rsidRPr="00000000" w14:paraId="000000AA">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Existing and proposed streets per the Master Transportation Plan</w:t>
      </w:r>
      <w:r w:rsidDel="00000000" w:rsidR="00000000" w:rsidRPr="00000000">
        <w:rPr>
          <w:rtl w:val="0"/>
        </w:rPr>
      </w:r>
    </w:p>
    <w:p w:rsidR="00000000" w:rsidDel="00000000" w:rsidP="00000000" w:rsidRDefault="00000000" w:rsidRPr="00000000" w14:paraId="000000AB">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Land use patterns already created by existing subdivisions, large-lot divisions, and recorded plats, including those still in the process of being completed</w:t>
      </w:r>
      <w:r w:rsidDel="00000000" w:rsidR="00000000" w:rsidRPr="00000000">
        <w:rPr>
          <w:rtl w:val="0"/>
        </w:rPr>
      </w:r>
    </w:p>
    <w:p w:rsidR="00000000" w:rsidDel="00000000" w:rsidP="00000000" w:rsidRDefault="00000000" w:rsidRPr="00000000" w14:paraId="000000AC">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Preservation of public infrastructure, open space, parks, trails, and natural resources, including but not limited to water sources, forests, and wildlife areas</w:t>
      </w:r>
      <w:r w:rsidDel="00000000" w:rsidR="00000000" w:rsidRPr="00000000">
        <w:rPr>
          <w:rtl w:val="0"/>
        </w:rPr>
      </w:r>
    </w:p>
    <w:p w:rsidR="00000000" w:rsidDel="00000000" w:rsidP="00000000" w:rsidRDefault="00000000" w:rsidRPr="00000000" w14:paraId="000000AD">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Location of public facilities and services needed</w:t>
      </w:r>
      <w:r w:rsidDel="00000000" w:rsidR="00000000" w:rsidRPr="00000000">
        <w:rPr>
          <w:rtl w:val="0"/>
        </w:rPr>
      </w:r>
    </w:p>
    <w:p w:rsidR="00000000" w:rsidDel="00000000" w:rsidP="00000000" w:rsidRDefault="00000000" w:rsidRPr="00000000" w14:paraId="000000AE">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59"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Population growth projections for the municipality and adjoining areas for the next 20 years as outlined in the General Plan</w:t>
      </w:r>
      <w:r w:rsidDel="00000000" w:rsidR="00000000" w:rsidRPr="00000000">
        <w:rPr>
          <w:rtl w:val="0"/>
        </w:rPr>
      </w:r>
    </w:p>
    <w:p w:rsidR="00000000" w:rsidDel="00000000" w:rsidP="00000000" w:rsidRDefault="00000000" w:rsidRPr="00000000" w14:paraId="000000AF">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Planning growth in a </w:t>
      </w:r>
      <w:r w:rsidDel="00000000" w:rsidR="00000000" w:rsidRPr="00000000">
        <w:rPr>
          <w:rFonts w:ascii="Arial" w:cs="Arial" w:eastAsia="Arial" w:hAnsi="Arial"/>
          <w:rtl w:val="0"/>
        </w:rPr>
        <w:t xml:space="preserve">manner consistent with this Annexation Plan, the City’s General Plan, and related land use ordinances,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shall provide the following advantages to Lake Point: </w:t>
      </w:r>
    </w:p>
    <w:p w:rsidR="00000000" w:rsidDel="00000000" w:rsidP="00000000" w:rsidRDefault="00000000" w:rsidRPr="00000000" w14:paraId="000000B0">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59"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Encourage an effective development pattern. </w:t>
      </w:r>
      <w:r w:rsidDel="00000000" w:rsidR="00000000" w:rsidRPr="00000000">
        <w:rPr>
          <w:rtl w:val="0"/>
        </w:rPr>
      </w:r>
    </w:p>
    <w:p w:rsidR="00000000" w:rsidDel="00000000" w:rsidP="00000000" w:rsidRDefault="00000000" w:rsidRPr="00000000" w14:paraId="000000B1">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Provide a focused plan for preserving existing public facilities and capital investments and extension of public facilities in the future. </w:t>
      </w:r>
      <w:r w:rsidDel="00000000" w:rsidR="00000000" w:rsidRPr="00000000">
        <w:rPr>
          <w:rtl w:val="0"/>
        </w:rPr>
      </w:r>
    </w:p>
    <w:p w:rsidR="00000000" w:rsidDel="00000000" w:rsidP="00000000" w:rsidRDefault="00000000" w:rsidRPr="00000000" w14:paraId="000000B2">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Develop and maintain fiscal integrity in city operations by encouraging the full utilization of existing streets and other public facilities. </w:t>
      </w:r>
      <w:r w:rsidDel="00000000" w:rsidR="00000000" w:rsidRPr="00000000">
        <w:rPr>
          <w:rtl w:val="0"/>
        </w:rPr>
      </w:r>
    </w:p>
    <w:p w:rsidR="00000000" w:rsidDel="00000000" w:rsidP="00000000" w:rsidRDefault="00000000" w:rsidRPr="00000000" w14:paraId="000000B3">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Diversify and strengthen the tax base of the community. </w:t>
      </w:r>
      <w:r w:rsidDel="00000000" w:rsidR="00000000" w:rsidRPr="00000000">
        <w:rPr>
          <w:rtl w:val="0"/>
        </w:rPr>
      </w:r>
    </w:p>
    <w:p w:rsidR="00000000" w:rsidDel="00000000" w:rsidP="00000000" w:rsidRDefault="00000000" w:rsidRPr="00000000" w14:paraId="000000B4">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59" w:lineRule="auto"/>
        <w:ind w:left="1980" w:right="0" w:hanging="360"/>
        <w:jc w:val="left"/>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Protect and preserve natural and environmental and rural features that are desired by the community.</w:t>
      </w:r>
      <w:r w:rsidDel="00000000" w:rsidR="00000000" w:rsidRPr="00000000">
        <w:rPr>
          <w:rtl w:val="0"/>
        </w:rPr>
      </w:r>
    </w:p>
    <w:p w:rsidR="00000000" w:rsidDel="00000000" w:rsidP="00000000" w:rsidRDefault="00000000" w:rsidRPr="00000000" w14:paraId="000000B5">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Section 7.11 Zoning</w:t>
      </w:r>
    </w:p>
    <w:p w:rsidR="00000000" w:rsidDel="00000000" w:rsidP="00000000" w:rsidRDefault="00000000" w:rsidRPr="00000000" w14:paraId="000000B6">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Arial" w:cs="Arial" w:eastAsia="Arial" w:hAnsi="Arial"/>
          <w:rtl w:val="0"/>
        </w:rPr>
        <w:tab/>
      </w:r>
      <w:r w:rsidDel="00000000" w:rsidR="00000000" w:rsidRPr="00000000">
        <w:rPr>
          <w:rFonts w:ascii="Times New Roman" w:cs="Times New Roman" w:eastAsia="Times New Roman" w:hAnsi="Times New Roman"/>
          <w:sz w:val="24"/>
          <w:szCs w:val="24"/>
          <w:rtl w:val="0"/>
        </w:rPr>
        <w:t xml:space="preserve">The Lake Point City Council shall designate the effective zoning district for all annexation areas in each respective annexation ordinance, each of which shall be effective immediately upon annexation. The annexation petitioner may request any zoning designation existing in the then-current Lake Point City Code, but is not entitled to any specific zoning designation regardless of any existing underlying zoning designation. Any land that is not covered by a zoning designation as specified in the applicable annexation ordinance shall be automatically zoned the most restrictive land use then existing in Lake Point City Code as of the effective date of the annexation ordinance. In selecting the appropriate zoning designation, the City Council shall consider zoning designations that are compatible with surrounding uses, future land use maps, general plans, and other factors identified in the Annexation Policy Plan. </w:t>
      </w:r>
    </w:p>
    <w:p w:rsidR="00000000" w:rsidDel="00000000" w:rsidP="00000000" w:rsidRDefault="00000000" w:rsidRPr="00000000" w14:paraId="000000B7">
      <w:pPr>
        <w:keepLines w:val="1"/>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fo Lakepoint" w:id="0" w:date="2025-08-21T17:41:13Z">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two numbers were adjusted in the posted PH draft because the household # for 2050 on the Master Transportation Plan was not 3.37 and was 2.97</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LP was changed to 4638</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Surrounding areas changed to 5370</w:t>
      </w:r>
    </w:p>
  </w:comment>
  <w:comment w:author="Info Lakepoint" w:id="1" w:date="2025-08-21T17:41:13Z">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two numbers were adjusted in the posted PH draft because the household # for 2050 on the Master Transportation Plan was not 3.37 and was 2.97</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LP was changed to 4638</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Surrounding areas changed to 5370</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BC" w15:done="0"/>
  <w15:commentEx w15:paraId="000000B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bullet"/>
      <w:lvlText w:val="●"/>
      <w:lvlJc w:val="left"/>
      <w:pPr>
        <w:ind w:left="1980" w:hanging="360"/>
      </w:pPr>
      <w:rPr>
        <w:rFonts w:ascii="Noto Sans Symbols" w:cs="Noto Sans Symbols" w:eastAsia="Noto Sans Symbols" w:hAnsi="Noto Sans Symbols"/>
      </w:rPr>
    </w:lvl>
    <w:lvl w:ilvl="1">
      <w:start w:val="1"/>
      <w:numFmt w:val="bullet"/>
      <w:lvlText w:val="o"/>
      <w:lvlJc w:val="left"/>
      <w:pPr>
        <w:ind w:left="2700" w:hanging="360"/>
      </w:pPr>
      <w:rPr>
        <w:rFonts w:ascii="Courier New" w:cs="Courier New" w:eastAsia="Courier New" w:hAnsi="Courier New"/>
      </w:rPr>
    </w:lvl>
    <w:lvl w:ilvl="2">
      <w:start w:val="1"/>
      <w:numFmt w:val="bullet"/>
      <w:lvlText w:val="▪"/>
      <w:lvlJc w:val="left"/>
      <w:pPr>
        <w:ind w:left="3420" w:hanging="360"/>
      </w:pPr>
      <w:rPr>
        <w:rFonts w:ascii="Noto Sans Symbols" w:cs="Noto Sans Symbols" w:eastAsia="Noto Sans Symbols" w:hAnsi="Noto Sans Symbols"/>
      </w:rPr>
    </w:lvl>
    <w:lvl w:ilvl="3">
      <w:start w:val="1"/>
      <w:numFmt w:val="bullet"/>
      <w:lvlText w:val="●"/>
      <w:lvlJc w:val="left"/>
      <w:pPr>
        <w:ind w:left="4140" w:hanging="360"/>
      </w:pPr>
      <w:rPr>
        <w:rFonts w:ascii="Noto Sans Symbols" w:cs="Noto Sans Symbols" w:eastAsia="Noto Sans Symbols" w:hAnsi="Noto Sans Symbols"/>
      </w:rPr>
    </w:lvl>
    <w:lvl w:ilvl="4">
      <w:start w:val="1"/>
      <w:numFmt w:val="bullet"/>
      <w:lvlText w:val="o"/>
      <w:lvlJc w:val="left"/>
      <w:pPr>
        <w:ind w:left="4860" w:hanging="360"/>
      </w:pPr>
      <w:rPr>
        <w:rFonts w:ascii="Courier New" w:cs="Courier New" w:eastAsia="Courier New" w:hAnsi="Courier New"/>
      </w:rPr>
    </w:lvl>
    <w:lvl w:ilvl="5">
      <w:start w:val="1"/>
      <w:numFmt w:val="bullet"/>
      <w:lvlText w:val="▪"/>
      <w:lvlJc w:val="left"/>
      <w:pPr>
        <w:ind w:left="5580" w:hanging="360"/>
      </w:pPr>
      <w:rPr>
        <w:rFonts w:ascii="Noto Sans Symbols" w:cs="Noto Sans Symbols" w:eastAsia="Noto Sans Symbols" w:hAnsi="Noto Sans Symbols"/>
      </w:rPr>
    </w:lvl>
    <w:lvl w:ilvl="6">
      <w:start w:val="1"/>
      <w:numFmt w:val="bullet"/>
      <w:lvlText w:val="●"/>
      <w:lvlJc w:val="left"/>
      <w:pPr>
        <w:ind w:left="6300" w:hanging="360"/>
      </w:pPr>
      <w:rPr>
        <w:rFonts w:ascii="Noto Sans Symbols" w:cs="Noto Sans Symbols" w:eastAsia="Noto Sans Symbols" w:hAnsi="Noto Sans Symbols"/>
      </w:rPr>
    </w:lvl>
    <w:lvl w:ilvl="7">
      <w:start w:val="1"/>
      <w:numFmt w:val="bullet"/>
      <w:lvlText w:val="o"/>
      <w:lvlJc w:val="left"/>
      <w:pPr>
        <w:ind w:left="7020" w:hanging="360"/>
      </w:pPr>
      <w:rPr>
        <w:rFonts w:ascii="Courier New" w:cs="Courier New" w:eastAsia="Courier New" w:hAnsi="Courier New"/>
      </w:rPr>
    </w:lvl>
    <w:lvl w:ilvl="8">
      <w:start w:val="1"/>
      <w:numFmt w:val="bullet"/>
      <w:lvlText w:val="▪"/>
      <w:lvlJc w:val="left"/>
      <w:pPr>
        <w:ind w:left="77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120" w:before="120" w:lineRule="auto"/>
    </w:pPr>
    <w:rPr>
      <w:rFonts w:ascii="Arial" w:cs="Arial" w:eastAsia="Arial" w:hAnsi="Arial"/>
      <w:b w:val="1"/>
      <w:sz w:val="24"/>
      <w:szCs w:val="24"/>
    </w:rPr>
  </w:style>
  <w:style w:type="paragraph" w:styleId="Heading2">
    <w:name w:val="heading 2"/>
    <w:basedOn w:val="Normal"/>
    <w:next w:val="Normal"/>
    <w:pPr>
      <w:keepNext w:val="1"/>
      <w:spacing w:after="120" w:before="120" w:lineRule="auto"/>
    </w:pPr>
    <w:rPr>
      <w:rFonts w:ascii="Arial" w:cs="Arial" w:eastAsia="Arial" w:hAnsi="Arial"/>
    </w:rPr>
  </w:style>
  <w:style w:type="paragraph" w:styleId="Heading3">
    <w:name w:val="heading 3"/>
    <w:basedOn w:val="Normal"/>
    <w:next w:val="Normal"/>
    <w:pPr>
      <w:keepNext w:val="1"/>
      <w:spacing w:after="0" w:lineRule="auto"/>
      <w:ind w:left="1440" w:hanging="720"/>
    </w:pPr>
    <w:rPr>
      <w:rFonts w:ascii="Arial" w:cs="Arial" w:eastAsia="Arial" w:hAnsi="Arial"/>
    </w:rPr>
  </w:style>
  <w:style w:type="paragraph" w:styleId="Heading4">
    <w:name w:val="heading 4"/>
    <w:basedOn w:val="Normal"/>
    <w:next w:val="Normal"/>
    <w:pPr>
      <w:keepNext w:val="1"/>
      <w:spacing w:after="240" w:before="240" w:lineRule="auto"/>
      <w:ind w:left="720"/>
    </w:pPr>
    <w:rPr>
      <w:rFonts w:ascii="Arial" w:cs="Arial" w:eastAsia="Arial" w:hAnsi="Arial"/>
      <w:u w:val="single"/>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widowControl w:val="0"/>
      <w:spacing w:after="120" w:before="120" w:line="240" w:lineRule="auto"/>
      <w:jc w:val="center"/>
    </w:pPr>
    <w:rPr>
      <w:rFonts w:ascii="Arial" w:cs="Arial" w:eastAsia="Arial" w:hAnsi="Arial"/>
      <w:b w:val="1"/>
      <w:smallCaps w:val="1"/>
      <w:sz w:val="28"/>
      <w:szCs w:val="28"/>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9"/>
    <w:unhideWhenUsed w:val="1"/>
    <w:rsid w:val="00D35D24"/>
    <w:pPr>
      <w:keepNext w:val="1"/>
      <w:keepLines w:val="1"/>
      <w:numPr>
        <w:ilvl w:val="6"/>
        <w:numId w:val="6"/>
      </w:numPr>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iPriority w:val="99"/>
    <w:unhideWhenUsed w:val="1"/>
    <w:rsid w:val="00D35D24"/>
    <w:pPr>
      <w:keepNext w:val="1"/>
      <w:keepLines w:val="1"/>
      <w:numPr>
        <w:ilvl w:val="7"/>
        <w:numId w:val="6"/>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9"/>
    <w:unhideWhenUsed w:val="1"/>
    <w:rsid w:val="00D35D24"/>
    <w:pPr>
      <w:keepNext w:val="1"/>
      <w:keepLines w:val="1"/>
      <w:numPr>
        <w:ilvl w:val="8"/>
        <w:numId w:val="6"/>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 1 Char,H1 Char"/>
    <w:basedOn w:val="DefaultParagraphFont"/>
    <w:link w:val="Heading1"/>
    <w:uiPriority w:val="9"/>
    <w:rsid w:val="009F43AE"/>
    <w:rPr>
      <w:rFonts w:ascii="Arial" w:cs="Arial" w:hAnsi="Arial"/>
      <w:b w:val="1"/>
      <w:bCs w:val="1"/>
      <w:sz w:val="24"/>
      <w:szCs w:val="28"/>
    </w:rPr>
  </w:style>
  <w:style w:type="character" w:styleId="Heading2Char" w:customStyle="1">
    <w:name w:val="Heading 2 Char"/>
    <w:aliases w:val="H2 Char"/>
    <w:basedOn w:val="DefaultParagraphFont"/>
    <w:link w:val="Heading2"/>
    <w:uiPriority w:val="9"/>
    <w:rsid w:val="0078728D"/>
    <w:rPr>
      <w:rFonts w:ascii="Arial" w:eastAsia="Arial" w:hAnsi="Arial" w:cstheme="majorBidi"/>
      <w:szCs w:val="26"/>
    </w:rPr>
  </w:style>
  <w:style w:type="character" w:styleId="Heading3Char" w:customStyle="1">
    <w:name w:val="Heading 3 Char"/>
    <w:aliases w:val="H3 Char"/>
    <w:basedOn w:val="DefaultParagraphFont"/>
    <w:link w:val="Heading3"/>
    <w:uiPriority w:val="9"/>
    <w:rsid w:val="00C02268"/>
    <w:rPr>
      <w:rFonts w:ascii="Arial" w:cs="Arial" w:eastAsia="Arial" w:hAnsi="Arial"/>
    </w:rPr>
  </w:style>
  <w:style w:type="character" w:styleId="Heading4Char" w:customStyle="1">
    <w:name w:val="Heading 4 Char"/>
    <w:aliases w:val="H4 Char"/>
    <w:basedOn w:val="DefaultParagraphFont"/>
    <w:link w:val="Heading4"/>
    <w:uiPriority w:val="3"/>
    <w:rsid w:val="00D35D24"/>
    <w:rPr>
      <w:rFonts w:ascii="Arial" w:cs="Arial" w:hAnsi="Arial" w:eastAsiaTheme="majorEastAsia"/>
      <w:u w:val="single"/>
    </w:rPr>
  </w:style>
  <w:style w:type="character" w:styleId="Heading5Char" w:customStyle="1">
    <w:name w:val="Heading 5 Char"/>
    <w:basedOn w:val="DefaultParagraphFont"/>
    <w:link w:val="Heading5"/>
    <w:uiPriority w:val="99"/>
    <w:rsid w:val="00D35D24"/>
    <w:rPr>
      <w:rFonts w:asciiTheme="majorHAnsi" w:cstheme="majorBidi" w:eastAsiaTheme="majorEastAsia" w:hAnsiTheme="majorHAnsi"/>
      <w:color w:val="2f5496" w:themeColor="accent1" w:themeShade="0000BF"/>
    </w:rPr>
  </w:style>
  <w:style w:type="character" w:styleId="Heading6Char" w:customStyle="1">
    <w:name w:val="Heading 6 Char"/>
    <w:basedOn w:val="DefaultParagraphFont"/>
    <w:link w:val="Heading6"/>
    <w:uiPriority w:val="99"/>
    <w:rsid w:val="00D35D24"/>
    <w:rPr>
      <w:rFonts w:asciiTheme="majorHAnsi" w:cstheme="majorBidi" w:eastAsiaTheme="majorEastAsia" w:hAnsiTheme="majorHAnsi"/>
      <w:color w:val="1f3763" w:themeColor="accent1" w:themeShade="00007F"/>
    </w:rPr>
  </w:style>
  <w:style w:type="character" w:styleId="Heading7Char" w:customStyle="1">
    <w:name w:val="Heading 7 Char"/>
    <w:basedOn w:val="DefaultParagraphFont"/>
    <w:link w:val="Heading7"/>
    <w:uiPriority w:val="99"/>
    <w:rsid w:val="00D35D24"/>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9"/>
    <w:rsid w:val="00D35D24"/>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9"/>
    <w:rsid w:val="00D35D24"/>
    <w:rPr>
      <w:rFonts w:asciiTheme="majorHAnsi" w:cstheme="majorBidi" w:eastAsiaTheme="majorEastAsia" w:hAnsiTheme="majorHAnsi"/>
      <w:i w:val="1"/>
      <w:iCs w:val="1"/>
      <w:color w:val="272727" w:themeColor="text1" w:themeTint="0000D8"/>
      <w:sz w:val="21"/>
      <w:szCs w:val="21"/>
    </w:rPr>
  </w:style>
  <w:style w:type="character" w:styleId="Strong">
    <w:name w:val="Strong"/>
    <w:basedOn w:val="DefaultParagraphFont"/>
    <w:uiPriority w:val="99"/>
    <w:unhideWhenUsed w:val="1"/>
    <w:rsid w:val="00D35D24"/>
    <w:rPr>
      <w:b w:val="1"/>
      <w:bCs w:val="1"/>
    </w:rPr>
  </w:style>
  <w:style w:type="paragraph" w:styleId="Content" w:customStyle="1">
    <w:name w:val="Content"/>
    <w:basedOn w:val="Normal"/>
    <w:link w:val="ContentChar"/>
    <w:uiPriority w:val="4"/>
    <w:qFormat w:val="1"/>
    <w:rsid w:val="00AE67AB"/>
    <w:pPr>
      <w:keepLines w:val="1"/>
      <w:spacing w:after="120" w:before="120"/>
      <w:ind w:left="720"/>
    </w:pPr>
    <w:rPr>
      <w:rFonts w:ascii="Arial" w:cs="Arial" w:hAnsi="Arial"/>
    </w:rPr>
  </w:style>
  <w:style w:type="paragraph" w:styleId="TableTitle" w:customStyle="1">
    <w:name w:val="Table Title"/>
    <w:basedOn w:val="Normal"/>
    <w:link w:val="TableTitleChar"/>
    <w:uiPriority w:val="8"/>
    <w:qFormat w:val="1"/>
    <w:rsid w:val="00D35D24"/>
    <w:pPr>
      <w:keepNext w:val="1"/>
      <w:spacing w:after="0" w:before="480"/>
      <w:jc w:val="center"/>
    </w:pPr>
    <w:rPr>
      <w:rFonts w:ascii="Arial" w:cs="Arial" w:hAnsi="Arial"/>
      <w:b w:val="1"/>
      <w:bCs w:val="1"/>
      <w:i w:val="1"/>
      <w:sz w:val="20"/>
      <w:szCs w:val="20"/>
    </w:rPr>
  </w:style>
  <w:style w:type="character" w:styleId="ContentChar" w:customStyle="1">
    <w:name w:val="Content Char"/>
    <w:basedOn w:val="DefaultParagraphFont"/>
    <w:link w:val="Content"/>
    <w:uiPriority w:val="4"/>
    <w:rsid w:val="00AE67AB"/>
    <w:rPr>
      <w:rFonts w:ascii="Arial" w:cs="Arial" w:hAnsi="Arial"/>
    </w:rPr>
  </w:style>
  <w:style w:type="table" w:styleId="TableGrid">
    <w:name w:val="Table Grid"/>
    <w:basedOn w:val="TableNormal"/>
    <w:uiPriority w:val="39"/>
    <w:rsid w:val="00D35D2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ableTitleChar" w:customStyle="1">
    <w:name w:val="Table Title Char"/>
    <w:basedOn w:val="DefaultParagraphFont"/>
    <w:link w:val="TableTitle"/>
    <w:uiPriority w:val="8"/>
    <w:rsid w:val="00D35D24"/>
    <w:rPr>
      <w:rFonts w:ascii="Arial" w:cs="Arial" w:hAnsi="Arial"/>
      <w:b w:val="1"/>
      <w:bCs w:val="1"/>
      <w:i w:val="1"/>
      <w:sz w:val="20"/>
      <w:szCs w:val="20"/>
    </w:rPr>
  </w:style>
  <w:style w:type="paragraph" w:styleId="BulletList" w:customStyle="1">
    <w:name w:val="Bullet List"/>
    <w:basedOn w:val="Content"/>
    <w:link w:val="BulletListChar"/>
    <w:uiPriority w:val="99"/>
    <w:unhideWhenUsed w:val="1"/>
    <w:rsid w:val="00D35D24"/>
    <w:pPr>
      <w:spacing w:after="60" w:before="60"/>
      <w:ind w:left="1440" w:hanging="720"/>
    </w:pPr>
  </w:style>
  <w:style w:type="paragraph" w:styleId="TableBulletList" w:customStyle="1">
    <w:name w:val="Table Bullet List"/>
    <w:basedOn w:val="BulletList"/>
    <w:link w:val="TableBulletListChar"/>
    <w:uiPriority w:val="99"/>
    <w:unhideWhenUsed w:val="1"/>
    <w:rsid w:val="00D35D24"/>
    <w:pPr>
      <w:spacing w:after="0" w:before="0" w:line="240" w:lineRule="auto"/>
      <w:ind w:left="331" w:hanging="331"/>
    </w:pPr>
    <w:rPr>
      <w:sz w:val="20"/>
      <w:szCs w:val="20"/>
    </w:rPr>
  </w:style>
  <w:style w:type="character" w:styleId="BulletListChar" w:customStyle="1">
    <w:name w:val="Bullet List Char"/>
    <w:aliases w:val="List Paragraph Char"/>
    <w:basedOn w:val="ContentChar"/>
    <w:link w:val="BulletList"/>
    <w:uiPriority w:val="99"/>
    <w:rsid w:val="00D35D24"/>
    <w:rPr>
      <w:rFonts w:ascii="Arial" w:cs="Arial" w:hAnsi="Arial"/>
    </w:rPr>
  </w:style>
  <w:style w:type="paragraph" w:styleId="FigureTitle" w:customStyle="1">
    <w:name w:val="Figure Title"/>
    <w:basedOn w:val="Content"/>
    <w:link w:val="FigureTitleChar"/>
    <w:uiPriority w:val="99"/>
    <w:unhideWhenUsed w:val="1"/>
    <w:qFormat w:val="1"/>
    <w:rsid w:val="00D35D24"/>
    <w:pPr>
      <w:spacing w:after="480" w:before="0"/>
      <w:ind w:left="0"/>
      <w:jc w:val="center"/>
    </w:pPr>
    <w:rPr>
      <w:b w:val="1"/>
      <w:i w:val="1"/>
      <w:sz w:val="20"/>
    </w:rPr>
  </w:style>
  <w:style w:type="character" w:styleId="TableBulletListChar" w:customStyle="1">
    <w:name w:val="Table Bullet List Char"/>
    <w:basedOn w:val="BulletListChar"/>
    <w:link w:val="TableBulletList"/>
    <w:uiPriority w:val="99"/>
    <w:rsid w:val="00D35D24"/>
    <w:rPr>
      <w:rFonts w:ascii="Arial" w:cs="Arial" w:hAnsi="Arial"/>
      <w:sz w:val="20"/>
      <w:szCs w:val="20"/>
    </w:rPr>
  </w:style>
  <w:style w:type="paragraph" w:styleId="Figures" w:customStyle="1">
    <w:name w:val="Figures"/>
    <w:basedOn w:val="Content"/>
    <w:link w:val="FiguresChar"/>
    <w:uiPriority w:val="99"/>
    <w:unhideWhenUsed w:val="1"/>
    <w:rsid w:val="00D35D24"/>
    <w:pPr>
      <w:spacing w:after="0"/>
      <w:jc w:val="center"/>
    </w:pPr>
  </w:style>
  <w:style w:type="character" w:styleId="FigureTitleChar" w:customStyle="1">
    <w:name w:val="Figure Title Char"/>
    <w:basedOn w:val="ContentChar"/>
    <w:link w:val="FigureTitle"/>
    <w:uiPriority w:val="99"/>
    <w:rsid w:val="00D35D24"/>
    <w:rPr>
      <w:rFonts w:ascii="Arial" w:cs="Arial" w:hAnsi="Arial"/>
      <w:b w:val="1"/>
      <w:i w:val="1"/>
      <w:sz w:val="20"/>
    </w:rPr>
  </w:style>
  <w:style w:type="character" w:styleId="FiguresChar" w:customStyle="1">
    <w:name w:val="Figures Char"/>
    <w:basedOn w:val="ContentChar"/>
    <w:link w:val="Figures"/>
    <w:uiPriority w:val="99"/>
    <w:rsid w:val="00D35D24"/>
    <w:rPr>
      <w:rFonts w:ascii="Arial" w:cs="Arial" w:hAnsi="Arial"/>
    </w:rPr>
  </w:style>
  <w:style w:type="paragraph" w:styleId="Footer">
    <w:name w:val="footer"/>
    <w:basedOn w:val="Normal"/>
    <w:link w:val="FooterChar"/>
    <w:uiPriority w:val="99"/>
    <w:semiHidden w:val="1"/>
    <w:rsid w:val="00D35D2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D35D24"/>
  </w:style>
  <w:style w:type="paragraph" w:styleId="DocumentHeaderText" w:customStyle="1">
    <w:name w:val="Document Header Text"/>
    <w:basedOn w:val="Normal"/>
    <w:link w:val="DocumentHeaderTextChar"/>
    <w:uiPriority w:val="99"/>
    <w:unhideWhenUsed w:val="1"/>
    <w:rsid w:val="00D35D24"/>
    <w:pPr>
      <w:tabs>
        <w:tab w:val="center" w:pos="4680"/>
        <w:tab w:val="right" w:pos="9360"/>
      </w:tabs>
      <w:spacing w:after="60" w:before="60" w:line="240" w:lineRule="auto"/>
      <w:jc w:val="center"/>
    </w:pPr>
    <w:rPr>
      <w:rFonts w:ascii="Arial" w:hAnsi="Arial"/>
      <w:b w:val="1"/>
      <w:bCs w:val="1"/>
    </w:rPr>
  </w:style>
  <w:style w:type="character" w:styleId="DocumentHeaderTextChar" w:customStyle="1">
    <w:name w:val="Document Header Text Char"/>
    <w:basedOn w:val="DefaultParagraphFont"/>
    <w:link w:val="DocumentHeaderText"/>
    <w:uiPriority w:val="99"/>
    <w:rsid w:val="00D35D24"/>
    <w:rPr>
      <w:rFonts w:ascii="Arial" w:hAnsi="Arial"/>
      <w:b w:val="1"/>
      <w:bCs w:val="1"/>
    </w:rPr>
  </w:style>
  <w:style w:type="paragraph" w:styleId="Header">
    <w:name w:val="header"/>
    <w:basedOn w:val="Normal"/>
    <w:link w:val="HeaderChar"/>
    <w:uiPriority w:val="99"/>
    <w:unhideWhenUsed w:val="1"/>
    <w:rsid w:val="00D35D24"/>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5D24"/>
  </w:style>
  <w:style w:type="paragraph" w:styleId="ListParagraph">
    <w:name w:val="List Paragraph"/>
    <w:basedOn w:val="Content"/>
    <w:uiPriority w:val="99"/>
    <w:unhideWhenUsed w:val="1"/>
    <w:rsid w:val="00D35D24"/>
    <w:pPr>
      <w:spacing w:after="0" w:before="0"/>
    </w:pPr>
  </w:style>
  <w:style w:type="numbering" w:styleId="Style1" w:customStyle="1">
    <w:name w:val="Style1"/>
    <w:uiPriority w:val="99"/>
    <w:rsid w:val="00D35D24"/>
  </w:style>
  <w:style w:type="table" w:styleId="TableGrid1" w:customStyle="1">
    <w:name w:val="Table Grid1"/>
    <w:basedOn w:val="TableNormal"/>
    <w:next w:val="TableGrid"/>
    <w:uiPriority w:val="39"/>
    <w:rsid w:val="00D35D2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D35D24"/>
    <w:pPr>
      <w:spacing w:line="240" w:lineRule="auto"/>
    </w:pPr>
    <w:rPr>
      <w:rFonts w:ascii="Arial" w:cs="Segoe UI" w:hAnsi="Arial" w:eastAsiaTheme="majorEastAsia"/>
      <w:sz w:val="20"/>
      <w:szCs w:val="20"/>
    </w:rPr>
  </w:style>
  <w:style w:type="character" w:styleId="CommentTextChar" w:customStyle="1">
    <w:name w:val="Comment Text Char"/>
    <w:basedOn w:val="DefaultParagraphFont"/>
    <w:link w:val="CommentText"/>
    <w:uiPriority w:val="99"/>
    <w:rsid w:val="00D35D24"/>
    <w:rPr>
      <w:rFonts w:ascii="Arial" w:cs="Segoe UI" w:hAnsi="Arial" w:eastAsiaTheme="majorEastAsia"/>
      <w:sz w:val="20"/>
      <w:szCs w:val="20"/>
    </w:rPr>
  </w:style>
  <w:style w:type="paragraph" w:styleId="CommentSubject">
    <w:name w:val="annotation subject"/>
    <w:basedOn w:val="CommentText"/>
    <w:next w:val="CommentText"/>
    <w:link w:val="CommentSubjectChar"/>
    <w:uiPriority w:val="99"/>
    <w:unhideWhenUsed w:val="1"/>
    <w:rsid w:val="00D35D24"/>
    <w:rPr>
      <w:b w:val="1"/>
      <w:bCs w:val="1"/>
    </w:rPr>
  </w:style>
  <w:style w:type="character" w:styleId="CommentSubjectChar" w:customStyle="1">
    <w:name w:val="Comment Subject Char"/>
    <w:basedOn w:val="CommentTextChar"/>
    <w:link w:val="CommentSubject"/>
    <w:uiPriority w:val="99"/>
    <w:rsid w:val="00D35D24"/>
    <w:rPr>
      <w:rFonts w:ascii="Arial" w:cs="Segoe UI" w:hAnsi="Arial" w:eastAsiaTheme="majorEastAsia"/>
      <w:b w:val="1"/>
      <w:bCs w:val="1"/>
      <w:sz w:val="20"/>
      <w:szCs w:val="20"/>
    </w:rPr>
  </w:style>
  <w:style w:type="character" w:styleId="normaltextrun" w:customStyle="1">
    <w:name w:val="normaltextrun"/>
    <w:basedOn w:val="DefaultParagraphFont"/>
    <w:uiPriority w:val="99"/>
    <w:unhideWhenUsed w:val="1"/>
    <w:rsid w:val="00D35D24"/>
  </w:style>
  <w:style w:type="character" w:styleId="eop" w:customStyle="1">
    <w:name w:val="eop"/>
    <w:basedOn w:val="DefaultParagraphFont"/>
    <w:uiPriority w:val="99"/>
    <w:semiHidden w:val="1"/>
    <w:rsid w:val="00D35D24"/>
  </w:style>
  <w:style w:type="paragraph" w:styleId="TableList" w:customStyle="1">
    <w:name w:val="Table List"/>
    <w:basedOn w:val="Normal"/>
    <w:link w:val="TableListChar"/>
    <w:uiPriority w:val="99"/>
    <w:unhideWhenUsed w:val="1"/>
    <w:rsid w:val="00D35D24"/>
    <w:pPr>
      <w:numPr>
        <w:numId w:val="4"/>
      </w:numPr>
      <w:spacing w:after="120" w:before="120" w:line="240" w:lineRule="auto"/>
      <w:jc w:val="center"/>
    </w:pPr>
    <w:rPr>
      <w:rFonts w:ascii="Arial" w:cs="Arial" w:hAnsi="Arial"/>
      <w:sz w:val="20"/>
      <w:lang w:val="pl-PL"/>
    </w:rPr>
  </w:style>
  <w:style w:type="character" w:styleId="TableListChar" w:customStyle="1">
    <w:name w:val="Table List Char"/>
    <w:basedOn w:val="DefaultParagraphFont"/>
    <w:link w:val="TableList"/>
    <w:uiPriority w:val="99"/>
    <w:rsid w:val="00D35D24"/>
    <w:rPr>
      <w:rFonts w:ascii="Arial" w:cs="Arial" w:eastAsia="Calibri" w:hAnsi="Arial"/>
      <w:sz w:val="20"/>
      <w:lang w:val="pl-PL"/>
    </w:rPr>
  </w:style>
  <w:style w:type="paragraph" w:styleId="TableHeaderRow" w:customStyle="1">
    <w:name w:val="Table Header Row"/>
    <w:basedOn w:val="Normal"/>
    <w:link w:val="TableHeaderRowChar"/>
    <w:uiPriority w:val="99"/>
    <w:unhideWhenUsed w:val="1"/>
    <w:rsid w:val="00D35D24"/>
    <w:pPr>
      <w:spacing w:after="120" w:before="120" w:line="240" w:lineRule="auto"/>
      <w:jc w:val="center"/>
    </w:pPr>
    <w:rPr>
      <w:rFonts w:ascii="Arial" w:cs="Arial" w:hAnsi="Arial"/>
      <w:b w:val="1"/>
      <w:sz w:val="20"/>
      <w:lang w:val="pl-PL"/>
    </w:rPr>
  </w:style>
  <w:style w:type="character" w:styleId="TableHeaderRowChar" w:customStyle="1">
    <w:name w:val="Table Header Row Char"/>
    <w:basedOn w:val="DefaultParagraphFont"/>
    <w:link w:val="TableHeaderRow"/>
    <w:uiPriority w:val="99"/>
    <w:rsid w:val="00D35D24"/>
    <w:rPr>
      <w:rFonts w:ascii="Arial" w:cs="Arial" w:eastAsia="Calibri" w:hAnsi="Arial"/>
      <w:b w:val="1"/>
      <w:sz w:val="20"/>
      <w:lang w:val="pl-PL"/>
    </w:rPr>
  </w:style>
  <w:style w:type="character" w:styleId="CommentReference">
    <w:name w:val="annotation reference"/>
    <w:basedOn w:val="DefaultParagraphFont"/>
    <w:uiPriority w:val="99"/>
    <w:unhideWhenUsed w:val="1"/>
    <w:rsid w:val="00D35D24"/>
    <w:rPr>
      <w:sz w:val="16"/>
      <w:szCs w:val="16"/>
    </w:rPr>
  </w:style>
  <w:style w:type="paragraph" w:styleId="T-Text" w:customStyle="1">
    <w:name w:val="T-Text"/>
    <w:basedOn w:val="Normal"/>
    <w:link w:val="T-TextChar"/>
    <w:uiPriority w:val="10"/>
    <w:qFormat w:val="1"/>
    <w:rsid w:val="009966CD"/>
    <w:pPr>
      <w:spacing w:after="60" w:before="60" w:line="240" w:lineRule="auto"/>
    </w:pPr>
    <w:rPr>
      <w:rFonts w:ascii="Arial" w:cs="Arial" w:hAnsi="Arial"/>
    </w:rPr>
  </w:style>
  <w:style w:type="paragraph" w:styleId="T-Header" w:customStyle="1">
    <w:name w:val="T-Header"/>
    <w:basedOn w:val="T-Text"/>
    <w:link w:val="T-HeaderChar"/>
    <w:uiPriority w:val="9"/>
    <w:qFormat w:val="1"/>
    <w:rsid w:val="009F43AE"/>
    <w:pPr>
      <w:spacing w:after="0" w:before="0"/>
    </w:pPr>
    <w:rPr>
      <w:b w:val="1"/>
    </w:rPr>
  </w:style>
  <w:style w:type="character" w:styleId="T-TextChar" w:customStyle="1">
    <w:name w:val="T-Text Char"/>
    <w:basedOn w:val="DefaultParagraphFont"/>
    <w:link w:val="T-Text"/>
    <w:uiPriority w:val="10"/>
    <w:rsid w:val="009966CD"/>
    <w:rPr>
      <w:rFonts w:ascii="Arial" w:cs="Arial" w:hAnsi="Arial"/>
    </w:rPr>
  </w:style>
  <w:style w:type="paragraph" w:styleId="C-BulletList" w:customStyle="1">
    <w:name w:val="C-Bullet List"/>
    <w:basedOn w:val="Content"/>
    <w:link w:val="C-BulletListChar"/>
    <w:uiPriority w:val="6"/>
    <w:qFormat w:val="1"/>
    <w:rsid w:val="00D35D24"/>
    <w:pPr>
      <w:numPr>
        <w:numId w:val="2"/>
      </w:numPr>
      <w:ind w:left="1440" w:hanging="720"/>
      <w:contextualSpacing w:val="1"/>
    </w:pPr>
  </w:style>
  <w:style w:type="character" w:styleId="T-HeaderChar" w:customStyle="1">
    <w:name w:val="T-Header Char"/>
    <w:basedOn w:val="T-TextChar"/>
    <w:link w:val="T-Header"/>
    <w:uiPriority w:val="9"/>
    <w:rsid w:val="009F43AE"/>
    <w:rPr>
      <w:rFonts w:ascii="Arial" w:cs="Arial" w:hAnsi="Arial"/>
      <w:b w:val="1"/>
    </w:rPr>
  </w:style>
  <w:style w:type="paragraph" w:styleId="T-BulletList" w:customStyle="1">
    <w:name w:val="T-Bullet List"/>
    <w:basedOn w:val="C-BulletList"/>
    <w:link w:val="T-BulletListChar"/>
    <w:uiPriority w:val="12"/>
    <w:qFormat w:val="1"/>
    <w:rsid w:val="00AE67AB"/>
    <w:pPr>
      <w:spacing w:after="0" w:before="0" w:line="240" w:lineRule="auto"/>
      <w:ind w:left="331" w:hanging="331"/>
    </w:pPr>
  </w:style>
  <w:style w:type="character" w:styleId="C-BulletListChar" w:customStyle="1">
    <w:name w:val="C-Bullet List Char"/>
    <w:basedOn w:val="ContentChar"/>
    <w:link w:val="C-BulletList"/>
    <w:uiPriority w:val="6"/>
    <w:rsid w:val="00D35D24"/>
    <w:rPr>
      <w:rFonts w:ascii="Arial" w:cs="Arial" w:hAnsi="Arial"/>
    </w:rPr>
  </w:style>
  <w:style w:type="character" w:styleId="T-BulletListChar" w:customStyle="1">
    <w:name w:val="T-Bullet List Char"/>
    <w:basedOn w:val="C-BulletListChar"/>
    <w:link w:val="T-BulletList"/>
    <w:uiPriority w:val="12"/>
    <w:rsid w:val="00AE67AB"/>
    <w:rPr>
      <w:rFonts w:ascii="Arial" w:cs="Arial" w:hAnsi="Arial"/>
    </w:rPr>
  </w:style>
  <w:style w:type="paragraph" w:styleId="Figure" w:customStyle="1">
    <w:name w:val="Figure"/>
    <w:basedOn w:val="Content"/>
    <w:link w:val="FigureChar"/>
    <w:uiPriority w:val="14"/>
    <w:qFormat w:val="1"/>
    <w:rsid w:val="00D35D24"/>
    <w:pPr>
      <w:keepNext w:val="1"/>
      <w:spacing w:after="0"/>
      <w:ind w:left="0"/>
      <w:jc w:val="center"/>
    </w:pPr>
  </w:style>
  <w:style w:type="character" w:styleId="FigureChar" w:customStyle="1">
    <w:name w:val="Figure Char"/>
    <w:basedOn w:val="ContentChar"/>
    <w:link w:val="Figure"/>
    <w:uiPriority w:val="14"/>
    <w:rsid w:val="00D35D24"/>
    <w:rPr>
      <w:rFonts w:ascii="Arial" w:cs="Arial" w:hAnsi="Arial"/>
    </w:rPr>
  </w:style>
  <w:style w:type="paragraph" w:styleId="HeaderText" w:customStyle="1">
    <w:name w:val="Header Text"/>
    <w:basedOn w:val="Normal"/>
    <w:link w:val="HeaderTextChar"/>
    <w:uiPriority w:val="99"/>
    <w:unhideWhenUsed w:val="1"/>
    <w:rsid w:val="00D35D24"/>
    <w:pPr>
      <w:tabs>
        <w:tab w:val="center" w:pos="4680"/>
        <w:tab w:val="right" w:pos="9360"/>
      </w:tabs>
      <w:spacing w:after="60" w:before="60" w:line="240" w:lineRule="auto"/>
      <w:jc w:val="center"/>
    </w:pPr>
    <w:rPr>
      <w:rFonts w:ascii="Arial" w:hAnsi="Arial"/>
      <w:b w:val="1"/>
      <w:bCs w:val="1"/>
      <w:caps w:val="1"/>
      <w:sz w:val="24"/>
    </w:rPr>
  </w:style>
  <w:style w:type="character" w:styleId="HeaderTextChar" w:customStyle="1">
    <w:name w:val="Header Text Char"/>
    <w:basedOn w:val="DefaultParagraphFont"/>
    <w:link w:val="HeaderText"/>
    <w:uiPriority w:val="99"/>
    <w:rsid w:val="00D35D24"/>
    <w:rPr>
      <w:rFonts w:ascii="Arial" w:hAnsi="Arial"/>
      <w:b w:val="1"/>
      <w:bCs w:val="1"/>
      <w:caps w:val="1"/>
      <w:sz w:val="24"/>
    </w:rPr>
  </w:style>
  <w:style w:type="paragraph" w:styleId="C-NoSpacing" w:customStyle="1">
    <w:name w:val="C-No Spacing"/>
    <w:basedOn w:val="Content"/>
    <w:uiPriority w:val="5"/>
    <w:qFormat w:val="1"/>
    <w:rsid w:val="00D35D24"/>
    <w:pPr>
      <w:contextualSpacing w:val="1"/>
    </w:pPr>
  </w:style>
  <w:style w:type="paragraph" w:styleId="C-NumberedList" w:customStyle="1">
    <w:name w:val="C-Numbered List"/>
    <w:basedOn w:val="Content"/>
    <w:link w:val="C-NumberedListChar"/>
    <w:uiPriority w:val="7"/>
    <w:qFormat w:val="1"/>
    <w:rsid w:val="00D3446B"/>
    <w:pPr>
      <w:numPr>
        <w:numId w:val="6"/>
      </w:numPr>
      <w:contextualSpacing w:val="1"/>
    </w:pPr>
    <w:rPr>
      <w:b w:val="1"/>
      <w:sz w:val="24"/>
    </w:rPr>
  </w:style>
  <w:style w:type="paragraph" w:styleId="T-NoSpacing" w:customStyle="1">
    <w:name w:val="T-No Spacing"/>
    <w:basedOn w:val="C-NoSpacing"/>
    <w:uiPriority w:val="11"/>
    <w:qFormat w:val="1"/>
    <w:rsid w:val="00D35D24"/>
    <w:pPr>
      <w:spacing w:line="240" w:lineRule="auto"/>
      <w:ind w:left="101"/>
      <w:jc w:val="center"/>
    </w:pPr>
    <w:rPr>
      <w:sz w:val="20"/>
    </w:rPr>
  </w:style>
  <w:style w:type="character" w:styleId="C-NumberedListChar" w:customStyle="1">
    <w:name w:val="C-Numbered List Char"/>
    <w:basedOn w:val="ContentChar"/>
    <w:link w:val="C-NumberedList"/>
    <w:uiPriority w:val="7"/>
    <w:rsid w:val="00D3446B"/>
    <w:rPr>
      <w:rFonts w:ascii="Arial" w:cs="Arial" w:hAnsi="Arial"/>
      <w:b w:val="1"/>
      <w:sz w:val="24"/>
    </w:rPr>
  </w:style>
  <w:style w:type="paragraph" w:styleId="TOC1">
    <w:name w:val="toc 1"/>
    <w:basedOn w:val="Normal"/>
    <w:next w:val="Normal"/>
    <w:autoRedefine w:val="1"/>
    <w:uiPriority w:val="99"/>
    <w:unhideWhenUsed w:val="1"/>
    <w:rsid w:val="00D35D24"/>
    <w:pPr>
      <w:tabs>
        <w:tab w:val="left" w:pos="720"/>
        <w:tab w:val="right" w:leader="dot" w:pos="9060"/>
      </w:tabs>
      <w:spacing w:after="0" w:before="120" w:line="240" w:lineRule="auto"/>
    </w:pPr>
    <w:rPr>
      <w:rFonts w:ascii="Century Gothic" w:cs="Times New Roman" w:eastAsia="Times New Roman" w:hAnsi="Century Gothic"/>
      <w:b w:val="1"/>
      <w:i w:val="1"/>
      <w:lang w:eastAsia="de-AT" w:val="en-GB"/>
    </w:rPr>
  </w:style>
  <w:style w:type="paragraph" w:styleId="TOC2">
    <w:name w:val="toc 2"/>
    <w:basedOn w:val="Normal"/>
    <w:next w:val="Normal"/>
    <w:autoRedefine w:val="1"/>
    <w:uiPriority w:val="99"/>
    <w:unhideWhenUsed w:val="1"/>
    <w:rsid w:val="00D35D24"/>
    <w:pPr>
      <w:spacing w:after="0" w:before="120" w:line="240" w:lineRule="auto"/>
      <w:ind w:left="240"/>
    </w:pPr>
    <w:rPr>
      <w:rFonts w:cs="Times New Roman" w:eastAsia="Times New Roman"/>
      <w:bCs w:val="1"/>
      <w:lang w:eastAsia="de-AT"/>
    </w:rPr>
  </w:style>
  <w:style w:type="paragraph" w:styleId="TOC3">
    <w:name w:val="toc 3"/>
    <w:basedOn w:val="Normal"/>
    <w:next w:val="Normal"/>
    <w:autoRedefine w:val="1"/>
    <w:uiPriority w:val="99"/>
    <w:unhideWhenUsed w:val="1"/>
    <w:rsid w:val="00D35D24"/>
    <w:pPr>
      <w:tabs>
        <w:tab w:val="num" w:pos="720"/>
        <w:tab w:val="left" w:pos="1080"/>
        <w:tab w:val="left" w:pos="1440"/>
        <w:tab w:val="right" w:leader="dot" w:pos="9000"/>
      </w:tabs>
      <w:spacing w:after="0" w:line="240" w:lineRule="auto"/>
      <w:ind w:left="1210" w:hanging="720"/>
      <w:jc w:val="both"/>
    </w:pPr>
    <w:rPr>
      <w:rFonts w:cs="Times New Roman" w:eastAsia="Times New Roman"/>
      <w:szCs w:val="20"/>
      <w:lang w:eastAsia="de-AT"/>
    </w:rPr>
  </w:style>
  <w:style w:type="character" w:styleId="Hyperlink">
    <w:name w:val="Hyperlink"/>
    <w:basedOn w:val="DefaultParagraphFont"/>
    <w:uiPriority w:val="99"/>
    <w:unhideWhenUsed w:val="1"/>
    <w:rsid w:val="00D35D24"/>
    <w:rPr>
      <w:color w:val="0000ff"/>
      <w:u w:val="single"/>
    </w:rPr>
  </w:style>
  <w:style w:type="paragraph" w:styleId="BalloonText">
    <w:name w:val="Balloon Text"/>
    <w:basedOn w:val="Normal"/>
    <w:link w:val="BalloonTextChar"/>
    <w:uiPriority w:val="99"/>
    <w:semiHidden w:val="1"/>
    <w:rsid w:val="00D35D24"/>
    <w:pPr>
      <w:spacing w:after="0" w:line="240" w:lineRule="auto"/>
    </w:pPr>
    <w:rPr>
      <w:rFonts w:ascii="Tahoma" w:cs="Tahoma" w:eastAsia="Times New Roman" w:hAnsi="Tahoma"/>
      <w:sz w:val="16"/>
      <w:szCs w:val="16"/>
      <w:lang w:eastAsia="de-AT"/>
    </w:rPr>
  </w:style>
  <w:style w:type="character" w:styleId="BalloonTextChar" w:customStyle="1">
    <w:name w:val="Balloon Text Char"/>
    <w:basedOn w:val="DefaultParagraphFont"/>
    <w:link w:val="BalloonText"/>
    <w:uiPriority w:val="99"/>
    <w:semiHidden w:val="1"/>
    <w:rsid w:val="00D35D24"/>
    <w:rPr>
      <w:rFonts w:ascii="Tahoma" w:cs="Tahoma" w:eastAsia="Times New Roman" w:hAnsi="Tahoma"/>
      <w:sz w:val="16"/>
      <w:szCs w:val="16"/>
      <w:lang w:eastAsia="de-AT"/>
    </w:rPr>
  </w:style>
  <w:style w:type="paragraph" w:styleId="TOCHeading">
    <w:name w:val="TOC Heading"/>
    <w:basedOn w:val="Heading1"/>
    <w:next w:val="Normal"/>
    <w:uiPriority w:val="99"/>
    <w:unhideWhenUsed w:val="1"/>
    <w:rsid w:val="00D35D24"/>
    <w:pPr>
      <w:keepNext w:val="0"/>
      <w:keepLines w:val="1"/>
      <w:tabs>
        <w:tab w:val="left" w:pos="720"/>
        <w:tab w:val="left" w:pos="1080"/>
        <w:tab w:val="left" w:pos="1440"/>
        <w:tab w:val="right" w:leader="dot" w:pos="9000"/>
      </w:tabs>
      <w:spacing w:after="0" w:before="480" w:line="276" w:lineRule="auto"/>
      <w:jc w:val="both"/>
      <w:outlineLvl w:val="9"/>
    </w:pPr>
    <w:rPr>
      <w:rFonts w:asciiTheme="majorHAnsi" w:cstheme="majorBidi" w:eastAsiaTheme="majorEastAsia" w:hAnsiTheme="majorHAnsi"/>
      <w:bCs w:val="0"/>
      <w:color w:val="2f5496" w:themeColor="accent1" w:themeShade="0000BF"/>
      <w:lang w:val="de-DE"/>
    </w:rPr>
  </w:style>
  <w:style w:type="paragraph" w:styleId="TOC4">
    <w:name w:val="toc 4"/>
    <w:basedOn w:val="Normal"/>
    <w:next w:val="Normal"/>
    <w:autoRedefine w:val="1"/>
    <w:uiPriority w:val="99"/>
    <w:unhideWhenUsed w:val="1"/>
    <w:rsid w:val="00D35D24"/>
    <w:pPr>
      <w:spacing w:after="0" w:line="240" w:lineRule="auto"/>
      <w:ind w:left="720"/>
    </w:pPr>
    <w:rPr>
      <w:rFonts w:cs="Times New Roman" w:eastAsia="Times New Roman"/>
      <w:sz w:val="20"/>
      <w:szCs w:val="20"/>
      <w:lang w:eastAsia="de-AT"/>
    </w:rPr>
  </w:style>
  <w:style w:type="paragraph" w:styleId="TOC5">
    <w:name w:val="toc 5"/>
    <w:basedOn w:val="Normal"/>
    <w:next w:val="Normal"/>
    <w:autoRedefine w:val="1"/>
    <w:uiPriority w:val="99"/>
    <w:unhideWhenUsed w:val="1"/>
    <w:rsid w:val="00D35D24"/>
    <w:pPr>
      <w:spacing w:after="0" w:line="240" w:lineRule="auto"/>
      <w:ind w:left="960"/>
    </w:pPr>
    <w:rPr>
      <w:rFonts w:cs="Times New Roman" w:eastAsia="Times New Roman"/>
      <w:sz w:val="20"/>
      <w:szCs w:val="20"/>
      <w:lang w:eastAsia="de-AT"/>
    </w:rPr>
  </w:style>
  <w:style w:type="paragraph" w:styleId="TOC6">
    <w:name w:val="toc 6"/>
    <w:basedOn w:val="Normal"/>
    <w:next w:val="Normal"/>
    <w:autoRedefine w:val="1"/>
    <w:uiPriority w:val="99"/>
    <w:unhideWhenUsed w:val="1"/>
    <w:rsid w:val="00D35D24"/>
    <w:pPr>
      <w:spacing w:after="0" w:line="240" w:lineRule="auto"/>
      <w:ind w:left="1200"/>
    </w:pPr>
    <w:rPr>
      <w:rFonts w:cs="Times New Roman" w:eastAsia="Times New Roman"/>
      <w:sz w:val="20"/>
      <w:szCs w:val="20"/>
      <w:lang w:eastAsia="de-AT"/>
    </w:rPr>
  </w:style>
  <w:style w:type="paragraph" w:styleId="TOC7">
    <w:name w:val="toc 7"/>
    <w:basedOn w:val="Normal"/>
    <w:next w:val="Normal"/>
    <w:autoRedefine w:val="1"/>
    <w:uiPriority w:val="99"/>
    <w:unhideWhenUsed w:val="1"/>
    <w:rsid w:val="00D35D24"/>
    <w:pPr>
      <w:spacing w:after="0" w:line="240" w:lineRule="auto"/>
      <w:ind w:left="1440"/>
    </w:pPr>
    <w:rPr>
      <w:rFonts w:cs="Times New Roman" w:eastAsia="Times New Roman"/>
      <w:sz w:val="20"/>
      <w:szCs w:val="20"/>
      <w:lang w:eastAsia="de-AT"/>
    </w:rPr>
  </w:style>
  <w:style w:type="paragraph" w:styleId="TOC8">
    <w:name w:val="toc 8"/>
    <w:basedOn w:val="Normal"/>
    <w:next w:val="Normal"/>
    <w:autoRedefine w:val="1"/>
    <w:uiPriority w:val="99"/>
    <w:unhideWhenUsed w:val="1"/>
    <w:rsid w:val="00D35D24"/>
    <w:pPr>
      <w:spacing w:after="0" w:line="240" w:lineRule="auto"/>
      <w:ind w:left="1680"/>
    </w:pPr>
    <w:rPr>
      <w:rFonts w:cs="Times New Roman" w:eastAsia="Times New Roman"/>
      <w:sz w:val="20"/>
      <w:szCs w:val="20"/>
      <w:lang w:eastAsia="de-AT"/>
    </w:rPr>
  </w:style>
  <w:style w:type="paragraph" w:styleId="TOC9">
    <w:name w:val="toc 9"/>
    <w:basedOn w:val="Normal"/>
    <w:next w:val="Normal"/>
    <w:autoRedefine w:val="1"/>
    <w:uiPriority w:val="99"/>
    <w:unhideWhenUsed w:val="1"/>
    <w:rsid w:val="00D35D24"/>
    <w:pPr>
      <w:spacing w:after="0" w:line="240" w:lineRule="auto"/>
      <w:ind w:left="1920"/>
    </w:pPr>
    <w:rPr>
      <w:rFonts w:cs="Times New Roman" w:eastAsia="Times New Roman"/>
      <w:sz w:val="20"/>
      <w:szCs w:val="20"/>
      <w:lang w:eastAsia="de-AT"/>
    </w:rPr>
  </w:style>
  <w:style w:type="paragraph" w:styleId="englisch1" w:customStyle="1">
    <w:name w:val="englisch1"/>
    <w:basedOn w:val="Normal"/>
    <w:uiPriority w:val="99"/>
    <w:semiHidden w:val="1"/>
    <w:rsid w:val="00D35D24"/>
    <w:pPr>
      <w:spacing w:after="0" w:line="240" w:lineRule="auto"/>
    </w:pPr>
    <w:rPr>
      <w:rFonts w:ascii="Arial" w:cs="Times New Roman" w:eastAsia="Times New Roman" w:hAnsi="Arial"/>
      <w:szCs w:val="20"/>
      <w:lang w:eastAsia="de-DE" w:val="de-DE"/>
    </w:rPr>
  </w:style>
  <w:style w:type="paragraph" w:styleId="Caption">
    <w:name w:val="caption"/>
    <w:basedOn w:val="Normal"/>
    <w:next w:val="Normal"/>
    <w:uiPriority w:val="99"/>
    <w:unhideWhenUsed w:val="1"/>
    <w:rsid w:val="00D35D24"/>
    <w:pPr>
      <w:spacing w:after="200" w:line="240" w:lineRule="auto"/>
      <w:jc w:val="center"/>
    </w:pPr>
    <w:rPr>
      <w:rFonts w:ascii="Arial" w:cs="Arial" w:eastAsia="Times New Roman" w:hAnsi="Arial"/>
      <w:b w:val="1"/>
      <w:bCs w:val="1"/>
      <w:lang w:eastAsia="de-AT"/>
    </w:rPr>
  </w:style>
  <w:style w:type="paragraph" w:styleId="Revision">
    <w:name w:val="Revision"/>
    <w:hidden w:val="1"/>
    <w:uiPriority w:val="99"/>
    <w:semiHidden w:val="1"/>
    <w:rsid w:val="00D35D24"/>
    <w:pPr>
      <w:spacing w:after="0" w:line="240" w:lineRule="auto"/>
    </w:pPr>
    <w:rPr>
      <w:rFonts w:ascii="Times New Roman" w:cs="Times New Roman" w:eastAsia="Times New Roman" w:hAnsi="Times New Roman"/>
      <w:sz w:val="24"/>
      <w:szCs w:val="24"/>
      <w:lang w:eastAsia="de-AT" w:val="de-AT"/>
    </w:rPr>
  </w:style>
  <w:style w:type="paragraph" w:styleId="Index1">
    <w:name w:val="index 1"/>
    <w:basedOn w:val="Normal"/>
    <w:next w:val="Normal"/>
    <w:autoRedefine w:val="1"/>
    <w:uiPriority w:val="99"/>
    <w:rsid w:val="00D35D24"/>
    <w:pPr>
      <w:tabs>
        <w:tab w:val="right" w:pos="9060"/>
      </w:tabs>
      <w:spacing w:after="0" w:line="240" w:lineRule="auto"/>
    </w:pPr>
    <w:rPr>
      <w:rFonts w:cs="Times New Roman" w:eastAsia="Times New Roman"/>
      <w:szCs w:val="20"/>
      <w:lang w:eastAsia="de-AT"/>
    </w:rPr>
  </w:style>
  <w:style w:type="paragraph" w:styleId="Index2">
    <w:name w:val="index 2"/>
    <w:basedOn w:val="Normal"/>
    <w:next w:val="Normal"/>
    <w:autoRedefine w:val="1"/>
    <w:uiPriority w:val="99"/>
    <w:unhideWhenUsed w:val="1"/>
    <w:rsid w:val="00D35D24"/>
    <w:pPr>
      <w:spacing w:after="0" w:line="240" w:lineRule="auto"/>
      <w:ind w:left="480" w:hanging="240"/>
    </w:pPr>
    <w:rPr>
      <w:rFonts w:cs="Times New Roman" w:eastAsia="Times New Roman"/>
      <w:sz w:val="20"/>
      <w:szCs w:val="20"/>
      <w:lang w:eastAsia="de-AT"/>
    </w:rPr>
  </w:style>
  <w:style w:type="paragraph" w:styleId="Index3">
    <w:name w:val="index 3"/>
    <w:basedOn w:val="Normal"/>
    <w:next w:val="Normal"/>
    <w:autoRedefine w:val="1"/>
    <w:uiPriority w:val="99"/>
    <w:unhideWhenUsed w:val="1"/>
    <w:rsid w:val="00D35D24"/>
    <w:pPr>
      <w:spacing w:after="0" w:line="240" w:lineRule="auto"/>
      <w:ind w:left="720" w:hanging="240"/>
    </w:pPr>
    <w:rPr>
      <w:rFonts w:cs="Times New Roman" w:eastAsia="Times New Roman"/>
      <w:sz w:val="20"/>
      <w:szCs w:val="20"/>
      <w:lang w:eastAsia="de-AT"/>
    </w:rPr>
  </w:style>
  <w:style w:type="paragraph" w:styleId="Index4">
    <w:name w:val="index 4"/>
    <w:basedOn w:val="Normal"/>
    <w:next w:val="Normal"/>
    <w:autoRedefine w:val="1"/>
    <w:uiPriority w:val="99"/>
    <w:unhideWhenUsed w:val="1"/>
    <w:rsid w:val="00D35D24"/>
    <w:pPr>
      <w:spacing w:after="0" w:line="240" w:lineRule="auto"/>
      <w:ind w:left="960" w:hanging="240"/>
    </w:pPr>
    <w:rPr>
      <w:rFonts w:cs="Times New Roman" w:eastAsia="Times New Roman"/>
      <w:sz w:val="20"/>
      <w:szCs w:val="20"/>
      <w:lang w:eastAsia="de-AT"/>
    </w:rPr>
  </w:style>
  <w:style w:type="paragraph" w:styleId="Index5">
    <w:name w:val="index 5"/>
    <w:basedOn w:val="Normal"/>
    <w:next w:val="Normal"/>
    <w:autoRedefine w:val="1"/>
    <w:uiPriority w:val="99"/>
    <w:unhideWhenUsed w:val="1"/>
    <w:rsid w:val="00D35D24"/>
    <w:pPr>
      <w:spacing w:after="0" w:line="240" w:lineRule="auto"/>
      <w:ind w:left="1200" w:hanging="240"/>
    </w:pPr>
    <w:rPr>
      <w:rFonts w:cs="Times New Roman" w:eastAsia="Times New Roman"/>
      <w:sz w:val="20"/>
      <w:szCs w:val="20"/>
      <w:lang w:eastAsia="de-AT"/>
    </w:rPr>
  </w:style>
  <w:style w:type="paragraph" w:styleId="Index6">
    <w:name w:val="index 6"/>
    <w:basedOn w:val="Normal"/>
    <w:next w:val="Normal"/>
    <w:autoRedefine w:val="1"/>
    <w:uiPriority w:val="99"/>
    <w:unhideWhenUsed w:val="1"/>
    <w:rsid w:val="00D35D24"/>
    <w:pPr>
      <w:spacing w:after="0" w:line="240" w:lineRule="auto"/>
      <w:ind w:left="1440" w:hanging="240"/>
    </w:pPr>
    <w:rPr>
      <w:rFonts w:cs="Times New Roman" w:eastAsia="Times New Roman"/>
      <w:sz w:val="20"/>
      <w:szCs w:val="20"/>
      <w:lang w:eastAsia="de-AT"/>
    </w:rPr>
  </w:style>
  <w:style w:type="paragraph" w:styleId="Index7">
    <w:name w:val="index 7"/>
    <w:basedOn w:val="Normal"/>
    <w:next w:val="Normal"/>
    <w:autoRedefine w:val="1"/>
    <w:uiPriority w:val="99"/>
    <w:unhideWhenUsed w:val="1"/>
    <w:rsid w:val="00D35D24"/>
    <w:pPr>
      <w:spacing w:after="0" w:line="240" w:lineRule="auto"/>
      <w:ind w:left="1680" w:hanging="240"/>
    </w:pPr>
    <w:rPr>
      <w:rFonts w:cs="Times New Roman" w:eastAsia="Times New Roman"/>
      <w:sz w:val="20"/>
      <w:szCs w:val="20"/>
      <w:lang w:eastAsia="de-AT"/>
    </w:rPr>
  </w:style>
  <w:style w:type="paragraph" w:styleId="Index8">
    <w:name w:val="index 8"/>
    <w:basedOn w:val="Normal"/>
    <w:next w:val="Normal"/>
    <w:autoRedefine w:val="1"/>
    <w:uiPriority w:val="99"/>
    <w:unhideWhenUsed w:val="1"/>
    <w:rsid w:val="00D35D24"/>
    <w:pPr>
      <w:spacing w:after="0" w:line="240" w:lineRule="auto"/>
      <w:ind w:left="1920" w:hanging="240"/>
    </w:pPr>
    <w:rPr>
      <w:rFonts w:cs="Times New Roman" w:eastAsia="Times New Roman"/>
      <w:sz w:val="20"/>
      <w:szCs w:val="20"/>
      <w:lang w:eastAsia="de-AT"/>
    </w:rPr>
  </w:style>
  <w:style w:type="paragraph" w:styleId="Index9">
    <w:name w:val="index 9"/>
    <w:basedOn w:val="Normal"/>
    <w:next w:val="Normal"/>
    <w:autoRedefine w:val="1"/>
    <w:uiPriority w:val="99"/>
    <w:unhideWhenUsed w:val="1"/>
    <w:rsid w:val="00D35D24"/>
    <w:pPr>
      <w:spacing w:after="0" w:line="240" w:lineRule="auto"/>
      <w:ind w:left="2160" w:hanging="240"/>
    </w:pPr>
    <w:rPr>
      <w:rFonts w:cs="Times New Roman" w:eastAsia="Times New Roman"/>
      <w:sz w:val="20"/>
      <w:szCs w:val="20"/>
      <w:lang w:eastAsia="de-AT"/>
    </w:rPr>
  </w:style>
  <w:style w:type="paragraph" w:styleId="IndexHeading">
    <w:name w:val="index heading"/>
    <w:basedOn w:val="Normal"/>
    <w:next w:val="Index1"/>
    <w:uiPriority w:val="99"/>
    <w:rsid w:val="00D35D24"/>
    <w:pPr>
      <w:spacing w:after="0" w:line="240" w:lineRule="auto"/>
    </w:pPr>
    <w:rPr>
      <w:rFonts w:cs="Times New Roman" w:eastAsia="Times New Roman"/>
      <w:sz w:val="20"/>
      <w:szCs w:val="20"/>
      <w:lang w:eastAsia="de-AT"/>
    </w:rPr>
  </w:style>
  <w:style w:type="paragraph" w:styleId="EndnoteText">
    <w:name w:val="endnote text"/>
    <w:basedOn w:val="Normal"/>
    <w:link w:val="EndnoteTextChar"/>
    <w:uiPriority w:val="99"/>
    <w:semiHidden w:val="1"/>
    <w:rsid w:val="00D35D24"/>
    <w:pPr>
      <w:spacing w:after="0" w:line="240" w:lineRule="auto"/>
    </w:pPr>
    <w:rPr>
      <w:rFonts w:ascii="Arial" w:cs="Times New Roman" w:eastAsia="Times New Roman" w:hAnsi="Arial"/>
      <w:sz w:val="20"/>
      <w:szCs w:val="20"/>
      <w:lang w:eastAsia="de-AT"/>
    </w:rPr>
  </w:style>
  <w:style w:type="character" w:styleId="EndnoteTextChar" w:customStyle="1">
    <w:name w:val="Endnote Text Char"/>
    <w:basedOn w:val="DefaultParagraphFont"/>
    <w:link w:val="EndnoteText"/>
    <w:uiPriority w:val="99"/>
    <w:semiHidden w:val="1"/>
    <w:rsid w:val="00D35D24"/>
    <w:rPr>
      <w:rFonts w:ascii="Arial" w:cs="Times New Roman" w:eastAsia="Times New Roman" w:hAnsi="Arial"/>
      <w:sz w:val="20"/>
      <w:szCs w:val="20"/>
      <w:lang w:eastAsia="de-AT"/>
    </w:rPr>
  </w:style>
  <w:style w:type="character" w:styleId="EndnoteReference">
    <w:name w:val="endnote reference"/>
    <w:basedOn w:val="DefaultParagraphFont"/>
    <w:uiPriority w:val="99"/>
    <w:semiHidden w:val="1"/>
    <w:rsid w:val="00D35D24"/>
    <w:rPr>
      <w:vertAlign w:val="superscript"/>
    </w:rPr>
  </w:style>
  <w:style w:type="paragraph" w:styleId="DocumentMap">
    <w:name w:val="Document Map"/>
    <w:basedOn w:val="Normal"/>
    <w:link w:val="DocumentMapChar"/>
    <w:uiPriority w:val="99"/>
    <w:semiHidden w:val="1"/>
    <w:rsid w:val="00D35D24"/>
    <w:pPr>
      <w:spacing w:after="0" w:line="240" w:lineRule="auto"/>
    </w:pPr>
    <w:rPr>
      <w:rFonts w:ascii="Tahoma" w:cs="Tahoma" w:eastAsia="Times New Roman" w:hAnsi="Tahoma"/>
      <w:sz w:val="16"/>
      <w:szCs w:val="16"/>
      <w:lang w:eastAsia="de-AT"/>
    </w:rPr>
  </w:style>
  <w:style w:type="character" w:styleId="DocumentMapChar" w:customStyle="1">
    <w:name w:val="Document Map Char"/>
    <w:basedOn w:val="DefaultParagraphFont"/>
    <w:link w:val="DocumentMap"/>
    <w:uiPriority w:val="99"/>
    <w:semiHidden w:val="1"/>
    <w:rsid w:val="00D35D24"/>
    <w:rPr>
      <w:rFonts w:ascii="Tahoma" w:cs="Tahoma" w:eastAsia="Times New Roman" w:hAnsi="Tahoma"/>
      <w:sz w:val="16"/>
      <w:szCs w:val="16"/>
      <w:lang w:eastAsia="de-AT"/>
    </w:rPr>
  </w:style>
  <w:style w:type="paragraph" w:styleId="Default" w:customStyle="1">
    <w:name w:val="Default"/>
    <w:uiPriority w:val="99"/>
    <w:semiHidden w:val="1"/>
    <w:rsid w:val="00D35D24"/>
    <w:pPr>
      <w:autoSpaceDE w:val="0"/>
      <w:autoSpaceDN w:val="0"/>
      <w:adjustRightInd w:val="0"/>
      <w:spacing w:after="0" w:line="240" w:lineRule="auto"/>
    </w:pPr>
    <w:rPr>
      <w:rFonts w:ascii="Century Gothic" w:cs="Century Gothic" w:eastAsia="Times New Roman" w:hAnsi="Century Gothic"/>
      <w:color w:val="000000"/>
      <w:sz w:val="24"/>
      <w:szCs w:val="24"/>
      <w:lang w:eastAsia="de-AT" w:val="pl-PL"/>
    </w:rPr>
  </w:style>
  <w:style w:type="paragraph" w:styleId="BodyText1Lucy" w:customStyle="1">
    <w:name w:val="Body Text 1 Lucy"/>
    <w:basedOn w:val="Normal"/>
    <w:link w:val="BodyText1LucyChar"/>
    <w:uiPriority w:val="99"/>
    <w:semiHidden w:val="1"/>
    <w:rsid w:val="00D35D24"/>
    <w:pPr>
      <w:spacing w:after="0" w:line="240" w:lineRule="auto"/>
    </w:pPr>
    <w:rPr>
      <w:rFonts w:ascii="Arial" w:cs="Arial" w:eastAsia="Times New Roman" w:hAnsi="Arial"/>
      <w:color w:val="ff0000"/>
      <w:szCs w:val="20"/>
    </w:rPr>
  </w:style>
  <w:style w:type="character" w:styleId="BodyText1LucyChar" w:customStyle="1">
    <w:name w:val="Body Text 1 Lucy Char"/>
    <w:basedOn w:val="DefaultParagraphFont"/>
    <w:link w:val="BodyText1Lucy"/>
    <w:uiPriority w:val="99"/>
    <w:semiHidden w:val="1"/>
    <w:rsid w:val="00D35D24"/>
    <w:rPr>
      <w:rFonts w:ascii="Arial" w:cs="Arial" w:eastAsia="Times New Roman" w:hAnsi="Arial"/>
      <w:color w:val="ff0000"/>
      <w:szCs w:val="20"/>
    </w:rPr>
  </w:style>
  <w:style w:type="paragraph" w:styleId="BodyText3Lucy" w:customStyle="1">
    <w:name w:val="Body Text 3 Lucy"/>
    <w:basedOn w:val="Normal"/>
    <w:link w:val="BodyText3LucyChar"/>
    <w:uiPriority w:val="99"/>
    <w:semiHidden w:val="1"/>
    <w:rsid w:val="00D35D24"/>
    <w:pPr>
      <w:spacing w:after="0" w:line="240" w:lineRule="auto"/>
    </w:pPr>
    <w:rPr>
      <w:rFonts w:ascii="Arial" w:cs="Arial" w:eastAsia="Times New Roman" w:hAnsi="Arial"/>
      <w:color w:val="000000"/>
      <w:szCs w:val="20"/>
    </w:rPr>
  </w:style>
  <w:style w:type="character" w:styleId="BodyText3LucyChar" w:customStyle="1">
    <w:name w:val="Body Text 3 Lucy Char"/>
    <w:basedOn w:val="DefaultParagraphFont"/>
    <w:link w:val="BodyText3Lucy"/>
    <w:uiPriority w:val="99"/>
    <w:semiHidden w:val="1"/>
    <w:rsid w:val="00D35D24"/>
    <w:rPr>
      <w:rFonts w:ascii="Arial" w:cs="Arial" w:eastAsia="Times New Roman" w:hAnsi="Arial"/>
      <w:color w:val="000000"/>
      <w:szCs w:val="20"/>
    </w:rPr>
  </w:style>
  <w:style w:type="character" w:styleId="PageNumber">
    <w:name w:val="page number"/>
    <w:basedOn w:val="DefaultParagraphFont"/>
    <w:uiPriority w:val="99"/>
    <w:unhideWhenUsed w:val="1"/>
    <w:rsid w:val="00D35D24"/>
  </w:style>
  <w:style w:type="paragraph" w:styleId="BodyText">
    <w:name w:val="Body Text"/>
    <w:basedOn w:val="Normal"/>
    <w:link w:val="BodyTextChar"/>
    <w:uiPriority w:val="99"/>
    <w:semiHidden w:val="1"/>
    <w:rsid w:val="00D35D24"/>
    <w:pPr>
      <w:widowControl w:val="0"/>
      <w:spacing w:after="0" w:line="240" w:lineRule="auto"/>
      <w:ind w:left="220"/>
    </w:pPr>
    <w:rPr>
      <w:rFonts w:ascii="Arial" w:eastAsia="Arial" w:hAnsi="Arial"/>
    </w:rPr>
  </w:style>
  <w:style w:type="character" w:styleId="BodyTextChar" w:customStyle="1">
    <w:name w:val="Body Text Char"/>
    <w:basedOn w:val="DefaultParagraphFont"/>
    <w:link w:val="BodyText"/>
    <w:uiPriority w:val="99"/>
    <w:semiHidden w:val="1"/>
    <w:rsid w:val="00D35D24"/>
    <w:rPr>
      <w:rFonts w:ascii="Arial" w:eastAsia="Arial" w:hAnsi="Arial"/>
    </w:rPr>
  </w:style>
  <w:style w:type="paragraph" w:styleId="TableParagraph" w:customStyle="1">
    <w:name w:val="Table Paragraph"/>
    <w:basedOn w:val="Normal"/>
    <w:uiPriority w:val="99"/>
    <w:unhideWhenUsed w:val="1"/>
    <w:rsid w:val="00D35D24"/>
    <w:pPr>
      <w:widowControl w:val="0"/>
      <w:spacing w:after="0" w:line="240" w:lineRule="auto"/>
    </w:pPr>
  </w:style>
  <w:style w:type="paragraph" w:styleId="CM4" w:customStyle="1">
    <w:name w:val="CM4"/>
    <w:basedOn w:val="Normal"/>
    <w:next w:val="Normal"/>
    <w:uiPriority w:val="99"/>
    <w:unhideWhenUsed w:val="1"/>
    <w:rsid w:val="00D35D24"/>
    <w:pPr>
      <w:autoSpaceDE w:val="0"/>
      <w:autoSpaceDN w:val="0"/>
      <w:adjustRightInd w:val="0"/>
      <w:spacing w:after="0" w:line="240" w:lineRule="auto"/>
    </w:pPr>
    <w:rPr>
      <w:rFonts w:ascii="Arial" w:cs="Times New Roman" w:hAnsi="Arial"/>
      <w:szCs w:val="24"/>
    </w:rPr>
  </w:style>
  <w:style w:type="paragraph" w:styleId="BayerBodyTextFull" w:customStyle="1">
    <w:name w:val="Bayer Body Text Full"/>
    <w:basedOn w:val="Normal"/>
    <w:link w:val="BayerBodyTextFullZchn"/>
    <w:uiPriority w:val="99"/>
    <w:semiHidden w:val="1"/>
    <w:rsid w:val="00D35D24"/>
    <w:pPr>
      <w:spacing w:after="120" w:before="120" w:line="240" w:lineRule="auto"/>
    </w:pPr>
    <w:rPr>
      <w:rFonts w:ascii="Arial" w:cs="Times New Roman" w:eastAsia="Times New Roman" w:hAnsi="Arial"/>
      <w:szCs w:val="20"/>
    </w:rPr>
  </w:style>
  <w:style w:type="character" w:styleId="BayerBodyTextFullZchn" w:customStyle="1">
    <w:name w:val="Bayer Body Text Full Zchn"/>
    <w:link w:val="BayerBodyTextFull"/>
    <w:uiPriority w:val="99"/>
    <w:semiHidden w:val="1"/>
    <w:rsid w:val="00D35D24"/>
    <w:rPr>
      <w:rFonts w:ascii="Arial" w:cs="Times New Roman" w:eastAsia="Times New Roman" w:hAnsi="Arial"/>
      <w:szCs w:val="20"/>
    </w:rPr>
  </w:style>
  <w:style w:type="character" w:styleId="PlaceholderText">
    <w:name w:val="Placeholder Text"/>
    <w:basedOn w:val="DefaultParagraphFont"/>
    <w:uiPriority w:val="99"/>
    <w:semiHidden w:val="1"/>
    <w:rsid w:val="00D35D24"/>
    <w:rPr>
      <w:color w:val="808080"/>
    </w:rPr>
  </w:style>
  <w:style w:type="paragraph" w:styleId="p8" w:customStyle="1">
    <w:name w:val="p8"/>
    <w:basedOn w:val="Normal"/>
    <w:uiPriority w:val="99"/>
    <w:unhideWhenUsed w:val="1"/>
    <w:rsid w:val="00D35D24"/>
    <w:pPr>
      <w:widowControl w:val="0"/>
      <w:tabs>
        <w:tab w:val="left" w:pos="204"/>
      </w:tabs>
      <w:autoSpaceDE w:val="0"/>
      <w:autoSpaceDN w:val="0"/>
      <w:adjustRightInd w:val="0"/>
      <w:spacing w:after="0" w:line="240" w:lineRule="auto"/>
    </w:pPr>
    <w:rPr>
      <w:rFonts w:ascii="Arial" w:cs="Times New Roman" w:eastAsia="Times New Roman" w:hAnsi="Arial"/>
      <w:szCs w:val="24"/>
    </w:rPr>
  </w:style>
  <w:style w:type="paragraph" w:styleId="NormalWeb">
    <w:name w:val="Normal (Web)"/>
    <w:basedOn w:val="Normal"/>
    <w:uiPriority w:val="99"/>
    <w:unhideWhenUsed w:val="1"/>
    <w:rsid w:val="00D35D24"/>
    <w:pPr>
      <w:spacing w:after="100" w:afterAutospacing="1" w:before="100" w:beforeAutospacing="1" w:line="240" w:lineRule="auto"/>
    </w:pPr>
    <w:rPr>
      <w:rFonts w:ascii="Times New Roman" w:cs="Times New Roman" w:eastAsia="Times New Roman" w:hAnsi="Times New Roman"/>
      <w:sz w:val="24"/>
      <w:szCs w:val="24"/>
    </w:rPr>
  </w:style>
  <w:style w:type="paragraph" w:styleId="Bullet" w:customStyle="1">
    <w:name w:val="Bullet"/>
    <w:basedOn w:val="Normal"/>
    <w:uiPriority w:val="99"/>
    <w:semiHidden w:val="1"/>
    <w:rsid w:val="00D35D24"/>
    <w:pPr>
      <w:spacing w:after="0" w:line="240" w:lineRule="auto"/>
      <w:ind w:left="720" w:hanging="720"/>
    </w:pPr>
    <w:rPr>
      <w:rFonts w:ascii="New York" w:cs="Times New Roman" w:eastAsia="Times New Roman" w:hAnsi="New York"/>
      <w:sz w:val="20"/>
      <w:szCs w:val="20"/>
    </w:rPr>
  </w:style>
  <w:style w:type="character" w:styleId="FootnoteTextChar" w:customStyle="1">
    <w:name w:val="Footnote Text Char"/>
    <w:basedOn w:val="DefaultParagraphFont"/>
    <w:link w:val="FootnoteText"/>
    <w:uiPriority w:val="99"/>
    <w:semiHidden w:val="1"/>
    <w:rsid w:val="00D35D24"/>
  </w:style>
  <w:style w:type="paragraph" w:styleId="FootnoteText">
    <w:name w:val="footnote text"/>
    <w:basedOn w:val="Normal"/>
    <w:link w:val="FootnoteTextChar"/>
    <w:uiPriority w:val="99"/>
    <w:semiHidden w:val="1"/>
    <w:rsid w:val="00D35D24"/>
    <w:pPr>
      <w:spacing w:after="0" w:line="240" w:lineRule="auto"/>
    </w:pPr>
  </w:style>
  <w:style w:type="character" w:styleId="FootnoteTextChar1" w:customStyle="1">
    <w:name w:val="Footnote Text Char1"/>
    <w:basedOn w:val="DefaultParagraphFont"/>
    <w:uiPriority w:val="99"/>
    <w:semiHidden w:val="1"/>
    <w:rsid w:val="00D35D24"/>
    <w:rPr>
      <w:sz w:val="20"/>
      <w:szCs w:val="20"/>
    </w:rPr>
  </w:style>
  <w:style w:type="character" w:styleId="FollowedHyperlink">
    <w:name w:val="FollowedHyperlink"/>
    <w:uiPriority w:val="99"/>
    <w:semiHidden w:val="1"/>
    <w:rsid w:val="00D35D24"/>
    <w:rPr>
      <w:color w:val="800080"/>
      <w:u w:val="single"/>
    </w:rPr>
  </w:style>
  <w:style w:type="paragraph" w:styleId="BodyTextIndent">
    <w:name w:val="Body Text Indent"/>
    <w:basedOn w:val="Normal"/>
    <w:link w:val="BodyTextIndentChar"/>
    <w:uiPriority w:val="99"/>
    <w:semiHidden w:val="1"/>
    <w:rsid w:val="00D35D24"/>
    <w:pPr>
      <w:spacing w:after="0" w:line="240" w:lineRule="auto"/>
      <w:ind w:left="720" w:hanging="720"/>
    </w:pPr>
    <w:rPr>
      <w:rFonts w:ascii="Times New Roman" w:cs="Times New Roman" w:eastAsia="Times New Roman" w:hAnsi="Times New Roman"/>
      <w:sz w:val="24"/>
      <w:szCs w:val="20"/>
    </w:rPr>
  </w:style>
  <w:style w:type="character" w:styleId="BodyTextIndentChar" w:customStyle="1">
    <w:name w:val="Body Text Indent Char"/>
    <w:basedOn w:val="DefaultParagraphFont"/>
    <w:link w:val="BodyTextIndent"/>
    <w:uiPriority w:val="99"/>
    <w:semiHidden w:val="1"/>
    <w:rsid w:val="00D35D24"/>
    <w:rPr>
      <w:rFonts w:ascii="Times New Roman" w:cs="Times New Roman" w:eastAsia="Times New Roman" w:hAnsi="Times New Roman"/>
      <w:sz w:val="24"/>
      <w:szCs w:val="20"/>
    </w:rPr>
  </w:style>
  <w:style w:type="paragraph" w:styleId="BodyTextIndent2">
    <w:name w:val="Body Text Indent 2"/>
    <w:basedOn w:val="Normal"/>
    <w:link w:val="BodyTextIndent2Char"/>
    <w:uiPriority w:val="99"/>
    <w:semiHidden w:val="1"/>
    <w:rsid w:val="00D35D24"/>
    <w:pPr>
      <w:spacing w:after="0" w:line="240" w:lineRule="auto"/>
      <w:ind w:left="720"/>
    </w:pPr>
    <w:rPr>
      <w:rFonts w:ascii="Times New Roman" w:cs="Times New Roman" w:eastAsia="Times New Roman" w:hAnsi="Times New Roman"/>
      <w:sz w:val="24"/>
      <w:szCs w:val="20"/>
    </w:rPr>
  </w:style>
  <w:style w:type="character" w:styleId="BodyTextIndent2Char" w:customStyle="1">
    <w:name w:val="Body Text Indent 2 Char"/>
    <w:basedOn w:val="DefaultParagraphFont"/>
    <w:link w:val="BodyTextIndent2"/>
    <w:uiPriority w:val="99"/>
    <w:semiHidden w:val="1"/>
    <w:rsid w:val="00D35D24"/>
    <w:rPr>
      <w:rFonts w:ascii="Times New Roman" w:cs="Times New Roman" w:eastAsia="Times New Roman" w:hAnsi="Times New Roman"/>
      <w:sz w:val="24"/>
      <w:szCs w:val="20"/>
    </w:rPr>
  </w:style>
  <w:style w:type="paragraph" w:styleId="BodyTextIndent3">
    <w:name w:val="Body Text Indent 3"/>
    <w:basedOn w:val="Normal"/>
    <w:link w:val="BodyTextIndent3Char"/>
    <w:uiPriority w:val="99"/>
    <w:semiHidden w:val="1"/>
    <w:rsid w:val="00D35D24"/>
    <w:pPr>
      <w:spacing w:after="0" w:line="240" w:lineRule="auto"/>
      <w:ind w:firstLine="720"/>
    </w:pPr>
    <w:rPr>
      <w:rFonts w:ascii="Times New Roman" w:cs="Times New Roman" w:eastAsia="Times New Roman" w:hAnsi="Times New Roman"/>
      <w:sz w:val="24"/>
      <w:szCs w:val="20"/>
    </w:rPr>
  </w:style>
  <w:style w:type="character" w:styleId="BodyTextIndent3Char" w:customStyle="1">
    <w:name w:val="Body Text Indent 3 Char"/>
    <w:basedOn w:val="DefaultParagraphFont"/>
    <w:link w:val="BodyTextIndent3"/>
    <w:uiPriority w:val="99"/>
    <w:semiHidden w:val="1"/>
    <w:rsid w:val="00D35D24"/>
    <w:rPr>
      <w:rFonts w:ascii="Times New Roman" w:cs="Times New Roman" w:eastAsia="Times New Roman" w:hAnsi="Times New Roman"/>
      <w:sz w:val="24"/>
      <w:szCs w:val="20"/>
    </w:rPr>
  </w:style>
  <w:style w:type="paragraph" w:styleId="NormalWeb1" w:customStyle="1">
    <w:name w:val="Normal (Web)1"/>
    <w:basedOn w:val="Normal"/>
    <w:uiPriority w:val="99"/>
    <w:unhideWhenUsed w:val="1"/>
    <w:rsid w:val="00D35D24"/>
    <w:pPr>
      <w:spacing w:after="300" w:before="300" w:line="300" w:lineRule="atLeast"/>
    </w:pPr>
    <w:rPr>
      <w:rFonts w:ascii="Times New Roman" w:cs="Times New Roman" w:eastAsia="Times New Roman" w:hAnsi="Times New Roman"/>
      <w:color w:val="666666"/>
      <w:sz w:val="20"/>
      <w:szCs w:val="20"/>
    </w:rPr>
  </w:style>
  <w:style w:type="character" w:styleId="glossdef1" w:customStyle="1">
    <w:name w:val="gloss_def1"/>
    <w:uiPriority w:val="99"/>
    <w:semiHidden w:val="1"/>
    <w:rsid w:val="00D35D24"/>
    <w:rPr>
      <w:rFonts w:ascii="Arial" w:cs="Arial" w:hAnsi="Arial" w:hint="default"/>
      <w:i w:val="0"/>
      <w:iCs w:val="0"/>
      <w:strike w:val="0"/>
      <w:dstrike w:val="0"/>
      <w:vanish w:val="1"/>
      <w:webHidden w:val="0"/>
      <w:color w:val="6f6f6f"/>
      <w:sz w:val="18"/>
      <w:szCs w:val="18"/>
      <w:u w:val="none"/>
      <w:effect w:val="none"/>
      <w:shd w:color="auto" w:fill="ffffff" w:val="clear"/>
      <w:specVanish w:val="0"/>
    </w:rPr>
  </w:style>
  <w:style w:type="character" w:styleId="deftop2" w:customStyle="1">
    <w:name w:val="def_top2"/>
    <w:uiPriority w:val="99"/>
    <w:semiHidden w:val="1"/>
    <w:rsid w:val="00D35D24"/>
    <w:rPr>
      <w:rFonts w:ascii="Arial" w:cs="Arial" w:hAnsi="Arial" w:hint="default"/>
      <w:i w:val="0"/>
      <w:iCs w:val="0"/>
      <w:strike w:val="0"/>
      <w:dstrike w:val="0"/>
      <w:vanish w:val="0"/>
      <w:webHidden w:val="0"/>
      <w:color w:val="6f6f6f"/>
      <w:sz w:val="18"/>
      <w:szCs w:val="18"/>
      <w:u w:val="none"/>
      <w:effect w:val="none"/>
      <w:shd w:color="auto" w:fill="ffffff" w:val="clear"/>
      <w:specVanish w:val="0"/>
    </w:rPr>
  </w:style>
  <w:style w:type="character" w:styleId="definition2" w:customStyle="1">
    <w:name w:val="definition2"/>
    <w:uiPriority w:val="99"/>
    <w:semiHidden w:val="1"/>
    <w:rsid w:val="00D35D24"/>
    <w:rPr>
      <w:rFonts w:ascii="Arial" w:cs="Arial" w:hAnsi="Arial" w:hint="default"/>
      <w:b w:val="0"/>
      <w:bCs w:val="0"/>
      <w:i w:val="0"/>
      <w:iCs w:val="0"/>
      <w:caps w:val="0"/>
      <w:strike w:val="0"/>
      <w:dstrike w:val="0"/>
      <w:vanish w:val="0"/>
      <w:webHidden w:val="0"/>
      <w:color w:val="6f6f6f"/>
      <w:sz w:val="18"/>
      <w:szCs w:val="18"/>
      <w:u w:val="none"/>
      <w:effect w:val="none"/>
      <w:shd w:color="auto" w:fill="ffffff" w:val="clear"/>
      <w:specVanish w:val="0"/>
    </w:rPr>
  </w:style>
  <w:style w:type="character" w:styleId="term2" w:customStyle="1">
    <w:name w:val="term2"/>
    <w:uiPriority w:val="99"/>
    <w:unhideWhenUsed w:val="1"/>
    <w:rsid w:val="00D35D24"/>
    <w:rPr>
      <w:rFonts w:ascii="Arial" w:cs="Arial" w:hAnsi="Arial" w:hint="default"/>
      <w:b w:val="1"/>
      <w:bCs w:val="1"/>
      <w:i w:val="0"/>
      <w:iCs w:val="0"/>
      <w:caps w:val="0"/>
      <w:strike w:val="0"/>
      <w:dstrike w:val="0"/>
      <w:vanish w:val="0"/>
      <w:webHidden w:val="0"/>
      <w:color w:val="6f6f6f"/>
      <w:sz w:val="18"/>
      <w:szCs w:val="18"/>
      <w:u w:val="none"/>
      <w:effect w:val="none"/>
      <w:shd w:color="auto" w:fill="ffffff" w:val="clear"/>
      <w:specVanish w:val="0"/>
    </w:rPr>
  </w:style>
  <w:style w:type="character" w:styleId="defbottom2" w:customStyle="1">
    <w:name w:val="def_bottom2"/>
    <w:uiPriority w:val="99"/>
    <w:semiHidden w:val="1"/>
    <w:rsid w:val="00D35D24"/>
    <w:rPr>
      <w:rFonts w:ascii="Arial" w:cs="Arial" w:hAnsi="Arial" w:hint="default"/>
      <w:i w:val="0"/>
      <w:iCs w:val="0"/>
      <w:strike w:val="0"/>
      <w:dstrike w:val="0"/>
      <w:vanish w:val="0"/>
      <w:webHidden w:val="0"/>
      <w:color w:val="6f6f6f"/>
      <w:sz w:val="18"/>
      <w:szCs w:val="18"/>
      <w:u w:val="none"/>
      <w:effect w:val="none"/>
      <w:shd w:color="auto" w:fill="ffffff" w:val="clear"/>
      <w:specVanish w:val="0"/>
    </w:rPr>
  </w:style>
  <w:style w:type="character" w:styleId="Salutation1" w:customStyle="1">
    <w:name w:val="Salutation1"/>
    <w:basedOn w:val="DefaultParagraphFont"/>
    <w:uiPriority w:val="99"/>
    <w:unhideWhenUsed w:val="1"/>
    <w:rsid w:val="00D35D24"/>
  </w:style>
  <w:style w:type="paragraph" w:styleId="Legal1" w:customStyle="1">
    <w:name w:val="Legal 1"/>
    <w:basedOn w:val="Normal"/>
    <w:uiPriority w:val="99"/>
    <w:unhideWhenUsed w:val="1"/>
    <w:rsid w:val="00D35D24"/>
    <w:pPr>
      <w:tabs>
        <w:tab w:val="num" w:pos="720"/>
        <w:tab w:val="num" w:pos="1440"/>
      </w:tabs>
      <w:snapToGrid w:val="0"/>
      <w:spacing w:after="0" w:line="240" w:lineRule="auto"/>
      <w:ind w:left="720" w:hanging="720"/>
    </w:pPr>
    <w:rPr>
      <w:rFonts w:ascii="Arial" w:cs="Arial" w:hAnsi="Arial"/>
    </w:rPr>
  </w:style>
  <w:style w:type="paragraph" w:styleId="Legal2" w:customStyle="1">
    <w:name w:val="Legal 2"/>
    <w:basedOn w:val="Normal"/>
    <w:uiPriority w:val="99"/>
    <w:unhideWhenUsed w:val="1"/>
    <w:rsid w:val="00D35D24"/>
    <w:pPr>
      <w:tabs>
        <w:tab w:val="num" w:pos="1440"/>
      </w:tabs>
      <w:snapToGrid w:val="0"/>
      <w:spacing w:after="0" w:line="240" w:lineRule="auto"/>
      <w:ind w:left="1440" w:hanging="720"/>
    </w:pPr>
    <w:rPr>
      <w:rFonts w:ascii="Arial" w:cs="Arial" w:hAnsi="Arial"/>
    </w:rPr>
  </w:style>
  <w:style w:type="paragraph" w:styleId="Legal3" w:customStyle="1">
    <w:name w:val="Legal 3"/>
    <w:basedOn w:val="Normal"/>
    <w:uiPriority w:val="99"/>
    <w:unhideWhenUsed w:val="1"/>
    <w:rsid w:val="00D35D24"/>
    <w:pPr>
      <w:tabs>
        <w:tab w:val="num" w:pos="2304"/>
      </w:tabs>
      <w:snapToGrid w:val="0"/>
      <w:spacing w:after="0" w:line="240" w:lineRule="auto"/>
      <w:ind w:left="2340" w:hanging="900"/>
    </w:pPr>
    <w:rPr>
      <w:rFonts w:ascii="Arial" w:cs="Arial" w:hAnsi="Arial"/>
    </w:rPr>
  </w:style>
  <w:style w:type="character" w:styleId="Salutation2" w:customStyle="1">
    <w:name w:val="Salutation2"/>
    <w:basedOn w:val="DefaultParagraphFont"/>
    <w:uiPriority w:val="99"/>
    <w:unhideWhenUsed w:val="1"/>
    <w:rsid w:val="00D35D24"/>
  </w:style>
  <w:style w:type="character" w:styleId="UnresolvedMention">
    <w:name w:val="Unresolved Mention"/>
    <w:basedOn w:val="DefaultParagraphFont"/>
    <w:uiPriority w:val="99"/>
    <w:unhideWhenUsed w:val="1"/>
    <w:rsid w:val="00D35D24"/>
    <w:rPr>
      <w:color w:val="605e5c"/>
      <w:shd w:color="auto" w:fill="e1dfdd" w:val="clear"/>
    </w:rPr>
  </w:style>
  <w:style w:type="character" w:styleId="Mention">
    <w:name w:val="Mention"/>
    <w:basedOn w:val="DefaultParagraphFont"/>
    <w:uiPriority w:val="99"/>
    <w:unhideWhenUsed w:val="1"/>
    <w:rsid w:val="00D35D24"/>
    <w:rPr>
      <w:color w:val="2b579a"/>
      <w:shd w:color="auto" w:fill="e1dfdd" w:val="clear"/>
    </w:rPr>
  </w:style>
  <w:style w:type="paragraph" w:styleId="paragraph" w:customStyle="1">
    <w:name w:val="paragraph"/>
    <w:basedOn w:val="Normal"/>
    <w:uiPriority w:val="99"/>
    <w:unhideWhenUsed w:val="1"/>
    <w:rsid w:val="00D35D24"/>
    <w:pPr>
      <w:spacing w:after="100" w:afterAutospacing="1" w:before="100" w:beforeAutospacing="1" w:line="240" w:lineRule="auto"/>
    </w:pPr>
    <w:rPr>
      <w:rFonts w:ascii="Times New Roman" w:cs="Times New Roman" w:eastAsia="Times New Roman" w:hAnsi="Times New Roman"/>
      <w:sz w:val="24"/>
      <w:szCs w:val="24"/>
    </w:rPr>
  </w:style>
  <w:style w:type="paragraph" w:styleId="NoSpacing">
    <w:name w:val="No Spacing"/>
    <w:uiPriority w:val="99"/>
    <w:unhideWhenUsed w:val="1"/>
    <w:rsid w:val="00D35D24"/>
    <w:pPr>
      <w:spacing w:after="0" w:line="240" w:lineRule="auto"/>
    </w:pPr>
  </w:style>
  <w:style w:type="character" w:styleId="FootnoteReference">
    <w:name w:val="footnote reference"/>
    <w:basedOn w:val="DefaultParagraphFont"/>
    <w:uiPriority w:val="99"/>
    <w:semiHidden w:val="1"/>
    <w:unhideWhenUsed w:val="1"/>
    <w:rsid w:val="00D35D24"/>
    <w:rPr>
      <w:vertAlign w:val="superscript"/>
    </w:rPr>
  </w:style>
  <w:style w:type="character" w:styleId="ui-provider" w:customStyle="1">
    <w:name w:val="ui-provider"/>
    <w:basedOn w:val="DefaultParagraphFont"/>
    <w:uiPriority w:val="99"/>
    <w:unhideWhenUsed w:val="1"/>
    <w:rsid w:val="00D35D24"/>
  </w:style>
  <w:style w:type="paragraph" w:styleId="T-NumberedList" w:customStyle="1">
    <w:name w:val="T-Numbered List"/>
    <w:basedOn w:val="T-Text"/>
    <w:link w:val="T-NumberedListChar"/>
    <w:uiPriority w:val="13"/>
    <w:qFormat w:val="1"/>
    <w:rsid w:val="00D3446B"/>
    <w:pPr>
      <w:tabs>
        <w:tab w:val="num" w:pos="720"/>
      </w:tabs>
      <w:ind w:left="1440" w:hanging="720"/>
      <w:contextualSpacing w:val="1"/>
    </w:pPr>
    <w:rPr>
      <w:szCs w:val="24"/>
    </w:rPr>
  </w:style>
  <w:style w:type="paragraph" w:styleId="PageTitle" w:customStyle="1">
    <w:name w:val="Page Title"/>
    <w:basedOn w:val="Heading1"/>
    <w:link w:val="PageTitleChar"/>
    <w:uiPriority w:val="99"/>
    <w:qFormat w:val="1"/>
    <w:rsid w:val="00D35D24"/>
    <w:pPr>
      <w:jc w:val="center"/>
    </w:pPr>
    <w:rPr>
      <w:sz w:val="32"/>
      <w:szCs w:val="32"/>
    </w:rPr>
  </w:style>
  <w:style w:type="character" w:styleId="T-NumberedListChar" w:customStyle="1">
    <w:name w:val="T-Numbered List Char"/>
    <w:basedOn w:val="T-TextChar"/>
    <w:link w:val="T-NumberedList"/>
    <w:uiPriority w:val="13"/>
    <w:rsid w:val="00D3446B"/>
    <w:rPr>
      <w:rFonts w:ascii="Arial" w:cs="Arial" w:hAnsi="Arial"/>
      <w:szCs w:val="24"/>
    </w:rPr>
  </w:style>
  <w:style w:type="character" w:styleId="PageTitleChar" w:customStyle="1">
    <w:name w:val="Page Title Char"/>
    <w:basedOn w:val="Heading1Char"/>
    <w:link w:val="PageTitle"/>
    <w:uiPriority w:val="99"/>
    <w:rsid w:val="00D35D24"/>
    <w:rPr>
      <w:rFonts w:ascii="Arial" w:cs="Arial" w:hAnsi="Arial"/>
      <w:b w:val="1"/>
      <w:bCs w:val="1"/>
      <w:sz w:val="32"/>
      <w:szCs w:val="32"/>
    </w:rPr>
  </w:style>
  <w:style w:type="character" w:styleId="TitleChar" w:customStyle="1">
    <w:name w:val="Title Char"/>
    <w:basedOn w:val="DefaultParagraphFont"/>
    <w:link w:val="Title"/>
    <w:uiPriority w:val="10"/>
    <w:rsid w:val="009F43AE"/>
    <w:rPr>
      <w:rFonts w:ascii="Arial" w:cs="Times New Roman" w:eastAsia="Times New Roman" w:hAnsi="Arial"/>
      <w:b w:val="1"/>
      <w:bCs w:val="1"/>
      <w:caps w:val="1"/>
      <w:sz w:val="28"/>
      <w:szCs w:val="4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huaEORCIlLS1ldn40o6IksUxA==">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2025-05-23T18:55:00Z</dcterms:created>
  <dc:creator>Erickson, Lilian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0x0101008B7F06B4FC50C7439A88249DC27806A4</vt:lpwstr>
  </property>
  <property fmtid="{D5CDD505-2E9C-101B-9397-08002B2CF9AE}" pid="3" name="MediaServiceImageTags">
    <vt:lpwstr/>
  </property>
</Properties>
</file>