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1D817" w14:textId="77777777" w:rsidR="00135F68" w:rsidRPr="000D0F70" w:rsidRDefault="00135F68" w:rsidP="00135F6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inline distT="0" distB="0" distL="0" distR="0" wp14:anchorId="625E03C9" wp14:editId="4BC4316D">
            <wp:extent cx="1970619" cy="805217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7">
                      <a:biLevel thresh="75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6636" cy="83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BCC97" w14:textId="77777777" w:rsidR="00135F68" w:rsidRPr="000D0F70" w:rsidRDefault="00135F68" w:rsidP="00135F68">
      <w:pPr>
        <w:jc w:val="center"/>
        <w:rPr>
          <w:rFonts w:ascii="Arial" w:hAnsi="Arial" w:cs="Arial"/>
          <w:b/>
          <w:sz w:val="20"/>
          <w:szCs w:val="20"/>
        </w:rPr>
      </w:pPr>
    </w:p>
    <w:p w14:paraId="2204755B" w14:textId="77777777" w:rsidR="00135F68" w:rsidRDefault="00135F68" w:rsidP="00135F68">
      <w:pPr>
        <w:jc w:val="center"/>
        <w:rPr>
          <w:rFonts w:ascii="Arial" w:hAnsi="Arial" w:cs="Arial"/>
          <w:b/>
          <w:sz w:val="32"/>
          <w:szCs w:val="32"/>
        </w:rPr>
      </w:pPr>
      <w:r w:rsidRPr="001437B5">
        <w:rPr>
          <w:rFonts w:ascii="Arial" w:hAnsi="Arial" w:cs="Arial"/>
          <w:b/>
          <w:sz w:val="32"/>
          <w:szCs w:val="32"/>
        </w:rPr>
        <w:t>ALPINE CITY PLANNING COMMISSION MEETING</w:t>
      </w:r>
    </w:p>
    <w:p w14:paraId="2718374A" w14:textId="77777777" w:rsidR="00135F68" w:rsidRDefault="00135F68" w:rsidP="00135F68">
      <w:pPr>
        <w:rPr>
          <w:rFonts w:ascii="Arial" w:hAnsi="Arial" w:cs="Arial"/>
          <w:sz w:val="20"/>
          <w:szCs w:val="20"/>
        </w:rPr>
      </w:pPr>
    </w:p>
    <w:p w14:paraId="670DD2D8" w14:textId="77777777" w:rsidR="00135F68" w:rsidRDefault="00135F68" w:rsidP="00135F68">
      <w:pPr>
        <w:rPr>
          <w:rFonts w:ascii="Arial" w:hAnsi="Arial" w:cs="Arial"/>
          <w:sz w:val="20"/>
          <w:szCs w:val="20"/>
        </w:rPr>
      </w:pPr>
    </w:p>
    <w:p w14:paraId="185E94D1" w14:textId="77777777" w:rsidR="00135F68" w:rsidRDefault="00135F68" w:rsidP="00135F68">
      <w:pPr>
        <w:rPr>
          <w:rFonts w:ascii="Arial" w:hAnsi="Arial" w:cs="Arial"/>
          <w:sz w:val="20"/>
          <w:szCs w:val="20"/>
        </w:rPr>
      </w:pPr>
    </w:p>
    <w:p w14:paraId="4D804F6C" w14:textId="04F4C3C8" w:rsidR="00135F68" w:rsidRPr="00C82F6F" w:rsidRDefault="00135F68" w:rsidP="00135F68">
      <w:pPr>
        <w:jc w:val="center"/>
        <w:rPr>
          <w:bCs/>
          <w:sz w:val="40"/>
          <w:szCs w:val="40"/>
        </w:rPr>
      </w:pPr>
      <w:r w:rsidRPr="00C82F6F">
        <w:rPr>
          <w:bCs/>
          <w:sz w:val="40"/>
          <w:szCs w:val="40"/>
        </w:rPr>
        <w:t>The regularly scheduled Planning Commission meeting for</w:t>
      </w:r>
      <w:r w:rsidR="00F30D22" w:rsidRPr="00C82F6F">
        <w:rPr>
          <w:bCs/>
          <w:sz w:val="40"/>
          <w:szCs w:val="40"/>
        </w:rPr>
        <w:t xml:space="preserve"> </w:t>
      </w:r>
      <w:r w:rsidR="00C82F6F" w:rsidRPr="00C82F6F">
        <w:rPr>
          <w:bCs/>
          <w:sz w:val="40"/>
          <w:szCs w:val="40"/>
        </w:rPr>
        <w:t>August 19</w:t>
      </w:r>
      <w:r w:rsidR="00C82F6F" w:rsidRPr="00C82F6F">
        <w:rPr>
          <w:bCs/>
          <w:sz w:val="40"/>
          <w:szCs w:val="40"/>
          <w:vertAlign w:val="superscript"/>
        </w:rPr>
        <w:t>th</w:t>
      </w:r>
      <w:r w:rsidRPr="00C82F6F">
        <w:rPr>
          <w:bCs/>
          <w:sz w:val="40"/>
          <w:szCs w:val="40"/>
        </w:rPr>
        <w:t>, 202</w:t>
      </w:r>
      <w:r w:rsidR="00CD119A" w:rsidRPr="00C82F6F">
        <w:rPr>
          <w:bCs/>
          <w:sz w:val="40"/>
          <w:szCs w:val="40"/>
        </w:rPr>
        <w:t>5</w:t>
      </w:r>
      <w:r w:rsidRPr="00C82F6F">
        <w:rPr>
          <w:bCs/>
          <w:sz w:val="40"/>
          <w:szCs w:val="40"/>
        </w:rPr>
        <w:t xml:space="preserve">, </w:t>
      </w:r>
    </w:p>
    <w:p w14:paraId="681E5AE5" w14:textId="22A81388" w:rsidR="00135F68" w:rsidRPr="00C82F6F" w:rsidRDefault="00135F68" w:rsidP="00135F68">
      <w:pPr>
        <w:jc w:val="center"/>
        <w:rPr>
          <w:bCs/>
          <w:sz w:val="40"/>
          <w:szCs w:val="40"/>
        </w:rPr>
      </w:pPr>
      <w:r w:rsidRPr="00C82F6F">
        <w:rPr>
          <w:bCs/>
          <w:sz w:val="40"/>
          <w:szCs w:val="40"/>
        </w:rPr>
        <w:t xml:space="preserve">has been </w:t>
      </w:r>
      <w:r w:rsidR="00107FE8" w:rsidRPr="00C82F6F">
        <w:rPr>
          <w:b/>
          <w:color w:val="000000" w:themeColor="text1"/>
          <w:sz w:val="40"/>
          <w:szCs w:val="40"/>
        </w:rPr>
        <w:t xml:space="preserve">RESCHEDULED TO </w:t>
      </w:r>
      <w:r w:rsidR="00C82F6F" w:rsidRPr="00C82F6F">
        <w:rPr>
          <w:b/>
          <w:color w:val="000000" w:themeColor="text1"/>
          <w:sz w:val="40"/>
          <w:szCs w:val="40"/>
        </w:rPr>
        <w:t>September 2</w:t>
      </w:r>
      <w:r w:rsidR="00C82F6F" w:rsidRPr="00C82F6F">
        <w:rPr>
          <w:b/>
          <w:color w:val="000000" w:themeColor="text1"/>
          <w:sz w:val="40"/>
          <w:szCs w:val="40"/>
          <w:vertAlign w:val="superscript"/>
        </w:rPr>
        <w:t>nd</w:t>
      </w:r>
      <w:r w:rsidR="00107FE8" w:rsidRPr="00C82F6F">
        <w:rPr>
          <w:b/>
          <w:color w:val="000000" w:themeColor="text1"/>
          <w:sz w:val="40"/>
          <w:szCs w:val="40"/>
        </w:rPr>
        <w:t>, 2025</w:t>
      </w:r>
      <w:r w:rsidRPr="00C82F6F">
        <w:rPr>
          <w:bCs/>
          <w:sz w:val="40"/>
          <w:szCs w:val="40"/>
        </w:rPr>
        <w:t>.</w:t>
      </w:r>
    </w:p>
    <w:p w14:paraId="6F91E139" w14:textId="77777777" w:rsidR="00135F68" w:rsidRPr="001437B5" w:rsidRDefault="00135F68" w:rsidP="00135F68">
      <w:pPr>
        <w:rPr>
          <w:rFonts w:ascii="Arial" w:hAnsi="Arial" w:cs="Arial"/>
          <w:sz w:val="20"/>
          <w:szCs w:val="20"/>
        </w:rPr>
      </w:pPr>
    </w:p>
    <w:p w14:paraId="4A7A4656" w14:textId="77777777" w:rsidR="00135F68" w:rsidRDefault="00135F68" w:rsidP="00135F68">
      <w:pPr>
        <w:ind w:right="-1080"/>
        <w:jc w:val="both"/>
        <w:rPr>
          <w:rFonts w:ascii="Arial" w:hAnsi="Arial" w:cs="Arial"/>
          <w:b/>
          <w:sz w:val="22"/>
          <w:szCs w:val="22"/>
        </w:rPr>
      </w:pPr>
    </w:p>
    <w:p w14:paraId="4FE92A2E" w14:textId="77777777" w:rsidR="00135F68" w:rsidRDefault="00135F68" w:rsidP="00135F68">
      <w:pPr>
        <w:ind w:right="-1080"/>
        <w:jc w:val="both"/>
        <w:rPr>
          <w:rFonts w:ascii="Arial" w:hAnsi="Arial" w:cs="Arial"/>
          <w:b/>
          <w:sz w:val="22"/>
          <w:szCs w:val="22"/>
        </w:rPr>
      </w:pPr>
    </w:p>
    <w:p w14:paraId="3F0417DA" w14:textId="77777777" w:rsidR="00135F68" w:rsidRDefault="00135F68" w:rsidP="00135F68">
      <w:pPr>
        <w:ind w:right="-1080"/>
        <w:jc w:val="both"/>
        <w:rPr>
          <w:rFonts w:ascii="Arial" w:hAnsi="Arial" w:cs="Arial"/>
          <w:b/>
          <w:sz w:val="22"/>
          <w:szCs w:val="22"/>
        </w:rPr>
      </w:pPr>
    </w:p>
    <w:p w14:paraId="1B13EAAD" w14:textId="77777777" w:rsidR="00135F68" w:rsidRDefault="00135F68" w:rsidP="00135F68">
      <w:pPr>
        <w:ind w:right="-1080"/>
        <w:jc w:val="both"/>
        <w:rPr>
          <w:rFonts w:ascii="Arial" w:hAnsi="Arial" w:cs="Arial"/>
          <w:b/>
          <w:sz w:val="22"/>
          <w:szCs w:val="22"/>
        </w:rPr>
      </w:pPr>
    </w:p>
    <w:p w14:paraId="661EB893" w14:textId="77777777" w:rsidR="00135F68" w:rsidRDefault="00135F68" w:rsidP="00135F68">
      <w:pPr>
        <w:ind w:right="-1080"/>
        <w:jc w:val="both"/>
        <w:rPr>
          <w:rFonts w:ascii="Arial" w:hAnsi="Arial" w:cs="Arial"/>
          <w:b/>
          <w:sz w:val="22"/>
          <w:szCs w:val="22"/>
        </w:rPr>
      </w:pPr>
    </w:p>
    <w:p w14:paraId="439BD56A" w14:textId="77777777" w:rsidR="00135F68" w:rsidRDefault="00135F68" w:rsidP="00135F68">
      <w:pPr>
        <w:ind w:right="-1080"/>
        <w:jc w:val="both"/>
        <w:rPr>
          <w:rFonts w:ascii="Arial" w:hAnsi="Arial" w:cs="Arial"/>
          <w:b/>
          <w:sz w:val="22"/>
          <w:szCs w:val="22"/>
        </w:rPr>
      </w:pPr>
    </w:p>
    <w:p w14:paraId="4C572091" w14:textId="77777777" w:rsidR="00135F68" w:rsidRDefault="00135F68" w:rsidP="00135F68">
      <w:pPr>
        <w:ind w:right="-1080"/>
        <w:jc w:val="both"/>
        <w:rPr>
          <w:rFonts w:ascii="Arial" w:hAnsi="Arial" w:cs="Arial"/>
          <w:b/>
          <w:sz w:val="22"/>
          <w:szCs w:val="22"/>
        </w:rPr>
      </w:pPr>
    </w:p>
    <w:p w14:paraId="45894B71" w14:textId="77777777" w:rsidR="00135F68" w:rsidRPr="00B53EBE" w:rsidRDefault="00135F68" w:rsidP="00135F68">
      <w:pPr>
        <w:ind w:right="-1080"/>
        <w:jc w:val="both"/>
        <w:rPr>
          <w:rFonts w:ascii="Arial" w:hAnsi="Arial" w:cs="Arial"/>
          <w:b/>
          <w:sz w:val="22"/>
          <w:szCs w:val="22"/>
        </w:rPr>
      </w:pPr>
    </w:p>
    <w:p w14:paraId="3F20160D" w14:textId="77777777" w:rsidR="00135F68" w:rsidRPr="00B53EBE" w:rsidRDefault="00135F68" w:rsidP="00135F68">
      <w:pPr>
        <w:ind w:right="-1080"/>
        <w:jc w:val="both"/>
        <w:rPr>
          <w:rFonts w:ascii="Arial" w:hAnsi="Arial" w:cs="Arial"/>
          <w:sz w:val="22"/>
          <w:szCs w:val="22"/>
        </w:rPr>
      </w:pPr>
      <w:r w:rsidRPr="00B53EBE">
        <w:rPr>
          <w:rFonts w:ascii="Arial" w:hAnsi="Arial" w:cs="Arial"/>
          <w:b/>
          <w:sz w:val="22"/>
          <w:szCs w:val="22"/>
        </w:rPr>
        <w:tab/>
      </w:r>
      <w:r w:rsidRPr="00B53EBE">
        <w:rPr>
          <w:rFonts w:ascii="Arial" w:hAnsi="Arial" w:cs="Arial"/>
          <w:b/>
          <w:sz w:val="22"/>
          <w:szCs w:val="22"/>
        </w:rPr>
        <w:tab/>
      </w:r>
      <w:r w:rsidRPr="00B53EBE">
        <w:rPr>
          <w:rFonts w:ascii="Arial" w:hAnsi="Arial" w:cs="Arial"/>
          <w:b/>
          <w:sz w:val="22"/>
          <w:szCs w:val="22"/>
        </w:rPr>
        <w:tab/>
      </w:r>
      <w:r w:rsidRPr="00B53EBE">
        <w:rPr>
          <w:rFonts w:ascii="Arial" w:hAnsi="Arial" w:cs="Arial"/>
          <w:b/>
          <w:sz w:val="22"/>
          <w:szCs w:val="22"/>
        </w:rPr>
        <w:tab/>
      </w:r>
      <w:r w:rsidRPr="00B53EBE">
        <w:rPr>
          <w:rFonts w:ascii="Arial" w:hAnsi="Arial" w:cs="Arial"/>
          <w:b/>
          <w:sz w:val="22"/>
          <w:szCs w:val="22"/>
        </w:rPr>
        <w:tab/>
      </w:r>
      <w:r w:rsidRPr="00B53EBE">
        <w:rPr>
          <w:rFonts w:ascii="Arial" w:hAnsi="Arial" w:cs="Arial"/>
          <w:b/>
          <w:sz w:val="22"/>
          <w:szCs w:val="22"/>
        </w:rPr>
        <w:tab/>
      </w:r>
      <w:r w:rsidRPr="00B53EBE">
        <w:rPr>
          <w:rFonts w:ascii="Arial" w:hAnsi="Arial" w:cs="Arial"/>
          <w:sz w:val="22"/>
          <w:szCs w:val="22"/>
        </w:rPr>
        <w:t xml:space="preserve">Chair </w:t>
      </w:r>
      <w:r>
        <w:rPr>
          <w:rFonts w:ascii="Arial" w:hAnsi="Arial" w:cs="Arial"/>
          <w:sz w:val="22"/>
          <w:szCs w:val="22"/>
        </w:rPr>
        <w:t xml:space="preserve">Alan MacDonald </w:t>
      </w:r>
    </w:p>
    <w:p w14:paraId="4CFACF0F" w14:textId="0A866000" w:rsidR="00135F68" w:rsidRPr="00B53EBE" w:rsidRDefault="00135F68" w:rsidP="00135F68">
      <w:pPr>
        <w:jc w:val="both"/>
        <w:rPr>
          <w:rFonts w:ascii="Arial" w:hAnsi="Arial" w:cs="Arial"/>
          <w:sz w:val="22"/>
          <w:szCs w:val="22"/>
        </w:rPr>
      </w:pPr>
      <w:r w:rsidRPr="00B53EBE">
        <w:rPr>
          <w:rFonts w:ascii="Arial" w:hAnsi="Arial" w:cs="Arial"/>
          <w:sz w:val="22"/>
          <w:szCs w:val="22"/>
        </w:rPr>
        <w:tab/>
      </w:r>
      <w:r w:rsidRPr="00B53EBE">
        <w:rPr>
          <w:rFonts w:ascii="Arial" w:hAnsi="Arial" w:cs="Arial"/>
          <w:sz w:val="22"/>
          <w:szCs w:val="22"/>
        </w:rPr>
        <w:tab/>
      </w:r>
      <w:r w:rsidRPr="00B53EBE">
        <w:rPr>
          <w:rFonts w:ascii="Arial" w:hAnsi="Arial" w:cs="Arial"/>
          <w:sz w:val="22"/>
          <w:szCs w:val="22"/>
        </w:rPr>
        <w:tab/>
      </w:r>
      <w:r w:rsidRPr="00B53EBE">
        <w:rPr>
          <w:rFonts w:ascii="Arial" w:hAnsi="Arial" w:cs="Arial"/>
          <w:sz w:val="22"/>
          <w:szCs w:val="22"/>
        </w:rPr>
        <w:tab/>
      </w:r>
      <w:r w:rsidRPr="00B53EBE">
        <w:rPr>
          <w:rFonts w:ascii="Arial" w:hAnsi="Arial" w:cs="Arial"/>
          <w:sz w:val="22"/>
          <w:szCs w:val="22"/>
        </w:rPr>
        <w:tab/>
      </w:r>
      <w:r w:rsidRPr="00B53EBE">
        <w:rPr>
          <w:rFonts w:ascii="Arial" w:hAnsi="Arial" w:cs="Arial"/>
          <w:sz w:val="22"/>
          <w:szCs w:val="22"/>
        </w:rPr>
        <w:tab/>
      </w:r>
      <w:r w:rsidR="00C82F6F">
        <w:rPr>
          <w:rFonts w:ascii="Arial" w:hAnsi="Arial" w:cs="Arial"/>
          <w:sz w:val="22"/>
          <w:szCs w:val="22"/>
        </w:rPr>
        <w:t>August 15</w:t>
      </w:r>
      <w:r w:rsidR="00CD119A">
        <w:rPr>
          <w:rFonts w:ascii="Arial" w:hAnsi="Arial" w:cs="Arial"/>
          <w:sz w:val="22"/>
          <w:szCs w:val="22"/>
        </w:rPr>
        <w:t>, 2025</w:t>
      </w:r>
    </w:p>
    <w:p w14:paraId="4CE64039" w14:textId="77777777" w:rsidR="00135F68" w:rsidRDefault="00135F68" w:rsidP="00135F68">
      <w:pPr>
        <w:rPr>
          <w:rFonts w:ascii="Arial" w:hAnsi="Arial" w:cs="Arial"/>
          <w:sz w:val="22"/>
          <w:szCs w:val="22"/>
        </w:rPr>
      </w:pPr>
    </w:p>
    <w:p w14:paraId="383AB960" w14:textId="77777777" w:rsidR="00135F68" w:rsidRDefault="00135F68" w:rsidP="00135F68">
      <w:pPr>
        <w:rPr>
          <w:rFonts w:ascii="Arial" w:hAnsi="Arial" w:cs="Arial"/>
          <w:sz w:val="22"/>
          <w:szCs w:val="22"/>
        </w:rPr>
      </w:pPr>
    </w:p>
    <w:p w14:paraId="3FE67C94" w14:textId="77777777" w:rsidR="00135F68" w:rsidRDefault="00135F68" w:rsidP="00135F68">
      <w:pPr>
        <w:rPr>
          <w:rFonts w:ascii="Arial" w:hAnsi="Arial" w:cs="Arial"/>
          <w:sz w:val="22"/>
          <w:szCs w:val="22"/>
        </w:rPr>
      </w:pPr>
    </w:p>
    <w:p w14:paraId="08461867" w14:textId="77777777" w:rsidR="00135F68" w:rsidRDefault="00135F68" w:rsidP="00135F68">
      <w:pPr>
        <w:rPr>
          <w:rFonts w:ascii="Arial" w:hAnsi="Arial" w:cs="Arial"/>
          <w:sz w:val="22"/>
          <w:szCs w:val="22"/>
        </w:rPr>
      </w:pPr>
    </w:p>
    <w:p w14:paraId="0422EAB5" w14:textId="77777777" w:rsidR="00135F68" w:rsidRDefault="00135F68" w:rsidP="00135F68">
      <w:pPr>
        <w:rPr>
          <w:rFonts w:ascii="Arial" w:hAnsi="Arial" w:cs="Arial"/>
          <w:sz w:val="22"/>
          <w:szCs w:val="22"/>
        </w:rPr>
      </w:pPr>
    </w:p>
    <w:p w14:paraId="4A92D993" w14:textId="77777777" w:rsidR="00135F68" w:rsidRDefault="00135F68" w:rsidP="00135F68">
      <w:pPr>
        <w:rPr>
          <w:rFonts w:ascii="Arial" w:hAnsi="Arial" w:cs="Arial"/>
          <w:sz w:val="22"/>
          <w:szCs w:val="22"/>
        </w:rPr>
      </w:pPr>
    </w:p>
    <w:p w14:paraId="7EB1C29A" w14:textId="77777777" w:rsidR="00135F68" w:rsidRDefault="00135F68" w:rsidP="00135F68">
      <w:pPr>
        <w:rPr>
          <w:rFonts w:ascii="Arial" w:hAnsi="Arial" w:cs="Arial"/>
          <w:sz w:val="22"/>
          <w:szCs w:val="22"/>
        </w:rPr>
      </w:pPr>
    </w:p>
    <w:p w14:paraId="048384DC" w14:textId="77777777" w:rsidR="00135F68" w:rsidRDefault="00135F68" w:rsidP="00135F68">
      <w:pPr>
        <w:rPr>
          <w:rFonts w:ascii="Arial" w:hAnsi="Arial" w:cs="Arial"/>
          <w:sz w:val="22"/>
          <w:szCs w:val="22"/>
        </w:rPr>
      </w:pPr>
    </w:p>
    <w:p w14:paraId="448CA997" w14:textId="77777777" w:rsidR="00135F68" w:rsidRDefault="00135F68" w:rsidP="00135F68">
      <w:pPr>
        <w:rPr>
          <w:rFonts w:ascii="Arial" w:hAnsi="Arial" w:cs="Arial"/>
          <w:sz w:val="22"/>
          <w:szCs w:val="22"/>
        </w:rPr>
      </w:pPr>
    </w:p>
    <w:p w14:paraId="6352CC23" w14:textId="77777777" w:rsidR="00135F68" w:rsidRDefault="00135F68" w:rsidP="00135F68">
      <w:pPr>
        <w:rPr>
          <w:rFonts w:ascii="Arial" w:hAnsi="Arial" w:cs="Arial"/>
          <w:sz w:val="22"/>
          <w:szCs w:val="22"/>
        </w:rPr>
      </w:pPr>
    </w:p>
    <w:p w14:paraId="7A6E4316" w14:textId="77777777" w:rsidR="00135F68" w:rsidRDefault="00135F68" w:rsidP="00135F68">
      <w:pPr>
        <w:rPr>
          <w:rFonts w:ascii="Arial" w:hAnsi="Arial" w:cs="Arial"/>
          <w:sz w:val="22"/>
          <w:szCs w:val="22"/>
        </w:rPr>
      </w:pPr>
    </w:p>
    <w:p w14:paraId="7310A42A" w14:textId="77777777" w:rsidR="00135F68" w:rsidRDefault="00135F68" w:rsidP="00135F68">
      <w:pPr>
        <w:rPr>
          <w:rFonts w:ascii="Arial" w:hAnsi="Arial" w:cs="Arial"/>
          <w:sz w:val="22"/>
          <w:szCs w:val="22"/>
        </w:rPr>
      </w:pPr>
    </w:p>
    <w:p w14:paraId="6076E527" w14:textId="77777777" w:rsidR="00135F68" w:rsidRDefault="00135F68" w:rsidP="00135F68">
      <w:pPr>
        <w:rPr>
          <w:rFonts w:ascii="Arial" w:hAnsi="Arial" w:cs="Arial"/>
          <w:sz w:val="22"/>
          <w:szCs w:val="22"/>
        </w:rPr>
      </w:pPr>
    </w:p>
    <w:p w14:paraId="6A157847" w14:textId="77777777" w:rsidR="00135F68" w:rsidRDefault="00135F68" w:rsidP="00135F68">
      <w:pPr>
        <w:rPr>
          <w:rFonts w:ascii="Arial" w:hAnsi="Arial" w:cs="Arial"/>
          <w:sz w:val="22"/>
          <w:szCs w:val="22"/>
        </w:rPr>
      </w:pPr>
    </w:p>
    <w:p w14:paraId="54B43181" w14:textId="77777777" w:rsidR="00135F68" w:rsidRDefault="00135F68" w:rsidP="00135F68">
      <w:pPr>
        <w:rPr>
          <w:rFonts w:ascii="Arial" w:hAnsi="Arial" w:cs="Arial"/>
          <w:sz w:val="22"/>
          <w:szCs w:val="22"/>
        </w:rPr>
      </w:pPr>
    </w:p>
    <w:p w14:paraId="1FDC096B" w14:textId="77777777" w:rsidR="00135F68" w:rsidRDefault="00135F68" w:rsidP="00135F68">
      <w:pPr>
        <w:rPr>
          <w:rFonts w:ascii="Arial" w:hAnsi="Arial" w:cs="Arial"/>
          <w:sz w:val="22"/>
          <w:szCs w:val="22"/>
        </w:rPr>
      </w:pPr>
    </w:p>
    <w:p w14:paraId="57620265" w14:textId="77777777" w:rsidR="00135F68" w:rsidRDefault="00135F68" w:rsidP="00135F68">
      <w:pPr>
        <w:rPr>
          <w:rFonts w:ascii="Arial" w:hAnsi="Arial" w:cs="Arial"/>
          <w:sz w:val="22"/>
          <w:szCs w:val="22"/>
        </w:rPr>
      </w:pPr>
    </w:p>
    <w:p w14:paraId="13071B3A" w14:textId="77777777" w:rsidR="00135F68" w:rsidRDefault="00135F68" w:rsidP="00135F68">
      <w:pPr>
        <w:rPr>
          <w:rFonts w:ascii="Arial" w:hAnsi="Arial" w:cs="Arial"/>
          <w:sz w:val="22"/>
          <w:szCs w:val="22"/>
        </w:rPr>
      </w:pPr>
    </w:p>
    <w:p w14:paraId="12AC2D2E" w14:textId="77777777" w:rsidR="00135F68" w:rsidRPr="00B53EBE" w:rsidRDefault="00135F68" w:rsidP="00135F68">
      <w:pPr>
        <w:rPr>
          <w:rFonts w:ascii="Arial" w:hAnsi="Arial" w:cs="Arial"/>
          <w:sz w:val="22"/>
          <w:szCs w:val="22"/>
        </w:rPr>
      </w:pPr>
    </w:p>
    <w:p w14:paraId="724DFE85" w14:textId="77777777" w:rsidR="00135F68" w:rsidRPr="00F91EC7" w:rsidRDefault="00135F68" w:rsidP="00135F68">
      <w:pPr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A902A8" wp14:editId="2ED7BBA0">
                <wp:simplePos x="0" y="0"/>
                <wp:positionH relativeFrom="margin">
                  <wp:align>left</wp:align>
                </wp:positionH>
                <wp:positionV relativeFrom="paragraph">
                  <wp:posOffset>59055</wp:posOffset>
                </wp:positionV>
                <wp:extent cx="6172200" cy="984885"/>
                <wp:effectExtent l="0" t="0" r="0" b="5715"/>
                <wp:wrapNone/>
                <wp:docPr id="86416244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984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91FB5" w14:textId="77777777" w:rsidR="00135F68" w:rsidRPr="00330776" w:rsidRDefault="00135F68" w:rsidP="00135F68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30776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THE PUBLIC IS INVITED TO ATTEND ALL PLANNING COMMISSION MEETINGS. </w:t>
                            </w:r>
                            <w:r w:rsidRPr="0033077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If you need a special accommodation to participate in the meeting, please call the City Recorder's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Office at 801-756-6347 ext. 5</w:t>
                            </w:r>
                            <w:r w:rsidRPr="0033077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  <w:p w14:paraId="08025CBE" w14:textId="77777777" w:rsidR="00135F68" w:rsidRPr="00330776" w:rsidRDefault="00135F68" w:rsidP="00135F68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DAC8D69" w14:textId="77777777" w:rsidR="00135F68" w:rsidRPr="00330776" w:rsidRDefault="00135F68" w:rsidP="00135F68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CERTIFICATION OF POSTING.</w:t>
                            </w:r>
                            <w:r w:rsidRPr="0033077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The undersigned duly appointed recorder does hereby certify that the above agenda notice was posted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at Alpine City Hall, 20 North Main, Alpine, UT. It was also </w:t>
                            </w:r>
                            <w:r w:rsidRPr="0033077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sent by e-mail to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The Daily Herald located in Provo, UT a local newspaper</w:t>
                            </w:r>
                            <w:r w:rsidRPr="0033077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circulated in Alpine, UT.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3077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This agenda is also available on the City’s web site at www.alpinecity.org and on the Utah Public Meeting Notices website at www.utah.gov/pmn/index.html. </w:t>
                            </w:r>
                          </w:p>
                          <w:p w14:paraId="3FB9CB50" w14:textId="77777777" w:rsidR="00135F68" w:rsidRDefault="00135F68" w:rsidP="00135F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A902A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4.65pt;width:486pt;height:77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">
                <v:textbox>
                  <w:txbxContent>
                    <w:p w14:paraId="7BB91FB5" w14:textId="77777777" w:rsidR="00135F68" w:rsidRPr="00330776" w:rsidRDefault="00135F68" w:rsidP="00135F68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30776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THE PUBLIC IS INVITED TO ATTEND ALL PLANNING COMMISSION MEETINGS. </w:t>
                      </w:r>
                      <w:r w:rsidRPr="00330776">
                        <w:rPr>
                          <w:rFonts w:ascii="Arial" w:hAnsi="Arial" w:cs="Arial"/>
                          <w:sz w:val="16"/>
                          <w:szCs w:val="16"/>
                        </w:rPr>
                        <w:t>If you need a special accommodation to participate in the meeting, please call the City Recorder's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Office at 801-756-6347 ext. 5</w:t>
                      </w:r>
                      <w:r w:rsidRPr="0033077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. </w:t>
                      </w:r>
                    </w:p>
                    <w:p w14:paraId="08025CBE" w14:textId="77777777" w:rsidR="00135F68" w:rsidRPr="00330776" w:rsidRDefault="00135F68" w:rsidP="00135F68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5DAC8D69" w14:textId="77777777" w:rsidR="00135F68" w:rsidRPr="00330776" w:rsidRDefault="00135F68" w:rsidP="00135F68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CERTIFICATION OF POSTING.</w:t>
                      </w:r>
                      <w:r w:rsidRPr="0033077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The undersigned duly appointed recorder does hereby certify that the above agenda notice was posted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at Alpine City Hall, 20 North Main, Alpine, UT. It was also </w:t>
                      </w:r>
                      <w:r w:rsidRPr="0033077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sent by e-mail to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The Daily Herald located in Provo, UT a local newspaper</w:t>
                      </w:r>
                      <w:r w:rsidRPr="0033077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circulated in Alpine, UT.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33077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This agenda is also available on the City’s web site at www.alpinecity.org and on the Utah Public Meeting Notices website at www.utah.gov/pmn/index.html. </w:t>
                      </w:r>
                    </w:p>
                    <w:p w14:paraId="3FB9CB50" w14:textId="77777777" w:rsidR="00135F68" w:rsidRDefault="00135F68" w:rsidP="00135F68"/>
                  </w:txbxContent>
                </v:textbox>
                <w10:wrap anchorx="margin"/>
              </v:shape>
            </w:pict>
          </mc:Fallback>
        </mc:AlternateContent>
      </w:r>
    </w:p>
    <w:p w14:paraId="352A3917" w14:textId="77777777" w:rsidR="00135F68" w:rsidRPr="001939A0" w:rsidRDefault="00135F68" w:rsidP="00135F68">
      <w:pPr>
        <w:rPr>
          <w:rFonts w:ascii="Arial" w:hAnsi="Arial" w:cs="Arial"/>
          <w:sz w:val="18"/>
          <w:szCs w:val="18"/>
        </w:rPr>
      </w:pPr>
    </w:p>
    <w:p w14:paraId="27D64691" w14:textId="77777777" w:rsidR="00135F68" w:rsidRPr="003B5B9B" w:rsidRDefault="00135F68" w:rsidP="00135F68">
      <w:pPr>
        <w:rPr>
          <w:rFonts w:ascii="Arial" w:hAnsi="Arial" w:cs="Arial"/>
          <w:b/>
          <w:color w:val="FF0000"/>
          <w:sz w:val="36"/>
          <w:szCs w:val="36"/>
        </w:rPr>
      </w:pPr>
    </w:p>
    <w:sectPr w:rsidR="00135F68" w:rsidRPr="003B5B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F68"/>
    <w:rsid w:val="000631B7"/>
    <w:rsid w:val="000B63E1"/>
    <w:rsid w:val="00107FE8"/>
    <w:rsid w:val="00135F68"/>
    <w:rsid w:val="001539DF"/>
    <w:rsid w:val="00522AE3"/>
    <w:rsid w:val="006472B2"/>
    <w:rsid w:val="00734655"/>
    <w:rsid w:val="007D785F"/>
    <w:rsid w:val="008D6BC3"/>
    <w:rsid w:val="00B71259"/>
    <w:rsid w:val="00BD32BE"/>
    <w:rsid w:val="00BF68AB"/>
    <w:rsid w:val="00C82F6F"/>
    <w:rsid w:val="00C94BEB"/>
    <w:rsid w:val="00CD119A"/>
    <w:rsid w:val="00EB590D"/>
    <w:rsid w:val="00F270C3"/>
    <w:rsid w:val="00F3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E8D11B"/>
  <w15:chartTrackingRefBased/>
  <w15:docId w15:val="{70FC1097-486F-4AA7-9A4A-D082877D8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F6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5F6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5F6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5F6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5F6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5F6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5F6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5F6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5F6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5F6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5F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5F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5F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5F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5F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5F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5F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5F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5F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5F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35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5F6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35F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5F6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35F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5F6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35F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5F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5F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5F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4DBE8AA926F54E9532267169D84929" ma:contentTypeVersion="3" ma:contentTypeDescription="Create a new document." ma:contentTypeScope="" ma:versionID="fad133dbf9b733c1b68f980ca35a510c">
  <xsd:schema xmlns:xsd="http://www.w3.org/2001/XMLSchema" xmlns:xs="http://www.w3.org/2001/XMLSchema" xmlns:p="http://schemas.microsoft.com/office/2006/metadata/properties" xmlns:ns2="8cdc02c3-8618-4fad-93e3-686f8e60a7c7" targetNamespace="http://schemas.microsoft.com/office/2006/metadata/properties" ma:root="true" ma:fieldsID="859e961b4767626ccfb208ee0b4d4369" ns2:_="">
    <xsd:import namespace="8cdc02c3-8618-4fad-93e3-686f8e60a7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c02c3-8618-4fad-93e3-686f8e60a7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6B77D5-41BE-49FE-908B-30F57B3DCD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35675D-2608-4ABA-A0C6-DA71BB8F58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71D15D-D554-4F89-B56D-8BEB70F1E5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dc02c3-8618-4fad-93e3-686f8e60a7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169</Characters>
  <Application>Microsoft Office Word</Application>
  <DocSecurity>0</DocSecurity>
  <Lines>41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 Parry</dc:creator>
  <cp:keywords/>
  <dc:description/>
  <cp:lastModifiedBy>Ryan Robinson</cp:lastModifiedBy>
  <cp:revision>2</cp:revision>
  <cp:lastPrinted>2025-08-15T18:15:00Z</cp:lastPrinted>
  <dcterms:created xsi:type="dcterms:W3CDTF">2025-08-15T18:30:00Z</dcterms:created>
  <dcterms:modified xsi:type="dcterms:W3CDTF">2025-08-15T18:30:00Z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80c7a36682838582fa0a39f32a3660dc334f3d51c4fbc3af853abaa586574733</vt:lpwstr>
  </property>
  <property fmtid="{D5CDD505-2E9C-101B-9397-08002B2CF9AE}" pid="3" name="ContentTypeId">
    <vt:lpwstr>0x010100714DBE8AA926F54E9532267169D84929</vt:lpwstr>
  </property>
</Properties>
</file>