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B9BBFD" w14:textId="052D31B1" w:rsidR="008331EF" w:rsidRDefault="008331EF" w:rsidP="008331EF">
      <w:pPr>
        <w:jc w:val="center"/>
        <w:rPr>
          <w:sz w:val="28"/>
          <w:szCs w:val="28"/>
          <w:lang w:val="en-CA"/>
        </w:rPr>
      </w:pPr>
      <w:r>
        <w:rPr>
          <w:sz w:val="28"/>
          <w:szCs w:val="28"/>
          <w:lang w:val="en-CA"/>
        </w:rPr>
        <w:t xml:space="preserve">KANE COUNTY </w:t>
      </w:r>
      <w:r w:rsidR="00E07112">
        <w:rPr>
          <w:sz w:val="28"/>
          <w:szCs w:val="28"/>
          <w:lang w:val="en-CA"/>
        </w:rPr>
        <w:t xml:space="preserve">- </w:t>
      </w:r>
      <w:r w:rsidR="00F9123F">
        <w:rPr>
          <w:sz w:val="28"/>
          <w:szCs w:val="28"/>
          <w:lang w:val="en-CA"/>
        </w:rPr>
        <w:t>CEDAR MOUNTAIN SERVICE</w:t>
      </w:r>
      <w:r>
        <w:rPr>
          <w:sz w:val="28"/>
          <w:szCs w:val="28"/>
          <w:lang w:val="en-CA"/>
        </w:rPr>
        <w:t xml:space="preserve"> DISTRICT</w:t>
      </w:r>
    </w:p>
    <w:p w14:paraId="736DC3C1" w14:textId="77777777" w:rsidR="008331EF" w:rsidRDefault="008331EF" w:rsidP="008331EF">
      <w:pPr>
        <w:jc w:val="center"/>
        <w:rPr>
          <w:b/>
          <w:bCs/>
        </w:rPr>
      </w:pPr>
      <w:r>
        <w:rPr>
          <w:sz w:val="28"/>
          <w:szCs w:val="28"/>
          <w:lang w:val="en-CA"/>
        </w:rPr>
        <w:t>INTERLOCAL AGREEMENT FOR ADMINISTRATIVE BILLING SERVICES</w:t>
      </w:r>
    </w:p>
    <w:p w14:paraId="54FBC410" w14:textId="77777777" w:rsidR="008331EF" w:rsidRPr="00223AC7" w:rsidRDefault="008331EF" w:rsidP="008331EF">
      <w:pPr>
        <w:jc w:val="center"/>
        <w:rPr>
          <w:b/>
          <w:bCs/>
        </w:rPr>
      </w:pPr>
    </w:p>
    <w:p w14:paraId="599D8AE1" w14:textId="742F2CD0" w:rsidR="008331EF" w:rsidRDefault="008331EF" w:rsidP="008331EF">
      <w:pPr>
        <w:rPr>
          <w:sz w:val="24"/>
          <w:szCs w:val="24"/>
        </w:rPr>
      </w:pPr>
      <w:r w:rsidRPr="00223AC7">
        <w:rPr>
          <w:sz w:val="24"/>
          <w:szCs w:val="24"/>
        </w:rPr>
        <w:tab/>
      </w:r>
      <w:r w:rsidRPr="00AF23FD">
        <w:rPr>
          <w:sz w:val="24"/>
          <w:szCs w:val="24"/>
        </w:rPr>
        <w:t>THIS AGREEMENT is made effective the _</w:t>
      </w:r>
      <w:r>
        <w:rPr>
          <w:sz w:val="24"/>
          <w:szCs w:val="24"/>
        </w:rPr>
        <w:t>_</w:t>
      </w:r>
      <w:r w:rsidRPr="00AF23FD">
        <w:rPr>
          <w:sz w:val="24"/>
          <w:szCs w:val="24"/>
        </w:rPr>
        <w:t>_ day of</w:t>
      </w:r>
      <w:r>
        <w:rPr>
          <w:sz w:val="24"/>
          <w:szCs w:val="24"/>
        </w:rPr>
        <w:t xml:space="preserve"> __________</w:t>
      </w:r>
      <w:r w:rsidRPr="00AF23FD">
        <w:rPr>
          <w:sz w:val="24"/>
          <w:szCs w:val="24"/>
        </w:rPr>
        <w:t>, 202</w:t>
      </w:r>
      <w:r w:rsidR="006E3D7A">
        <w:rPr>
          <w:sz w:val="24"/>
          <w:szCs w:val="24"/>
        </w:rPr>
        <w:t>5</w:t>
      </w:r>
      <w:r w:rsidRPr="00AF23FD">
        <w:rPr>
          <w:sz w:val="24"/>
          <w:szCs w:val="24"/>
        </w:rPr>
        <w:t>, by and between Kane County, a political subdivision of the State of Utah</w:t>
      </w:r>
      <w:r>
        <w:rPr>
          <w:sz w:val="24"/>
          <w:szCs w:val="24"/>
        </w:rPr>
        <w:t>, specifically the Kane County Treasurer</w:t>
      </w:r>
      <w:r w:rsidRPr="00AF23FD">
        <w:rPr>
          <w:sz w:val="24"/>
          <w:szCs w:val="24"/>
        </w:rPr>
        <w:t xml:space="preserve"> ("County") and the </w:t>
      </w:r>
      <w:r w:rsidR="00A113FC">
        <w:rPr>
          <w:sz w:val="24"/>
          <w:szCs w:val="24"/>
        </w:rPr>
        <w:t xml:space="preserve">Cedar Mountain Service </w:t>
      </w:r>
      <w:r w:rsidRPr="00AF23FD">
        <w:rPr>
          <w:sz w:val="24"/>
          <w:szCs w:val="24"/>
        </w:rPr>
        <w:t>District ("District"), with County and District collectively referred to as the "Parties."</w:t>
      </w:r>
    </w:p>
    <w:p w14:paraId="0BE5B741" w14:textId="77777777" w:rsidR="008331EF" w:rsidRPr="00223AC7" w:rsidRDefault="008331EF" w:rsidP="008331EF">
      <w:pPr>
        <w:rPr>
          <w:sz w:val="24"/>
          <w:szCs w:val="24"/>
        </w:rPr>
      </w:pPr>
    </w:p>
    <w:p w14:paraId="06B3E01B" w14:textId="77777777" w:rsidR="008331EF" w:rsidRDefault="008331EF" w:rsidP="008331EF">
      <w:pPr>
        <w:jc w:val="center"/>
        <w:rPr>
          <w:sz w:val="24"/>
          <w:szCs w:val="24"/>
          <w:u w:val="single"/>
        </w:rPr>
      </w:pPr>
      <w:r w:rsidRPr="00223AC7">
        <w:rPr>
          <w:sz w:val="24"/>
          <w:szCs w:val="24"/>
          <w:u w:val="single"/>
        </w:rPr>
        <w:t>RECITALS</w:t>
      </w:r>
    </w:p>
    <w:p w14:paraId="3DA914B8" w14:textId="77777777" w:rsidR="008331EF" w:rsidRDefault="008331EF" w:rsidP="008331EF">
      <w:pPr>
        <w:jc w:val="center"/>
        <w:rPr>
          <w:sz w:val="24"/>
          <w:szCs w:val="24"/>
          <w:u w:val="single"/>
        </w:rPr>
      </w:pPr>
    </w:p>
    <w:p w14:paraId="1A8CB76E" w14:textId="77777777" w:rsidR="008331EF" w:rsidRPr="00297555" w:rsidRDefault="008331EF" w:rsidP="008331EF">
      <w:pPr>
        <w:rPr>
          <w:sz w:val="24"/>
          <w:szCs w:val="24"/>
        </w:rPr>
      </w:pPr>
      <w:r>
        <w:rPr>
          <w:sz w:val="24"/>
          <w:szCs w:val="24"/>
        </w:rPr>
        <w:t>WHEREAS, the Utah Interlocal Cooperation Act, Title 11, Chapter 13, Utah Code Annotated 1953, as amended, (the “Act”) permits local governmental units including special service districts, special districts and counties to make the most efficient use of their powers by enabling them to cooperate with other public agencies on the basis of mutual advantage and to create a legal entity to more efficiently provide governmental facilities, services and improvements to the general public; and</w:t>
      </w:r>
    </w:p>
    <w:p w14:paraId="2365AF9C" w14:textId="77777777" w:rsidR="008331EF" w:rsidRPr="00223AC7" w:rsidRDefault="008331EF" w:rsidP="008331EF">
      <w:pPr>
        <w:rPr>
          <w:sz w:val="24"/>
          <w:szCs w:val="24"/>
        </w:rPr>
      </w:pPr>
    </w:p>
    <w:p w14:paraId="0F0EB370" w14:textId="77777777" w:rsidR="008331EF" w:rsidRPr="00D45B42" w:rsidRDefault="008331EF" w:rsidP="008331EF">
      <w:pPr>
        <w:rPr>
          <w:sz w:val="24"/>
          <w:szCs w:val="24"/>
        </w:rPr>
      </w:pPr>
      <w:r w:rsidRPr="00D45B42">
        <w:rPr>
          <w:sz w:val="24"/>
          <w:szCs w:val="24"/>
        </w:rPr>
        <w:t>WHEREAS, all parties are public agencies within the meaning of the Act; and</w:t>
      </w:r>
    </w:p>
    <w:p w14:paraId="42069944" w14:textId="77777777" w:rsidR="008331EF" w:rsidRPr="00D45B42" w:rsidRDefault="008331EF" w:rsidP="008331EF">
      <w:pPr>
        <w:ind w:firstLine="720"/>
        <w:rPr>
          <w:sz w:val="24"/>
          <w:szCs w:val="24"/>
        </w:rPr>
      </w:pPr>
    </w:p>
    <w:p w14:paraId="1232ADC8" w14:textId="77777777" w:rsidR="008331EF" w:rsidRPr="00D45B42" w:rsidRDefault="008331EF" w:rsidP="008331EF">
      <w:pPr>
        <w:rPr>
          <w:sz w:val="24"/>
          <w:szCs w:val="24"/>
        </w:rPr>
      </w:pPr>
      <w:r w:rsidRPr="00D45B42">
        <w:rPr>
          <w:sz w:val="24"/>
          <w:szCs w:val="24"/>
        </w:rPr>
        <w:t>WHEREAS, pursuant to §11-13-202 of the Act, the parties are empowered to engage in joint or cooperative action; provide services that they are each authorized by statute to provide; to exchange services that they are each authorized by statute to provide; or to do anything else that they are each authorized by statute to do; and</w:t>
      </w:r>
    </w:p>
    <w:p w14:paraId="3D419099" w14:textId="77777777" w:rsidR="008331EF" w:rsidRPr="00D45B42" w:rsidRDefault="008331EF" w:rsidP="008331EF">
      <w:pPr>
        <w:rPr>
          <w:sz w:val="24"/>
          <w:szCs w:val="24"/>
        </w:rPr>
      </w:pPr>
    </w:p>
    <w:p w14:paraId="1755073D" w14:textId="77777777" w:rsidR="008331EF" w:rsidRDefault="008331EF" w:rsidP="008331EF">
      <w:pPr>
        <w:rPr>
          <w:sz w:val="24"/>
          <w:szCs w:val="24"/>
        </w:rPr>
      </w:pPr>
      <w:r w:rsidRPr="00D45B42">
        <w:rPr>
          <w:sz w:val="24"/>
          <w:szCs w:val="24"/>
        </w:rPr>
        <w:t>WHEREAS, this agreement does not:</w:t>
      </w:r>
      <w:r>
        <w:rPr>
          <w:sz w:val="24"/>
          <w:szCs w:val="24"/>
        </w:rPr>
        <w:t xml:space="preserve"> </w:t>
      </w:r>
      <w:r w:rsidRPr="00D45B42">
        <w:rPr>
          <w:sz w:val="24"/>
          <w:szCs w:val="24"/>
        </w:rPr>
        <w:t>include an out-of-state public agency as a party;</w:t>
      </w:r>
      <w:r>
        <w:rPr>
          <w:sz w:val="24"/>
          <w:szCs w:val="24"/>
        </w:rPr>
        <w:t xml:space="preserve"> </w:t>
      </w:r>
      <w:r w:rsidRPr="00D45B42">
        <w:rPr>
          <w:sz w:val="24"/>
          <w:szCs w:val="24"/>
        </w:rPr>
        <w:t>provide for either public agency to acquire or construct any new facility or improvement to real property;</w:t>
      </w:r>
      <w:r>
        <w:rPr>
          <w:sz w:val="24"/>
          <w:szCs w:val="24"/>
        </w:rPr>
        <w:t xml:space="preserve"> </w:t>
      </w:r>
      <w:r w:rsidRPr="00D45B42">
        <w:rPr>
          <w:sz w:val="24"/>
          <w:szCs w:val="24"/>
        </w:rPr>
        <w:t>provide for the acquisition or transfer of title to any real property by either party;</w:t>
      </w:r>
      <w:r>
        <w:rPr>
          <w:sz w:val="24"/>
          <w:szCs w:val="24"/>
        </w:rPr>
        <w:t xml:space="preserve"> </w:t>
      </w:r>
      <w:r w:rsidRPr="00D45B42">
        <w:rPr>
          <w:sz w:val="24"/>
          <w:szCs w:val="24"/>
        </w:rPr>
        <w:t>require either party to issue bonds;</w:t>
      </w:r>
      <w:r>
        <w:rPr>
          <w:sz w:val="24"/>
          <w:szCs w:val="24"/>
        </w:rPr>
        <w:t xml:space="preserve"> </w:t>
      </w:r>
      <w:r w:rsidRPr="00D45B42">
        <w:rPr>
          <w:sz w:val="24"/>
          <w:szCs w:val="24"/>
        </w:rPr>
        <w:t>create an interlocal entity;</w:t>
      </w:r>
      <w:r>
        <w:rPr>
          <w:sz w:val="24"/>
          <w:szCs w:val="24"/>
        </w:rPr>
        <w:t xml:space="preserve"> and</w:t>
      </w:r>
    </w:p>
    <w:p w14:paraId="340377D7" w14:textId="77777777" w:rsidR="008331EF" w:rsidRDefault="008331EF" w:rsidP="008331EF">
      <w:pPr>
        <w:rPr>
          <w:sz w:val="24"/>
          <w:szCs w:val="24"/>
        </w:rPr>
      </w:pPr>
    </w:p>
    <w:p w14:paraId="0419544B" w14:textId="77777777" w:rsidR="008331EF" w:rsidRDefault="008331EF" w:rsidP="008331EF">
      <w:pPr>
        <w:rPr>
          <w:sz w:val="24"/>
          <w:szCs w:val="24"/>
        </w:rPr>
      </w:pPr>
      <w:r w:rsidRPr="00223AC7">
        <w:rPr>
          <w:sz w:val="24"/>
          <w:szCs w:val="24"/>
        </w:rPr>
        <w:t xml:space="preserve">WHEREAS, </w:t>
      </w:r>
      <w:r>
        <w:rPr>
          <w:sz w:val="24"/>
          <w:szCs w:val="24"/>
        </w:rPr>
        <w:t>the County, through the Kane County Treasurer, has the ability to provide effective and efficient billing services to property owners in the County with personnel who are adequately trained with expertise in a variety of areas</w:t>
      </w:r>
      <w:r w:rsidRPr="00223AC7">
        <w:rPr>
          <w:sz w:val="24"/>
          <w:szCs w:val="24"/>
        </w:rPr>
        <w:t>; and</w:t>
      </w:r>
    </w:p>
    <w:p w14:paraId="5AC364E9" w14:textId="77777777" w:rsidR="008331EF" w:rsidRDefault="008331EF" w:rsidP="008331EF">
      <w:pPr>
        <w:rPr>
          <w:sz w:val="24"/>
          <w:szCs w:val="24"/>
        </w:rPr>
      </w:pPr>
    </w:p>
    <w:p w14:paraId="15032A2B" w14:textId="77777777" w:rsidR="008331EF" w:rsidRDefault="008331EF" w:rsidP="008331EF">
      <w:pPr>
        <w:rPr>
          <w:sz w:val="24"/>
          <w:szCs w:val="24"/>
        </w:rPr>
      </w:pPr>
      <w:r>
        <w:rPr>
          <w:sz w:val="24"/>
          <w:szCs w:val="24"/>
        </w:rPr>
        <w:t>WHEREAS the District desires to benefit from the billing services of the County for fees as set by the Kane County Commission; and</w:t>
      </w:r>
    </w:p>
    <w:p w14:paraId="35758033" w14:textId="77777777" w:rsidR="008331EF" w:rsidRDefault="008331EF" w:rsidP="008331EF">
      <w:pPr>
        <w:rPr>
          <w:sz w:val="24"/>
          <w:szCs w:val="24"/>
        </w:rPr>
      </w:pPr>
    </w:p>
    <w:p w14:paraId="77C3F06D" w14:textId="77777777" w:rsidR="008331EF" w:rsidRDefault="008331EF" w:rsidP="008331EF">
      <w:pPr>
        <w:rPr>
          <w:sz w:val="24"/>
          <w:szCs w:val="24"/>
        </w:rPr>
      </w:pPr>
      <w:r>
        <w:rPr>
          <w:sz w:val="24"/>
          <w:szCs w:val="24"/>
        </w:rPr>
        <w:t>WHEREAS, the Parties desire to set forth their duties and obligations under this agreement in writing; and</w:t>
      </w:r>
    </w:p>
    <w:p w14:paraId="32EB85E0" w14:textId="77777777" w:rsidR="008331EF" w:rsidRPr="00223AC7" w:rsidRDefault="008331EF" w:rsidP="008331EF">
      <w:pPr>
        <w:rPr>
          <w:sz w:val="24"/>
          <w:szCs w:val="24"/>
        </w:rPr>
      </w:pPr>
    </w:p>
    <w:p w14:paraId="107BBB05" w14:textId="77777777" w:rsidR="008331EF" w:rsidRDefault="008331EF" w:rsidP="008331EF">
      <w:pPr>
        <w:rPr>
          <w:sz w:val="24"/>
          <w:szCs w:val="24"/>
        </w:rPr>
      </w:pPr>
      <w:r w:rsidRPr="00223AC7">
        <w:rPr>
          <w:sz w:val="24"/>
          <w:szCs w:val="24"/>
        </w:rPr>
        <w:t>NOW, THEREFORE, in consideration of the mutual covenants and promises contained herein, the adequacy of which is hereby acknowledged, the parties hereto agree as follows:</w:t>
      </w:r>
    </w:p>
    <w:p w14:paraId="75C25DB8" w14:textId="77777777" w:rsidR="008331EF" w:rsidRPr="00223AC7" w:rsidRDefault="008331EF" w:rsidP="008331EF">
      <w:pPr>
        <w:rPr>
          <w:sz w:val="24"/>
          <w:szCs w:val="24"/>
        </w:rPr>
      </w:pPr>
    </w:p>
    <w:p w14:paraId="59FA3942" w14:textId="77777777" w:rsidR="00DE36C8" w:rsidRDefault="00DE36C8" w:rsidP="008331EF">
      <w:pPr>
        <w:jc w:val="center"/>
        <w:rPr>
          <w:sz w:val="24"/>
          <w:szCs w:val="24"/>
          <w:u w:val="single"/>
        </w:rPr>
      </w:pPr>
    </w:p>
    <w:p w14:paraId="3A64B4F8" w14:textId="77777777" w:rsidR="00DE36C8" w:rsidRDefault="00DE36C8" w:rsidP="008331EF">
      <w:pPr>
        <w:jc w:val="center"/>
        <w:rPr>
          <w:sz w:val="24"/>
          <w:szCs w:val="24"/>
          <w:u w:val="single"/>
        </w:rPr>
      </w:pPr>
    </w:p>
    <w:p w14:paraId="6769C5FE" w14:textId="77777777" w:rsidR="00DE36C8" w:rsidRDefault="00DE36C8" w:rsidP="008331EF">
      <w:pPr>
        <w:jc w:val="center"/>
        <w:rPr>
          <w:sz w:val="24"/>
          <w:szCs w:val="24"/>
          <w:u w:val="single"/>
        </w:rPr>
      </w:pPr>
    </w:p>
    <w:p w14:paraId="3C9250CF" w14:textId="447F6C47" w:rsidR="008331EF" w:rsidRDefault="008331EF" w:rsidP="008331EF">
      <w:pPr>
        <w:jc w:val="center"/>
        <w:rPr>
          <w:sz w:val="24"/>
          <w:szCs w:val="24"/>
          <w:u w:val="single"/>
        </w:rPr>
      </w:pPr>
      <w:r>
        <w:rPr>
          <w:sz w:val="24"/>
          <w:szCs w:val="24"/>
          <w:u w:val="single"/>
        </w:rPr>
        <w:lastRenderedPageBreak/>
        <w:t>AGREEMENT</w:t>
      </w:r>
    </w:p>
    <w:p w14:paraId="5432DD81" w14:textId="77777777" w:rsidR="008331EF" w:rsidRPr="00223AC7" w:rsidRDefault="008331EF" w:rsidP="008331EF">
      <w:pPr>
        <w:rPr>
          <w:sz w:val="24"/>
          <w:szCs w:val="24"/>
        </w:rPr>
      </w:pPr>
    </w:p>
    <w:p w14:paraId="3E688291" w14:textId="77777777" w:rsidR="008331EF" w:rsidRPr="00743194" w:rsidRDefault="008331EF" w:rsidP="008331EF">
      <w:pPr>
        <w:numPr>
          <w:ilvl w:val="0"/>
          <w:numId w:val="1"/>
        </w:numPr>
        <w:tabs>
          <w:tab w:val="clear" w:pos="1080"/>
        </w:tabs>
        <w:spacing w:line="360" w:lineRule="auto"/>
        <w:ind w:left="0"/>
        <w:rPr>
          <w:sz w:val="24"/>
          <w:szCs w:val="24"/>
        </w:rPr>
      </w:pPr>
      <w:r>
        <w:rPr>
          <w:sz w:val="24"/>
          <w:szCs w:val="24"/>
          <w:u w:val="single"/>
        </w:rPr>
        <w:t>No Interlocal Entity Created</w:t>
      </w:r>
      <w:r>
        <w:rPr>
          <w:sz w:val="24"/>
          <w:szCs w:val="24"/>
        </w:rPr>
        <w:t>.</w:t>
      </w:r>
      <w:r>
        <w:rPr>
          <w:sz w:val="24"/>
          <w:szCs w:val="24"/>
        </w:rPr>
        <w:tab/>
        <w:t>This agreement shall not create an Interlocal Entity within the meaning of the Act. The Kane County Treasurer shall act as Administrator of this agreement.</w:t>
      </w:r>
    </w:p>
    <w:p w14:paraId="4A65D34F" w14:textId="1C9CCACE" w:rsidR="008331EF" w:rsidRPr="00743194" w:rsidRDefault="008331EF" w:rsidP="008331EF">
      <w:pPr>
        <w:numPr>
          <w:ilvl w:val="0"/>
          <w:numId w:val="1"/>
        </w:numPr>
        <w:tabs>
          <w:tab w:val="clear" w:pos="1080"/>
        </w:tabs>
        <w:spacing w:line="360" w:lineRule="auto"/>
        <w:ind w:left="0"/>
        <w:rPr>
          <w:sz w:val="24"/>
          <w:szCs w:val="24"/>
        </w:rPr>
      </w:pPr>
      <w:r w:rsidRPr="00223AC7">
        <w:rPr>
          <w:sz w:val="24"/>
          <w:szCs w:val="24"/>
          <w:u w:val="single"/>
        </w:rPr>
        <w:t>Duration</w:t>
      </w:r>
      <w:r w:rsidRPr="00223AC7">
        <w:rPr>
          <w:sz w:val="24"/>
          <w:szCs w:val="24"/>
        </w:rPr>
        <w:t xml:space="preserve">.  This </w:t>
      </w:r>
      <w:r>
        <w:rPr>
          <w:sz w:val="24"/>
          <w:szCs w:val="24"/>
        </w:rPr>
        <w:t>Agreement</w:t>
      </w:r>
      <w:r w:rsidRPr="00223AC7">
        <w:rPr>
          <w:sz w:val="24"/>
          <w:szCs w:val="24"/>
        </w:rPr>
        <w:t xml:space="preserve"> shall begin as of the </w:t>
      </w:r>
      <w:r>
        <w:rPr>
          <w:sz w:val="24"/>
          <w:szCs w:val="24"/>
        </w:rPr>
        <w:t>date first set forth above</w:t>
      </w:r>
      <w:r w:rsidRPr="00223AC7">
        <w:rPr>
          <w:sz w:val="24"/>
          <w:szCs w:val="24"/>
        </w:rPr>
        <w:t xml:space="preserve"> and shall continue for an initial term of </w:t>
      </w:r>
      <w:r>
        <w:rPr>
          <w:sz w:val="24"/>
          <w:szCs w:val="24"/>
        </w:rPr>
        <w:t>f</w:t>
      </w:r>
      <w:r w:rsidR="006E3D7A">
        <w:rPr>
          <w:sz w:val="24"/>
          <w:szCs w:val="24"/>
        </w:rPr>
        <w:t>our</w:t>
      </w:r>
      <w:r>
        <w:rPr>
          <w:sz w:val="24"/>
          <w:szCs w:val="24"/>
        </w:rPr>
        <w:t xml:space="preserve"> (</w:t>
      </w:r>
      <w:r w:rsidR="00437EE4">
        <w:rPr>
          <w:sz w:val="24"/>
          <w:szCs w:val="24"/>
        </w:rPr>
        <w:t>4</w:t>
      </w:r>
      <w:r>
        <w:rPr>
          <w:sz w:val="24"/>
          <w:szCs w:val="24"/>
        </w:rPr>
        <w:t>)</w:t>
      </w:r>
      <w:r w:rsidRPr="00223AC7">
        <w:rPr>
          <w:sz w:val="24"/>
          <w:szCs w:val="24"/>
        </w:rPr>
        <w:t xml:space="preserve"> year</w:t>
      </w:r>
      <w:r>
        <w:rPr>
          <w:sz w:val="24"/>
          <w:szCs w:val="24"/>
        </w:rPr>
        <w:t>s ending December 31, 2029</w:t>
      </w:r>
      <w:r w:rsidRPr="00223AC7">
        <w:rPr>
          <w:sz w:val="24"/>
          <w:szCs w:val="24"/>
        </w:rPr>
        <w:t xml:space="preserve">.  This </w:t>
      </w:r>
      <w:r>
        <w:rPr>
          <w:sz w:val="24"/>
          <w:szCs w:val="24"/>
        </w:rPr>
        <w:t>Agreement</w:t>
      </w:r>
      <w:r w:rsidRPr="00223AC7">
        <w:rPr>
          <w:sz w:val="24"/>
          <w:szCs w:val="24"/>
        </w:rPr>
        <w:t xml:space="preserve"> will extend automatically for additional </w:t>
      </w:r>
      <w:r>
        <w:rPr>
          <w:sz w:val="24"/>
          <w:szCs w:val="24"/>
        </w:rPr>
        <w:t>f</w:t>
      </w:r>
      <w:r w:rsidR="006E3D7A">
        <w:rPr>
          <w:sz w:val="24"/>
          <w:szCs w:val="24"/>
        </w:rPr>
        <w:t>our</w:t>
      </w:r>
      <w:r w:rsidRPr="00223AC7">
        <w:rPr>
          <w:sz w:val="24"/>
          <w:szCs w:val="24"/>
        </w:rPr>
        <w:t xml:space="preserve"> (</w:t>
      </w:r>
      <w:r w:rsidR="00437EE4">
        <w:rPr>
          <w:sz w:val="24"/>
          <w:szCs w:val="24"/>
        </w:rPr>
        <w:t>4</w:t>
      </w:r>
      <w:r w:rsidRPr="00223AC7">
        <w:rPr>
          <w:sz w:val="24"/>
          <w:szCs w:val="24"/>
        </w:rPr>
        <w:t xml:space="preserve">) year periods upon the same terms and conditions herein provided, unless either party provides written notice of termination </w:t>
      </w:r>
      <w:r>
        <w:rPr>
          <w:sz w:val="24"/>
          <w:szCs w:val="24"/>
        </w:rPr>
        <w:t>as set forth in paragraph 3 below</w:t>
      </w:r>
      <w:r w:rsidRPr="00223AC7">
        <w:rPr>
          <w:sz w:val="24"/>
          <w:szCs w:val="24"/>
        </w:rPr>
        <w:t>.</w:t>
      </w:r>
      <w:r>
        <w:rPr>
          <w:sz w:val="24"/>
          <w:szCs w:val="24"/>
        </w:rPr>
        <w:t xml:space="preserve">  In any event, this agreement shall not extend past fifty (50) years.</w:t>
      </w:r>
    </w:p>
    <w:p w14:paraId="3F686759" w14:textId="77777777" w:rsidR="008331EF" w:rsidRPr="00743194" w:rsidRDefault="008331EF" w:rsidP="008331EF">
      <w:pPr>
        <w:numPr>
          <w:ilvl w:val="0"/>
          <w:numId w:val="1"/>
        </w:numPr>
        <w:tabs>
          <w:tab w:val="clear" w:pos="1080"/>
        </w:tabs>
        <w:spacing w:line="360" w:lineRule="auto"/>
        <w:ind w:left="0"/>
        <w:rPr>
          <w:sz w:val="24"/>
          <w:szCs w:val="24"/>
        </w:rPr>
      </w:pPr>
      <w:r w:rsidRPr="00223AC7">
        <w:rPr>
          <w:sz w:val="24"/>
          <w:szCs w:val="24"/>
          <w:u w:val="single"/>
        </w:rPr>
        <w:t>Termination</w:t>
      </w:r>
      <w:r w:rsidRPr="00223AC7">
        <w:rPr>
          <w:sz w:val="24"/>
          <w:szCs w:val="24"/>
        </w:rPr>
        <w:t xml:space="preserve">. This </w:t>
      </w:r>
      <w:r>
        <w:rPr>
          <w:sz w:val="24"/>
          <w:szCs w:val="24"/>
        </w:rPr>
        <w:t>Agreement</w:t>
      </w:r>
      <w:r w:rsidRPr="00223AC7">
        <w:rPr>
          <w:sz w:val="24"/>
          <w:szCs w:val="24"/>
        </w:rPr>
        <w:t xml:space="preserve"> may be terminated </w:t>
      </w:r>
      <w:r>
        <w:rPr>
          <w:sz w:val="24"/>
          <w:szCs w:val="24"/>
        </w:rPr>
        <w:t>at the renewal date as set forth in Section 2 if</w:t>
      </w:r>
      <w:r w:rsidRPr="00223AC7">
        <w:rPr>
          <w:sz w:val="24"/>
          <w:szCs w:val="24"/>
        </w:rPr>
        <w:t xml:space="preserve"> the </w:t>
      </w:r>
      <w:r>
        <w:rPr>
          <w:sz w:val="24"/>
          <w:szCs w:val="24"/>
        </w:rPr>
        <w:t>District or County provides written notice to the other party at least thirty (30) days prior to renewal. This Agreement may also be terminated at any time with written notice to the other party ninety (90) days in advance of the termination.</w:t>
      </w:r>
    </w:p>
    <w:p w14:paraId="23519F85" w14:textId="77777777" w:rsidR="008331EF" w:rsidRDefault="008331EF" w:rsidP="008331EF">
      <w:pPr>
        <w:numPr>
          <w:ilvl w:val="0"/>
          <w:numId w:val="1"/>
        </w:numPr>
        <w:tabs>
          <w:tab w:val="clear" w:pos="1080"/>
        </w:tabs>
        <w:spacing w:line="360" w:lineRule="auto"/>
        <w:ind w:left="0"/>
        <w:rPr>
          <w:sz w:val="24"/>
          <w:szCs w:val="24"/>
        </w:rPr>
      </w:pPr>
      <w:r w:rsidRPr="00223AC7">
        <w:rPr>
          <w:sz w:val="24"/>
          <w:szCs w:val="24"/>
          <w:u w:val="single"/>
        </w:rPr>
        <w:t>Compensation</w:t>
      </w:r>
      <w:r>
        <w:rPr>
          <w:sz w:val="24"/>
          <w:szCs w:val="24"/>
          <w:u w:val="single"/>
        </w:rPr>
        <w:t>.</w:t>
      </w:r>
      <w:r w:rsidRPr="008743A0">
        <w:rPr>
          <w:sz w:val="24"/>
          <w:szCs w:val="24"/>
        </w:rPr>
        <w:t xml:space="preserve"> The </w:t>
      </w:r>
      <w:r>
        <w:rPr>
          <w:sz w:val="24"/>
          <w:szCs w:val="24"/>
        </w:rPr>
        <w:t>District will pay fees to County in accordance with the fees schedule established annually by the Kane County Commission.</w:t>
      </w:r>
    </w:p>
    <w:p w14:paraId="0D617129" w14:textId="77777777" w:rsidR="008331EF" w:rsidRDefault="008331EF" w:rsidP="008331EF">
      <w:pPr>
        <w:numPr>
          <w:ilvl w:val="0"/>
          <w:numId w:val="1"/>
        </w:numPr>
        <w:tabs>
          <w:tab w:val="clear" w:pos="1080"/>
        </w:tabs>
        <w:spacing w:line="360" w:lineRule="auto"/>
        <w:ind w:left="0"/>
        <w:rPr>
          <w:sz w:val="24"/>
          <w:szCs w:val="24"/>
        </w:rPr>
      </w:pPr>
      <w:r>
        <w:rPr>
          <w:sz w:val="24"/>
          <w:szCs w:val="24"/>
          <w:u w:val="single"/>
        </w:rPr>
        <w:t>Kane County Treasurer Billing and Collecting Services</w:t>
      </w:r>
      <w:r w:rsidRPr="00223AC7">
        <w:rPr>
          <w:sz w:val="24"/>
          <w:szCs w:val="24"/>
          <w:u w:val="single"/>
        </w:rPr>
        <w:t>.</w:t>
      </w:r>
      <w:r>
        <w:rPr>
          <w:sz w:val="24"/>
          <w:szCs w:val="24"/>
        </w:rPr>
        <w:t xml:space="preserve"> </w:t>
      </w:r>
      <w:r w:rsidRPr="008A7277">
        <w:rPr>
          <w:sz w:val="24"/>
          <w:szCs w:val="24"/>
        </w:rPr>
        <w:t>The C</w:t>
      </w:r>
      <w:r>
        <w:rPr>
          <w:sz w:val="24"/>
          <w:szCs w:val="24"/>
        </w:rPr>
        <w:t>ounty</w:t>
      </w:r>
      <w:r w:rsidRPr="008A7277">
        <w:rPr>
          <w:sz w:val="24"/>
          <w:szCs w:val="24"/>
        </w:rPr>
        <w:t xml:space="preserve"> shall provide </w:t>
      </w:r>
      <w:r>
        <w:rPr>
          <w:sz w:val="24"/>
          <w:szCs w:val="24"/>
        </w:rPr>
        <w:t>billing and collecting services.  As part of these services the County Treasurer shall:</w:t>
      </w:r>
    </w:p>
    <w:p w14:paraId="6E3EDC14" w14:textId="77777777" w:rsidR="008331EF" w:rsidRPr="00AF23FD" w:rsidRDefault="008331EF" w:rsidP="008331EF">
      <w:pPr>
        <w:pStyle w:val="ListParagraph"/>
        <w:widowControl w:val="0"/>
        <w:numPr>
          <w:ilvl w:val="1"/>
          <w:numId w:val="1"/>
        </w:numPr>
        <w:tabs>
          <w:tab w:val="clear" w:pos="1800"/>
        </w:tabs>
        <w:autoSpaceDE/>
        <w:autoSpaceDN/>
        <w:adjustRightInd/>
        <w:spacing w:line="360" w:lineRule="auto"/>
        <w:ind w:left="720"/>
        <w:rPr>
          <w:sz w:val="24"/>
          <w:szCs w:val="24"/>
        </w:rPr>
      </w:pPr>
      <w:r w:rsidRPr="00AF23FD">
        <w:rPr>
          <w:sz w:val="24"/>
          <w:szCs w:val="24"/>
        </w:rPr>
        <w:t xml:space="preserve">Set up accounts for </w:t>
      </w:r>
      <w:r>
        <w:rPr>
          <w:sz w:val="24"/>
          <w:szCs w:val="24"/>
        </w:rPr>
        <w:t>the properties included in the boundaries of the District</w:t>
      </w:r>
      <w:r w:rsidRPr="00AF23FD">
        <w:rPr>
          <w:sz w:val="24"/>
          <w:szCs w:val="24"/>
        </w:rPr>
        <w:t xml:space="preserve"> in </w:t>
      </w:r>
      <w:r>
        <w:rPr>
          <w:sz w:val="24"/>
          <w:szCs w:val="24"/>
        </w:rPr>
        <w:t xml:space="preserve">the County </w:t>
      </w:r>
      <w:r w:rsidRPr="00AF23FD">
        <w:rPr>
          <w:sz w:val="24"/>
          <w:szCs w:val="24"/>
        </w:rPr>
        <w:t xml:space="preserve">Treasurer tax </w:t>
      </w:r>
      <w:r>
        <w:rPr>
          <w:sz w:val="24"/>
          <w:szCs w:val="24"/>
        </w:rPr>
        <w:t>collection software;</w:t>
      </w:r>
      <w:r w:rsidRPr="00AF23FD">
        <w:rPr>
          <w:sz w:val="24"/>
          <w:szCs w:val="24"/>
        </w:rPr>
        <w:tab/>
      </w:r>
      <w:r w:rsidRPr="00AF23FD">
        <w:rPr>
          <w:sz w:val="24"/>
          <w:szCs w:val="24"/>
        </w:rPr>
        <w:tab/>
      </w:r>
    </w:p>
    <w:p w14:paraId="7C8DCF37" w14:textId="77777777" w:rsidR="008331EF" w:rsidRPr="00AF23FD" w:rsidRDefault="008331EF" w:rsidP="008331EF">
      <w:pPr>
        <w:pStyle w:val="ListParagraph"/>
        <w:widowControl w:val="0"/>
        <w:numPr>
          <w:ilvl w:val="1"/>
          <w:numId w:val="1"/>
        </w:numPr>
        <w:tabs>
          <w:tab w:val="clear" w:pos="1800"/>
        </w:tabs>
        <w:autoSpaceDE/>
        <w:autoSpaceDN/>
        <w:adjustRightInd/>
        <w:spacing w:line="360" w:lineRule="auto"/>
        <w:ind w:left="720"/>
        <w:rPr>
          <w:sz w:val="24"/>
          <w:szCs w:val="24"/>
        </w:rPr>
      </w:pPr>
      <w:r>
        <w:rPr>
          <w:sz w:val="24"/>
          <w:szCs w:val="24"/>
        </w:rPr>
        <w:t>Act as the billing and collecting agent for fees imposed by the District;</w:t>
      </w:r>
      <w:r w:rsidRPr="00AF23FD">
        <w:rPr>
          <w:sz w:val="24"/>
          <w:szCs w:val="24"/>
        </w:rPr>
        <w:t xml:space="preserve"> </w:t>
      </w:r>
    </w:p>
    <w:p w14:paraId="67537D2B" w14:textId="77777777" w:rsidR="008331EF" w:rsidRPr="00AF23FD" w:rsidRDefault="008331EF" w:rsidP="008331EF">
      <w:pPr>
        <w:pStyle w:val="ListParagraph"/>
        <w:widowControl w:val="0"/>
        <w:numPr>
          <w:ilvl w:val="1"/>
          <w:numId w:val="1"/>
        </w:numPr>
        <w:tabs>
          <w:tab w:val="clear" w:pos="1800"/>
        </w:tabs>
        <w:autoSpaceDE/>
        <w:autoSpaceDN/>
        <w:adjustRightInd/>
        <w:spacing w:line="360" w:lineRule="auto"/>
        <w:ind w:left="720"/>
        <w:rPr>
          <w:sz w:val="24"/>
          <w:szCs w:val="24"/>
        </w:rPr>
      </w:pPr>
      <w:r w:rsidRPr="00AF23FD">
        <w:rPr>
          <w:sz w:val="24"/>
          <w:szCs w:val="24"/>
        </w:rPr>
        <w:t xml:space="preserve">Provide assistance in gathering owner and parcel information of those </w:t>
      </w:r>
      <w:r>
        <w:rPr>
          <w:sz w:val="24"/>
          <w:szCs w:val="24"/>
        </w:rPr>
        <w:t xml:space="preserve">properties </w:t>
      </w:r>
      <w:r w:rsidRPr="00AF23FD">
        <w:rPr>
          <w:sz w:val="24"/>
          <w:szCs w:val="24"/>
        </w:rPr>
        <w:t>located within</w:t>
      </w:r>
      <w:r>
        <w:rPr>
          <w:sz w:val="24"/>
          <w:szCs w:val="24"/>
        </w:rPr>
        <w:t xml:space="preserve"> the boundaries of the district;</w:t>
      </w:r>
    </w:p>
    <w:p w14:paraId="08F5D522" w14:textId="77777777" w:rsidR="008331EF" w:rsidRPr="00AF23FD" w:rsidRDefault="008331EF" w:rsidP="008331EF">
      <w:pPr>
        <w:pStyle w:val="ListParagraph"/>
        <w:widowControl w:val="0"/>
        <w:numPr>
          <w:ilvl w:val="1"/>
          <w:numId w:val="1"/>
        </w:numPr>
        <w:tabs>
          <w:tab w:val="clear" w:pos="1800"/>
        </w:tabs>
        <w:autoSpaceDE/>
        <w:autoSpaceDN/>
        <w:adjustRightInd/>
        <w:spacing w:line="360" w:lineRule="auto"/>
        <w:ind w:left="720"/>
        <w:rPr>
          <w:sz w:val="24"/>
          <w:szCs w:val="24"/>
        </w:rPr>
      </w:pPr>
      <w:r w:rsidRPr="00AF23FD">
        <w:rPr>
          <w:sz w:val="24"/>
          <w:szCs w:val="24"/>
        </w:rPr>
        <w:t xml:space="preserve">Provide assistance </w:t>
      </w:r>
      <w:r>
        <w:rPr>
          <w:sz w:val="24"/>
          <w:szCs w:val="24"/>
        </w:rPr>
        <w:t xml:space="preserve">in </w:t>
      </w:r>
      <w:r w:rsidRPr="00AF23FD">
        <w:rPr>
          <w:sz w:val="24"/>
          <w:szCs w:val="24"/>
        </w:rPr>
        <w:t xml:space="preserve">updating and maintaining owner and parcel information annually prior to </w:t>
      </w:r>
      <w:r>
        <w:rPr>
          <w:sz w:val="24"/>
          <w:szCs w:val="24"/>
        </w:rPr>
        <w:t xml:space="preserve">a </w:t>
      </w:r>
      <w:r w:rsidRPr="00AF23FD">
        <w:rPr>
          <w:sz w:val="24"/>
          <w:szCs w:val="24"/>
        </w:rPr>
        <w:t>tax notice being processed;</w:t>
      </w:r>
    </w:p>
    <w:p w14:paraId="59FE2C27" w14:textId="77777777" w:rsidR="008331EF" w:rsidRPr="00AF23FD" w:rsidRDefault="008331EF" w:rsidP="008331EF">
      <w:pPr>
        <w:pStyle w:val="ListParagraph"/>
        <w:widowControl w:val="0"/>
        <w:numPr>
          <w:ilvl w:val="1"/>
          <w:numId w:val="1"/>
        </w:numPr>
        <w:tabs>
          <w:tab w:val="clear" w:pos="1800"/>
        </w:tabs>
        <w:autoSpaceDE/>
        <w:autoSpaceDN/>
        <w:adjustRightInd/>
        <w:spacing w:line="360" w:lineRule="auto"/>
        <w:ind w:left="720"/>
        <w:rPr>
          <w:sz w:val="24"/>
          <w:szCs w:val="24"/>
        </w:rPr>
      </w:pPr>
      <w:r w:rsidRPr="00AF23FD">
        <w:rPr>
          <w:sz w:val="24"/>
          <w:szCs w:val="24"/>
        </w:rPr>
        <w:t>Provide th</w:t>
      </w:r>
      <w:r>
        <w:rPr>
          <w:sz w:val="24"/>
          <w:szCs w:val="24"/>
        </w:rPr>
        <w:t>e necessary guidelines for the D</w:t>
      </w:r>
      <w:r w:rsidRPr="00AF23FD">
        <w:rPr>
          <w:sz w:val="24"/>
          <w:szCs w:val="24"/>
        </w:rPr>
        <w:t>istrict to process requests for payments</w:t>
      </w:r>
      <w:r>
        <w:rPr>
          <w:sz w:val="24"/>
          <w:szCs w:val="24"/>
        </w:rPr>
        <w:t xml:space="preserve"> from the County </w:t>
      </w:r>
      <w:r w:rsidRPr="00AF23FD">
        <w:rPr>
          <w:sz w:val="24"/>
          <w:szCs w:val="24"/>
        </w:rPr>
        <w:t>according to the county financial system requirements;</w:t>
      </w:r>
    </w:p>
    <w:p w14:paraId="06F0B3DB" w14:textId="77777777" w:rsidR="008331EF" w:rsidRPr="00AF23FD" w:rsidRDefault="008331EF" w:rsidP="008331EF">
      <w:pPr>
        <w:pStyle w:val="ListParagraph"/>
        <w:widowControl w:val="0"/>
        <w:numPr>
          <w:ilvl w:val="1"/>
          <w:numId w:val="1"/>
        </w:numPr>
        <w:tabs>
          <w:tab w:val="clear" w:pos="1800"/>
        </w:tabs>
        <w:autoSpaceDE/>
        <w:autoSpaceDN/>
        <w:adjustRightInd/>
        <w:spacing w:line="360" w:lineRule="auto"/>
        <w:ind w:left="720"/>
        <w:rPr>
          <w:sz w:val="24"/>
          <w:szCs w:val="24"/>
        </w:rPr>
      </w:pPr>
      <w:r w:rsidRPr="00AF23FD">
        <w:rPr>
          <w:sz w:val="24"/>
          <w:szCs w:val="24"/>
        </w:rPr>
        <w:t>Provide a list upon request of paid and unpaid</w:t>
      </w:r>
      <w:r>
        <w:rPr>
          <w:sz w:val="24"/>
          <w:szCs w:val="24"/>
        </w:rPr>
        <w:t>/delinquent</w:t>
      </w:r>
      <w:r w:rsidRPr="00E85C8D">
        <w:rPr>
          <w:sz w:val="24"/>
          <w:szCs w:val="24"/>
        </w:rPr>
        <w:t xml:space="preserve"> </w:t>
      </w:r>
      <w:r>
        <w:rPr>
          <w:sz w:val="24"/>
          <w:szCs w:val="24"/>
        </w:rPr>
        <w:t xml:space="preserve">District </w:t>
      </w:r>
      <w:r w:rsidRPr="00AF23FD">
        <w:rPr>
          <w:sz w:val="24"/>
          <w:szCs w:val="24"/>
        </w:rPr>
        <w:t>fees;</w:t>
      </w:r>
    </w:p>
    <w:p w14:paraId="5B308A4F" w14:textId="77777777" w:rsidR="008331EF" w:rsidRPr="00AF23FD" w:rsidRDefault="008331EF" w:rsidP="008331EF">
      <w:pPr>
        <w:pStyle w:val="ListParagraph"/>
        <w:widowControl w:val="0"/>
        <w:numPr>
          <w:ilvl w:val="1"/>
          <w:numId w:val="1"/>
        </w:numPr>
        <w:tabs>
          <w:tab w:val="clear" w:pos="1800"/>
        </w:tabs>
        <w:autoSpaceDE/>
        <w:autoSpaceDN/>
        <w:adjustRightInd/>
        <w:spacing w:line="360" w:lineRule="auto"/>
        <w:ind w:left="720"/>
        <w:rPr>
          <w:sz w:val="24"/>
          <w:szCs w:val="24"/>
        </w:rPr>
      </w:pPr>
      <w:r>
        <w:rPr>
          <w:sz w:val="24"/>
          <w:szCs w:val="24"/>
        </w:rPr>
        <w:t>P</w:t>
      </w:r>
      <w:r w:rsidRPr="00AF23FD">
        <w:rPr>
          <w:sz w:val="24"/>
          <w:szCs w:val="24"/>
        </w:rPr>
        <w:t xml:space="preserve">rovide annual billing </w:t>
      </w:r>
      <w:r>
        <w:rPr>
          <w:sz w:val="24"/>
          <w:szCs w:val="24"/>
        </w:rPr>
        <w:t>of District delinquent fees on the tax notice as a political subdivision lien through the process outlined in Utah Code §</w:t>
      </w:r>
      <w:r w:rsidRPr="00E85C8D">
        <w:rPr>
          <w:sz w:val="24"/>
          <w:szCs w:val="24"/>
        </w:rPr>
        <w:t>59-2-1317 &amp; 17B-1-902</w:t>
      </w:r>
      <w:r>
        <w:rPr>
          <w:sz w:val="24"/>
          <w:szCs w:val="24"/>
        </w:rPr>
        <w:t>;</w:t>
      </w:r>
    </w:p>
    <w:p w14:paraId="1716CB44" w14:textId="77777777" w:rsidR="008331EF" w:rsidRDefault="008331EF" w:rsidP="008331EF">
      <w:pPr>
        <w:pStyle w:val="ListParagraph"/>
        <w:widowControl w:val="0"/>
        <w:numPr>
          <w:ilvl w:val="1"/>
          <w:numId w:val="1"/>
        </w:numPr>
        <w:tabs>
          <w:tab w:val="clear" w:pos="1800"/>
        </w:tabs>
        <w:autoSpaceDE/>
        <w:autoSpaceDN/>
        <w:adjustRightInd/>
        <w:spacing w:line="360" w:lineRule="auto"/>
        <w:ind w:left="720"/>
        <w:rPr>
          <w:sz w:val="24"/>
          <w:szCs w:val="24"/>
        </w:rPr>
      </w:pPr>
      <w:r>
        <w:rPr>
          <w:sz w:val="24"/>
          <w:szCs w:val="24"/>
        </w:rPr>
        <w:t>D</w:t>
      </w:r>
      <w:r w:rsidRPr="00AF23FD">
        <w:rPr>
          <w:sz w:val="24"/>
          <w:szCs w:val="24"/>
        </w:rPr>
        <w:t>istribute fees</w:t>
      </w:r>
      <w:r>
        <w:rPr>
          <w:sz w:val="24"/>
          <w:szCs w:val="24"/>
        </w:rPr>
        <w:t xml:space="preserve"> collected and received monthly; and</w:t>
      </w:r>
    </w:p>
    <w:p w14:paraId="6080A74C" w14:textId="77777777" w:rsidR="008331EF" w:rsidRPr="00AF23FD" w:rsidRDefault="008331EF" w:rsidP="008331EF">
      <w:pPr>
        <w:pStyle w:val="ListParagraph"/>
        <w:widowControl w:val="0"/>
        <w:numPr>
          <w:ilvl w:val="1"/>
          <w:numId w:val="1"/>
        </w:numPr>
        <w:tabs>
          <w:tab w:val="clear" w:pos="1800"/>
        </w:tabs>
        <w:autoSpaceDE/>
        <w:autoSpaceDN/>
        <w:adjustRightInd/>
        <w:spacing w:line="360" w:lineRule="auto"/>
        <w:ind w:left="720"/>
        <w:rPr>
          <w:sz w:val="24"/>
          <w:szCs w:val="24"/>
        </w:rPr>
      </w:pPr>
      <w:r>
        <w:rPr>
          <w:sz w:val="24"/>
          <w:szCs w:val="24"/>
        </w:rPr>
        <w:t>Provide, upon request only, a receipt of payment to property owners within the District.</w:t>
      </w:r>
    </w:p>
    <w:p w14:paraId="429F0645" w14:textId="77777777" w:rsidR="008331EF" w:rsidRDefault="008331EF" w:rsidP="008331EF">
      <w:pPr>
        <w:numPr>
          <w:ilvl w:val="0"/>
          <w:numId w:val="1"/>
        </w:numPr>
        <w:tabs>
          <w:tab w:val="clear" w:pos="1080"/>
        </w:tabs>
        <w:spacing w:line="360" w:lineRule="auto"/>
        <w:ind w:left="0"/>
        <w:rPr>
          <w:sz w:val="24"/>
          <w:szCs w:val="24"/>
        </w:rPr>
      </w:pPr>
      <w:r>
        <w:rPr>
          <w:sz w:val="24"/>
          <w:szCs w:val="24"/>
          <w:u w:val="single"/>
        </w:rPr>
        <w:lastRenderedPageBreak/>
        <w:t>District Obligations.</w:t>
      </w:r>
      <w:r>
        <w:rPr>
          <w:sz w:val="24"/>
          <w:szCs w:val="24"/>
        </w:rPr>
        <w:t xml:space="preserve">   </w:t>
      </w:r>
    </w:p>
    <w:p w14:paraId="69C061FA" w14:textId="77777777" w:rsidR="008331EF" w:rsidRDefault="008331EF" w:rsidP="008331EF">
      <w:pPr>
        <w:pStyle w:val="ListParagraph"/>
        <w:widowControl w:val="0"/>
        <w:numPr>
          <w:ilvl w:val="1"/>
          <w:numId w:val="1"/>
        </w:numPr>
        <w:tabs>
          <w:tab w:val="clear" w:pos="1800"/>
        </w:tabs>
        <w:autoSpaceDE/>
        <w:autoSpaceDN/>
        <w:adjustRightInd/>
        <w:spacing w:line="360" w:lineRule="auto"/>
        <w:ind w:left="720"/>
        <w:rPr>
          <w:sz w:val="24"/>
          <w:szCs w:val="24"/>
        </w:rPr>
      </w:pPr>
      <w:r>
        <w:rPr>
          <w:sz w:val="24"/>
          <w:szCs w:val="24"/>
        </w:rPr>
        <w:t>The District shall by resolution state all fees are due and payable not later than, of current property tax billing year, late fees, penalties and interest begin to accrue on delinquent District fees in the same manner and on the same time that delinquent property taxes would apply; and iii) all property owners in the District will pay District fees to the County Treasurer’s Office for collection purposes;</w:t>
      </w:r>
    </w:p>
    <w:p w14:paraId="147B96A7" w14:textId="251D6E95" w:rsidR="008331EF" w:rsidRDefault="008331EF" w:rsidP="008331EF">
      <w:pPr>
        <w:pStyle w:val="ListParagraph"/>
        <w:widowControl w:val="0"/>
        <w:numPr>
          <w:ilvl w:val="1"/>
          <w:numId w:val="1"/>
        </w:numPr>
        <w:tabs>
          <w:tab w:val="clear" w:pos="1800"/>
        </w:tabs>
        <w:autoSpaceDE/>
        <w:autoSpaceDN/>
        <w:adjustRightInd/>
        <w:spacing w:line="360" w:lineRule="auto"/>
        <w:ind w:left="720"/>
        <w:rPr>
          <w:sz w:val="24"/>
          <w:szCs w:val="24"/>
        </w:rPr>
      </w:pPr>
      <w:r>
        <w:rPr>
          <w:sz w:val="24"/>
          <w:szCs w:val="24"/>
        </w:rPr>
        <w:t>Certify a list of delinquent District fees to the County Treasurer each year;</w:t>
      </w:r>
    </w:p>
    <w:p w14:paraId="644F4E8C" w14:textId="696EA939" w:rsidR="008331EF" w:rsidRPr="009A26C1" w:rsidRDefault="008331EF" w:rsidP="008331EF">
      <w:pPr>
        <w:pStyle w:val="ListParagraph"/>
        <w:widowControl w:val="0"/>
        <w:numPr>
          <w:ilvl w:val="1"/>
          <w:numId w:val="1"/>
        </w:numPr>
        <w:tabs>
          <w:tab w:val="clear" w:pos="1800"/>
        </w:tabs>
        <w:autoSpaceDE/>
        <w:autoSpaceDN/>
        <w:adjustRightInd/>
        <w:spacing w:line="360" w:lineRule="auto"/>
        <w:ind w:left="720"/>
        <w:rPr>
          <w:sz w:val="24"/>
          <w:szCs w:val="24"/>
        </w:rPr>
      </w:pPr>
      <w:r>
        <w:rPr>
          <w:sz w:val="24"/>
          <w:szCs w:val="24"/>
        </w:rPr>
        <w:t>Pay annual fees</w:t>
      </w:r>
      <w:r w:rsidR="00FB6296">
        <w:rPr>
          <w:sz w:val="24"/>
          <w:szCs w:val="24"/>
        </w:rPr>
        <w:t xml:space="preserve"> by December 1st</w:t>
      </w:r>
      <w:r>
        <w:rPr>
          <w:sz w:val="24"/>
          <w:szCs w:val="24"/>
        </w:rPr>
        <w:t xml:space="preserve"> to the County Treasurer as set forth in Section 4; </w:t>
      </w:r>
      <w:r w:rsidRPr="009A26C1">
        <w:rPr>
          <w:sz w:val="24"/>
          <w:szCs w:val="24"/>
        </w:rPr>
        <w:t>U.C.A 17D-1-103</w:t>
      </w:r>
    </w:p>
    <w:p w14:paraId="51852E72" w14:textId="77777777" w:rsidR="008331EF" w:rsidRPr="00E85C8D" w:rsidRDefault="008331EF" w:rsidP="008331EF">
      <w:pPr>
        <w:pStyle w:val="ListParagraph"/>
        <w:widowControl w:val="0"/>
        <w:numPr>
          <w:ilvl w:val="1"/>
          <w:numId w:val="1"/>
        </w:numPr>
        <w:tabs>
          <w:tab w:val="clear" w:pos="1800"/>
        </w:tabs>
        <w:autoSpaceDE/>
        <w:autoSpaceDN/>
        <w:adjustRightInd/>
        <w:spacing w:line="360" w:lineRule="auto"/>
        <w:ind w:left="720"/>
        <w:rPr>
          <w:sz w:val="24"/>
          <w:szCs w:val="24"/>
        </w:rPr>
      </w:pPr>
      <w:r>
        <w:rPr>
          <w:sz w:val="24"/>
          <w:szCs w:val="24"/>
        </w:rPr>
        <w:t xml:space="preserve">Designate an individual from the District for communication with the County Treasurer. </w:t>
      </w:r>
    </w:p>
    <w:p w14:paraId="7D53A03B" w14:textId="77777777" w:rsidR="008331EF" w:rsidRPr="00743194" w:rsidRDefault="008331EF" w:rsidP="008331EF">
      <w:pPr>
        <w:numPr>
          <w:ilvl w:val="0"/>
          <w:numId w:val="1"/>
        </w:numPr>
        <w:tabs>
          <w:tab w:val="clear" w:pos="1080"/>
        </w:tabs>
        <w:spacing w:line="360" w:lineRule="auto"/>
        <w:ind w:left="0"/>
        <w:rPr>
          <w:sz w:val="24"/>
          <w:szCs w:val="24"/>
        </w:rPr>
      </w:pPr>
      <w:r w:rsidRPr="00223AC7">
        <w:rPr>
          <w:sz w:val="24"/>
          <w:szCs w:val="24"/>
          <w:u w:val="single"/>
        </w:rPr>
        <w:t xml:space="preserve">Entire </w:t>
      </w:r>
      <w:r>
        <w:rPr>
          <w:sz w:val="24"/>
          <w:szCs w:val="24"/>
          <w:u w:val="single"/>
        </w:rPr>
        <w:t>Agreement</w:t>
      </w:r>
      <w:r w:rsidRPr="00223AC7">
        <w:rPr>
          <w:sz w:val="24"/>
          <w:szCs w:val="24"/>
        </w:rPr>
        <w:t xml:space="preserve">. This </w:t>
      </w:r>
      <w:r>
        <w:rPr>
          <w:sz w:val="24"/>
          <w:szCs w:val="24"/>
        </w:rPr>
        <w:t>document</w:t>
      </w:r>
      <w:r w:rsidRPr="00223AC7">
        <w:rPr>
          <w:sz w:val="24"/>
          <w:szCs w:val="24"/>
        </w:rPr>
        <w:t xml:space="preserve"> constitutes the entire </w:t>
      </w:r>
      <w:r>
        <w:rPr>
          <w:sz w:val="24"/>
          <w:szCs w:val="24"/>
        </w:rPr>
        <w:t>agreement</w:t>
      </w:r>
      <w:r w:rsidRPr="00223AC7">
        <w:rPr>
          <w:sz w:val="24"/>
          <w:szCs w:val="24"/>
        </w:rPr>
        <w:t xml:space="preserve"> between the parties pertaining to the subject matter contained in this </w:t>
      </w:r>
      <w:r>
        <w:rPr>
          <w:sz w:val="24"/>
          <w:szCs w:val="24"/>
        </w:rPr>
        <w:t>agreement</w:t>
      </w:r>
      <w:r w:rsidRPr="00223AC7">
        <w:rPr>
          <w:sz w:val="24"/>
          <w:szCs w:val="24"/>
        </w:rPr>
        <w:t xml:space="preserve">. Except as provided herein, all prior and contemporaneous contracts, representations and understandings of the parties, oral or written, are superseded by and merged in this </w:t>
      </w:r>
      <w:r>
        <w:rPr>
          <w:sz w:val="24"/>
          <w:szCs w:val="24"/>
        </w:rPr>
        <w:t>agreement</w:t>
      </w:r>
      <w:r w:rsidRPr="00223AC7">
        <w:rPr>
          <w:sz w:val="24"/>
          <w:szCs w:val="24"/>
        </w:rPr>
        <w:t>. No supplement, modification or amendment of this Contract shall be binding unless it</w:t>
      </w:r>
      <w:r>
        <w:rPr>
          <w:sz w:val="24"/>
          <w:szCs w:val="24"/>
        </w:rPr>
        <w:t xml:space="preserve"> is</w:t>
      </w:r>
      <w:r w:rsidRPr="00223AC7">
        <w:rPr>
          <w:sz w:val="24"/>
          <w:szCs w:val="24"/>
        </w:rPr>
        <w:t xml:space="preserve"> </w:t>
      </w:r>
      <w:r>
        <w:rPr>
          <w:sz w:val="24"/>
          <w:szCs w:val="24"/>
        </w:rPr>
        <w:t>reduced to</w:t>
      </w:r>
      <w:r w:rsidRPr="00223AC7">
        <w:rPr>
          <w:sz w:val="24"/>
          <w:szCs w:val="24"/>
        </w:rPr>
        <w:t xml:space="preserve"> writing and executed by both parties.</w:t>
      </w:r>
    </w:p>
    <w:p w14:paraId="0C36E8F4" w14:textId="77777777" w:rsidR="008331EF" w:rsidRPr="00743194" w:rsidRDefault="008331EF" w:rsidP="008331EF">
      <w:pPr>
        <w:numPr>
          <w:ilvl w:val="0"/>
          <w:numId w:val="1"/>
        </w:numPr>
        <w:tabs>
          <w:tab w:val="clear" w:pos="1080"/>
        </w:tabs>
        <w:spacing w:line="360" w:lineRule="auto"/>
        <w:ind w:left="0"/>
        <w:rPr>
          <w:sz w:val="24"/>
          <w:szCs w:val="24"/>
        </w:rPr>
      </w:pPr>
      <w:r w:rsidRPr="00223AC7">
        <w:rPr>
          <w:sz w:val="24"/>
          <w:szCs w:val="24"/>
          <w:u w:val="single"/>
        </w:rPr>
        <w:t>Severability</w:t>
      </w:r>
      <w:r w:rsidRPr="00223AC7">
        <w:rPr>
          <w:sz w:val="24"/>
          <w:szCs w:val="24"/>
        </w:rPr>
        <w:t xml:space="preserve">. If any section, clause, sentence or portion of this </w:t>
      </w:r>
      <w:r>
        <w:rPr>
          <w:sz w:val="24"/>
          <w:szCs w:val="24"/>
        </w:rPr>
        <w:t>agreement</w:t>
      </w:r>
      <w:r w:rsidRPr="00223AC7">
        <w:rPr>
          <w:sz w:val="24"/>
          <w:szCs w:val="24"/>
        </w:rPr>
        <w:t xml:space="preserve"> is declared for any reason to be invalid or unenforceable, the invalidity or unenforceability of such portion shall not affect the validity of any of the remaining portions and the same shall be deemed </w:t>
      </w:r>
      <w:r>
        <w:rPr>
          <w:sz w:val="24"/>
          <w:szCs w:val="24"/>
        </w:rPr>
        <w:t xml:space="preserve">to continue </w:t>
      </w:r>
      <w:r w:rsidRPr="00223AC7">
        <w:rPr>
          <w:sz w:val="24"/>
          <w:szCs w:val="24"/>
        </w:rPr>
        <w:t xml:space="preserve">in full force and effect as if this </w:t>
      </w:r>
      <w:r>
        <w:rPr>
          <w:sz w:val="24"/>
          <w:szCs w:val="24"/>
        </w:rPr>
        <w:t>Agreement</w:t>
      </w:r>
      <w:r w:rsidRPr="00223AC7">
        <w:rPr>
          <w:sz w:val="24"/>
          <w:szCs w:val="24"/>
        </w:rPr>
        <w:t xml:space="preserve"> had been executed with the invalid portions eliminated.</w:t>
      </w:r>
    </w:p>
    <w:p w14:paraId="31939350" w14:textId="77777777" w:rsidR="008331EF" w:rsidRPr="007B5E8C" w:rsidRDefault="008331EF" w:rsidP="008331EF">
      <w:pPr>
        <w:numPr>
          <w:ilvl w:val="0"/>
          <w:numId w:val="1"/>
        </w:numPr>
        <w:tabs>
          <w:tab w:val="clear" w:pos="1080"/>
        </w:tabs>
        <w:spacing w:line="360" w:lineRule="auto"/>
        <w:ind w:left="0"/>
        <w:rPr>
          <w:sz w:val="24"/>
          <w:szCs w:val="24"/>
        </w:rPr>
      </w:pPr>
      <w:r>
        <w:rPr>
          <w:sz w:val="24"/>
          <w:szCs w:val="24"/>
          <w:u w:val="single"/>
        </w:rPr>
        <w:t>Liability and Indemnification.</w:t>
      </w:r>
      <w:r w:rsidRPr="007B5E8C">
        <w:rPr>
          <w:sz w:val="24"/>
          <w:szCs w:val="24"/>
        </w:rPr>
        <w:t xml:space="preserve"> </w:t>
      </w:r>
      <w:r>
        <w:rPr>
          <w:sz w:val="24"/>
          <w:szCs w:val="24"/>
        </w:rPr>
        <w:t>Each entity is a governmental entity that holds and retains protections from liability as set forth in the Utah Governmental Immunities Act, under legal principles of sovereign immunity, and under other various state and federal laws.  Each entity also holds appropriate levels of insurance for harms arising from their own acts or omissions. Nothing in this agreement shall be construed to limit, alter, or waive any of these protections from liability in any way.  Each party is legally responsible for their own acts or omissions under this Agreement and only to the extent that state or federal law places legal responsibility on one of the parties for harm arising from their own acts or omissions.  Neither party agrees to indemnify or defend the other party for any harm or damages to third parties arising from acts or omission performed under this agreement.</w:t>
      </w:r>
    </w:p>
    <w:p w14:paraId="05872029" w14:textId="1FDE13F2" w:rsidR="008331EF" w:rsidRPr="00D15D76" w:rsidRDefault="008331EF" w:rsidP="008331EF">
      <w:pPr>
        <w:numPr>
          <w:ilvl w:val="0"/>
          <w:numId w:val="1"/>
        </w:numPr>
        <w:tabs>
          <w:tab w:val="clear" w:pos="1080"/>
        </w:tabs>
        <w:spacing w:line="360" w:lineRule="auto"/>
        <w:ind w:left="0"/>
        <w:rPr>
          <w:sz w:val="24"/>
          <w:szCs w:val="24"/>
        </w:rPr>
      </w:pPr>
      <w:r w:rsidRPr="004873B1">
        <w:rPr>
          <w:sz w:val="24"/>
          <w:szCs w:val="24"/>
          <w:u w:val="single"/>
        </w:rPr>
        <w:lastRenderedPageBreak/>
        <w:t>Other</w:t>
      </w:r>
      <w:r>
        <w:rPr>
          <w:sz w:val="24"/>
          <w:szCs w:val="24"/>
        </w:rPr>
        <w:t xml:space="preserve">. </w:t>
      </w:r>
      <w:r w:rsidRPr="00D15D76">
        <w:rPr>
          <w:sz w:val="24"/>
          <w:szCs w:val="24"/>
        </w:rPr>
        <w:t xml:space="preserve">A copy of this agreement shall be kept on file with the </w:t>
      </w:r>
      <w:r w:rsidR="002E0F56">
        <w:rPr>
          <w:sz w:val="24"/>
          <w:szCs w:val="24"/>
        </w:rPr>
        <w:t>District Clerk</w:t>
      </w:r>
      <w:r w:rsidRPr="00D15D76">
        <w:rPr>
          <w:sz w:val="24"/>
          <w:szCs w:val="24"/>
        </w:rPr>
        <w:t xml:space="preserve"> and the County Clerk.  Both parties agree to publish this agreement in accordance with Utah Code § 11-13-219.</w:t>
      </w:r>
    </w:p>
    <w:p w14:paraId="2BE96BEF" w14:textId="77777777" w:rsidR="008331EF" w:rsidRPr="001D1C20" w:rsidRDefault="008331EF" w:rsidP="008331EF">
      <w:pPr>
        <w:spacing w:line="360" w:lineRule="auto"/>
        <w:rPr>
          <w:sz w:val="24"/>
          <w:szCs w:val="24"/>
        </w:rPr>
      </w:pPr>
    </w:p>
    <w:p w14:paraId="34DE7BA7" w14:textId="77777777" w:rsidR="008331EF" w:rsidRDefault="008331EF" w:rsidP="008331EF">
      <w:pPr>
        <w:jc w:val="center"/>
        <w:rPr>
          <w:sz w:val="24"/>
          <w:szCs w:val="24"/>
          <w:u w:val="single"/>
        </w:rPr>
      </w:pPr>
      <w:r w:rsidRPr="00223AC7">
        <w:rPr>
          <w:sz w:val="24"/>
          <w:szCs w:val="24"/>
          <w:u w:val="single"/>
        </w:rPr>
        <w:t>SIGNATURES</w:t>
      </w:r>
    </w:p>
    <w:p w14:paraId="563A889D" w14:textId="77777777" w:rsidR="008331EF" w:rsidRPr="00EB177F" w:rsidRDefault="008331EF" w:rsidP="008331EF">
      <w:pPr>
        <w:jc w:val="center"/>
        <w:rPr>
          <w:sz w:val="24"/>
          <w:szCs w:val="24"/>
          <w:u w:val="single"/>
        </w:rPr>
      </w:pPr>
    </w:p>
    <w:p w14:paraId="1E97CBCC" w14:textId="77777777" w:rsidR="008331EF" w:rsidRPr="00223AC7" w:rsidRDefault="008331EF" w:rsidP="008331EF">
      <w:pPr>
        <w:rPr>
          <w:sz w:val="24"/>
          <w:szCs w:val="24"/>
        </w:rPr>
      </w:pPr>
      <w:r w:rsidRPr="00223AC7">
        <w:rPr>
          <w:sz w:val="24"/>
          <w:szCs w:val="24"/>
        </w:rPr>
        <w:t xml:space="preserve">IN WITNESS WHEREOF, the parties sign the foregoing </w:t>
      </w:r>
      <w:r>
        <w:rPr>
          <w:sz w:val="24"/>
          <w:szCs w:val="24"/>
        </w:rPr>
        <w:t>Interlocal Agreement</w:t>
      </w:r>
      <w:r w:rsidRPr="00223AC7">
        <w:rPr>
          <w:sz w:val="24"/>
          <w:szCs w:val="24"/>
        </w:rPr>
        <w:t xml:space="preserve"> through appropriate and authorized representatives on the date first noted above.</w:t>
      </w:r>
    </w:p>
    <w:p w14:paraId="40722601" w14:textId="77777777" w:rsidR="008331EF" w:rsidRPr="00223AC7" w:rsidRDefault="008331EF" w:rsidP="008331EF">
      <w:pPr>
        <w:rPr>
          <w:sz w:val="24"/>
          <w:szCs w:val="24"/>
        </w:rPr>
      </w:pPr>
    </w:p>
    <w:p w14:paraId="7628C67B" w14:textId="77777777" w:rsidR="008331EF" w:rsidRPr="00223AC7" w:rsidRDefault="008331EF" w:rsidP="008331EF">
      <w:pPr>
        <w:tabs>
          <w:tab w:val="left" w:pos="5700"/>
        </w:tabs>
        <w:rPr>
          <w:sz w:val="24"/>
          <w:szCs w:val="24"/>
        </w:rPr>
      </w:pPr>
      <w:r w:rsidRPr="004873B1">
        <w:rPr>
          <w:b/>
          <w:sz w:val="24"/>
          <w:szCs w:val="24"/>
        </w:rPr>
        <w:t xml:space="preserve">For the </w:t>
      </w:r>
      <w:r>
        <w:rPr>
          <w:b/>
          <w:sz w:val="24"/>
          <w:szCs w:val="24"/>
        </w:rPr>
        <w:t>District</w:t>
      </w:r>
      <w:r w:rsidRPr="004873B1">
        <w:rPr>
          <w:b/>
          <w:sz w:val="24"/>
          <w:szCs w:val="24"/>
        </w:rPr>
        <w:t>:</w:t>
      </w:r>
      <w:r w:rsidRPr="00223AC7">
        <w:rPr>
          <w:sz w:val="24"/>
          <w:szCs w:val="24"/>
        </w:rPr>
        <w:tab/>
        <w:t>ATTEST:</w:t>
      </w:r>
    </w:p>
    <w:p w14:paraId="15535FE3" w14:textId="77777777" w:rsidR="008331EF" w:rsidRDefault="008331EF" w:rsidP="008331EF">
      <w:pPr>
        <w:tabs>
          <w:tab w:val="left" w:pos="5700"/>
        </w:tabs>
        <w:rPr>
          <w:sz w:val="24"/>
          <w:szCs w:val="24"/>
        </w:rPr>
      </w:pPr>
    </w:p>
    <w:p w14:paraId="3A923D0A" w14:textId="77777777" w:rsidR="008331EF" w:rsidRDefault="008331EF" w:rsidP="008331EF">
      <w:pPr>
        <w:tabs>
          <w:tab w:val="left" w:pos="5700"/>
        </w:tabs>
        <w:rPr>
          <w:sz w:val="24"/>
          <w:szCs w:val="24"/>
        </w:rPr>
      </w:pPr>
    </w:p>
    <w:p w14:paraId="173C7D9B" w14:textId="77777777" w:rsidR="008331EF" w:rsidRDefault="008331EF" w:rsidP="008331EF">
      <w:pPr>
        <w:tabs>
          <w:tab w:val="left" w:pos="5700"/>
        </w:tabs>
        <w:rPr>
          <w:sz w:val="24"/>
          <w:szCs w:val="24"/>
        </w:rPr>
      </w:pPr>
    </w:p>
    <w:p w14:paraId="06AB560A" w14:textId="77777777" w:rsidR="008331EF" w:rsidRPr="00223AC7" w:rsidRDefault="008331EF" w:rsidP="008331EF">
      <w:pPr>
        <w:tabs>
          <w:tab w:val="left" w:pos="5700"/>
        </w:tabs>
        <w:rPr>
          <w:sz w:val="24"/>
          <w:szCs w:val="24"/>
        </w:rPr>
      </w:pPr>
      <w:r w:rsidRPr="00223AC7">
        <w:rPr>
          <w:sz w:val="24"/>
          <w:szCs w:val="24"/>
        </w:rPr>
        <w:t>___________________________________</w:t>
      </w:r>
      <w:r w:rsidRPr="00223AC7">
        <w:rPr>
          <w:sz w:val="24"/>
          <w:szCs w:val="24"/>
        </w:rPr>
        <w:tab/>
        <w:t>______________________________</w:t>
      </w:r>
    </w:p>
    <w:p w14:paraId="76106FFB" w14:textId="77777777" w:rsidR="008331EF" w:rsidRDefault="008331EF" w:rsidP="008331EF">
      <w:pPr>
        <w:tabs>
          <w:tab w:val="left" w:pos="5700"/>
        </w:tabs>
        <w:rPr>
          <w:sz w:val="24"/>
          <w:szCs w:val="24"/>
        </w:rPr>
      </w:pPr>
      <w:r>
        <w:rPr>
          <w:sz w:val="24"/>
          <w:szCs w:val="24"/>
        </w:rPr>
        <w:t>Name:</w:t>
      </w:r>
      <w:r>
        <w:rPr>
          <w:sz w:val="24"/>
          <w:szCs w:val="24"/>
        </w:rPr>
        <w:tab/>
        <w:t>Name:</w:t>
      </w:r>
    </w:p>
    <w:p w14:paraId="6FA4F2C8" w14:textId="57D2FF48" w:rsidR="008331EF" w:rsidRDefault="008331EF" w:rsidP="008331EF">
      <w:pPr>
        <w:tabs>
          <w:tab w:val="left" w:pos="5700"/>
        </w:tabs>
        <w:rPr>
          <w:sz w:val="24"/>
          <w:szCs w:val="24"/>
        </w:rPr>
      </w:pPr>
      <w:r>
        <w:rPr>
          <w:sz w:val="24"/>
          <w:szCs w:val="24"/>
        </w:rPr>
        <w:t>District Board Chair</w:t>
      </w:r>
      <w:r w:rsidRPr="00223AC7">
        <w:rPr>
          <w:sz w:val="24"/>
          <w:szCs w:val="24"/>
        </w:rPr>
        <w:tab/>
      </w:r>
      <w:r w:rsidR="00DD5C75">
        <w:rPr>
          <w:sz w:val="24"/>
          <w:szCs w:val="24"/>
        </w:rPr>
        <w:t xml:space="preserve">Special Service </w:t>
      </w:r>
      <w:r>
        <w:rPr>
          <w:sz w:val="24"/>
          <w:szCs w:val="24"/>
        </w:rPr>
        <w:t>District Clerk</w:t>
      </w:r>
    </w:p>
    <w:p w14:paraId="2602D393" w14:textId="77777777" w:rsidR="008331EF" w:rsidRDefault="008331EF" w:rsidP="008331EF">
      <w:pPr>
        <w:tabs>
          <w:tab w:val="left" w:pos="5700"/>
        </w:tabs>
        <w:rPr>
          <w:sz w:val="24"/>
          <w:szCs w:val="24"/>
        </w:rPr>
      </w:pPr>
    </w:p>
    <w:p w14:paraId="557B7E0D" w14:textId="77777777" w:rsidR="008331EF" w:rsidRDefault="008331EF" w:rsidP="008331EF">
      <w:pPr>
        <w:tabs>
          <w:tab w:val="left" w:pos="5700"/>
        </w:tabs>
        <w:rPr>
          <w:sz w:val="24"/>
          <w:szCs w:val="24"/>
        </w:rPr>
      </w:pPr>
      <w:r>
        <w:rPr>
          <w:sz w:val="24"/>
          <w:szCs w:val="24"/>
        </w:rPr>
        <w:t>Approved as to Form and Legal Content:</w:t>
      </w:r>
    </w:p>
    <w:p w14:paraId="7D9F95C8" w14:textId="77777777" w:rsidR="008331EF" w:rsidRDefault="008331EF" w:rsidP="008331EF">
      <w:pPr>
        <w:tabs>
          <w:tab w:val="left" w:pos="5700"/>
        </w:tabs>
        <w:rPr>
          <w:sz w:val="24"/>
          <w:szCs w:val="24"/>
        </w:rPr>
      </w:pPr>
    </w:p>
    <w:p w14:paraId="6E420A6C" w14:textId="77777777" w:rsidR="008331EF" w:rsidRDefault="008331EF" w:rsidP="008331EF">
      <w:pPr>
        <w:tabs>
          <w:tab w:val="left" w:pos="5700"/>
        </w:tabs>
        <w:rPr>
          <w:sz w:val="24"/>
          <w:szCs w:val="24"/>
        </w:rPr>
      </w:pPr>
    </w:p>
    <w:p w14:paraId="7696B94F" w14:textId="77777777" w:rsidR="008331EF" w:rsidRDefault="008331EF" w:rsidP="008331EF">
      <w:pPr>
        <w:tabs>
          <w:tab w:val="left" w:pos="5700"/>
        </w:tabs>
        <w:rPr>
          <w:sz w:val="24"/>
          <w:szCs w:val="24"/>
        </w:rPr>
      </w:pPr>
      <w:r>
        <w:rPr>
          <w:sz w:val="24"/>
          <w:szCs w:val="24"/>
        </w:rPr>
        <w:t>____________________________________</w:t>
      </w:r>
    </w:p>
    <w:p w14:paraId="4F5C612A" w14:textId="0997B377" w:rsidR="00DD5C75" w:rsidRDefault="00DD5C75" w:rsidP="008331EF">
      <w:pPr>
        <w:tabs>
          <w:tab w:val="left" w:pos="5700"/>
        </w:tabs>
        <w:rPr>
          <w:sz w:val="24"/>
          <w:szCs w:val="24"/>
        </w:rPr>
      </w:pPr>
      <w:r>
        <w:rPr>
          <w:sz w:val="24"/>
          <w:szCs w:val="24"/>
        </w:rPr>
        <w:t>Name: Celeste Meyers</w:t>
      </w:r>
    </w:p>
    <w:p w14:paraId="0F4FF115" w14:textId="5C7353A2" w:rsidR="008331EF" w:rsidRPr="00223AC7" w:rsidRDefault="00437EE4" w:rsidP="008331EF">
      <w:pPr>
        <w:tabs>
          <w:tab w:val="left" w:pos="5700"/>
        </w:tabs>
        <w:rPr>
          <w:sz w:val="24"/>
          <w:szCs w:val="24"/>
        </w:rPr>
      </w:pPr>
      <w:r>
        <w:rPr>
          <w:sz w:val="24"/>
          <w:szCs w:val="24"/>
        </w:rPr>
        <w:t>Commission Chair</w:t>
      </w:r>
    </w:p>
    <w:p w14:paraId="08E05CF8" w14:textId="77777777" w:rsidR="008331EF" w:rsidRDefault="008331EF" w:rsidP="008331EF">
      <w:pPr>
        <w:tabs>
          <w:tab w:val="left" w:pos="5700"/>
        </w:tabs>
        <w:rPr>
          <w:sz w:val="24"/>
          <w:szCs w:val="24"/>
        </w:rPr>
      </w:pPr>
      <w:r w:rsidRPr="004873B1">
        <w:rPr>
          <w:b/>
          <w:sz w:val="24"/>
          <w:szCs w:val="24"/>
        </w:rPr>
        <w:t>For the County:</w:t>
      </w:r>
      <w:r w:rsidRPr="00223AC7">
        <w:rPr>
          <w:sz w:val="24"/>
          <w:szCs w:val="24"/>
        </w:rPr>
        <w:tab/>
      </w:r>
    </w:p>
    <w:p w14:paraId="225B3B43" w14:textId="77777777" w:rsidR="008331EF" w:rsidRDefault="008331EF" w:rsidP="008331EF">
      <w:pPr>
        <w:tabs>
          <w:tab w:val="left" w:pos="5700"/>
        </w:tabs>
        <w:rPr>
          <w:sz w:val="24"/>
          <w:szCs w:val="24"/>
        </w:rPr>
      </w:pPr>
    </w:p>
    <w:p w14:paraId="20FD306A" w14:textId="77777777" w:rsidR="008331EF" w:rsidRDefault="008331EF" w:rsidP="008331EF">
      <w:pPr>
        <w:tabs>
          <w:tab w:val="left" w:pos="5700"/>
        </w:tabs>
        <w:rPr>
          <w:sz w:val="24"/>
          <w:szCs w:val="24"/>
        </w:rPr>
      </w:pPr>
    </w:p>
    <w:p w14:paraId="2C371964" w14:textId="77777777" w:rsidR="008331EF" w:rsidRDefault="008331EF" w:rsidP="008331EF">
      <w:pPr>
        <w:tabs>
          <w:tab w:val="left" w:pos="5700"/>
        </w:tabs>
        <w:rPr>
          <w:sz w:val="24"/>
          <w:szCs w:val="24"/>
        </w:rPr>
      </w:pPr>
    </w:p>
    <w:p w14:paraId="58D5E4B9" w14:textId="77777777" w:rsidR="008331EF" w:rsidRPr="00223AC7" w:rsidRDefault="008331EF" w:rsidP="008331EF">
      <w:pPr>
        <w:tabs>
          <w:tab w:val="left" w:pos="5700"/>
        </w:tabs>
        <w:rPr>
          <w:sz w:val="24"/>
          <w:szCs w:val="24"/>
        </w:rPr>
      </w:pPr>
      <w:r w:rsidRPr="00223AC7">
        <w:rPr>
          <w:sz w:val="24"/>
          <w:szCs w:val="24"/>
        </w:rPr>
        <w:t>________________________________</w:t>
      </w:r>
      <w:r>
        <w:rPr>
          <w:sz w:val="24"/>
          <w:szCs w:val="24"/>
        </w:rPr>
        <w:t>___</w:t>
      </w:r>
      <w:r>
        <w:rPr>
          <w:sz w:val="24"/>
          <w:szCs w:val="24"/>
        </w:rPr>
        <w:tab/>
      </w:r>
    </w:p>
    <w:p w14:paraId="20B46D6B" w14:textId="77777777" w:rsidR="008331EF" w:rsidRDefault="008331EF" w:rsidP="008331EF">
      <w:pPr>
        <w:tabs>
          <w:tab w:val="left" w:pos="5700"/>
        </w:tabs>
        <w:rPr>
          <w:sz w:val="24"/>
          <w:szCs w:val="24"/>
        </w:rPr>
      </w:pPr>
      <w:r>
        <w:rPr>
          <w:sz w:val="24"/>
          <w:szCs w:val="24"/>
        </w:rPr>
        <w:t>Keiren Chatterly</w:t>
      </w:r>
      <w:r>
        <w:rPr>
          <w:sz w:val="24"/>
          <w:szCs w:val="24"/>
        </w:rPr>
        <w:tab/>
      </w:r>
    </w:p>
    <w:p w14:paraId="44D65E0A" w14:textId="77777777" w:rsidR="008331EF" w:rsidRPr="00223AC7" w:rsidRDefault="008331EF" w:rsidP="008331EF">
      <w:pPr>
        <w:tabs>
          <w:tab w:val="left" w:pos="5700"/>
        </w:tabs>
        <w:rPr>
          <w:sz w:val="24"/>
          <w:szCs w:val="24"/>
        </w:rPr>
      </w:pPr>
      <w:r>
        <w:rPr>
          <w:sz w:val="24"/>
          <w:szCs w:val="24"/>
        </w:rPr>
        <w:t xml:space="preserve">Kane </w:t>
      </w:r>
      <w:r w:rsidRPr="00223AC7">
        <w:rPr>
          <w:sz w:val="24"/>
          <w:szCs w:val="24"/>
        </w:rPr>
        <w:t xml:space="preserve">County </w:t>
      </w:r>
      <w:r>
        <w:rPr>
          <w:sz w:val="24"/>
          <w:szCs w:val="24"/>
        </w:rPr>
        <w:t>Treasurer</w:t>
      </w:r>
      <w:r w:rsidRPr="00223AC7">
        <w:rPr>
          <w:sz w:val="24"/>
          <w:szCs w:val="24"/>
        </w:rPr>
        <w:tab/>
      </w:r>
    </w:p>
    <w:p w14:paraId="6EE27A00" w14:textId="77777777" w:rsidR="008331EF" w:rsidRDefault="008331EF" w:rsidP="008331EF">
      <w:pPr>
        <w:tabs>
          <w:tab w:val="left" w:pos="5700"/>
        </w:tabs>
        <w:rPr>
          <w:sz w:val="24"/>
          <w:szCs w:val="24"/>
        </w:rPr>
      </w:pPr>
    </w:p>
    <w:p w14:paraId="016F4013" w14:textId="77777777" w:rsidR="008331EF" w:rsidRDefault="008331EF" w:rsidP="008331EF">
      <w:pPr>
        <w:tabs>
          <w:tab w:val="left" w:pos="5700"/>
        </w:tabs>
        <w:rPr>
          <w:sz w:val="24"/>
          <w:szCs w:val="24"/>
        </w:rPr>
      </w:pPr>
      <w:r>
        <w:rPr>
          <w:sz w:val="24"/>
          <w:szCs w:val="24"/>
        </w:rPr>
        <w:t>Approved as to Form and Legal Content:</w:t>
      </w:r>
    </w:p>
    <w:p w14:paraId="23F9C5F0" w14:textId="77777777" w:rsidR="008331EF" w:rsidRDefault="008331EF" w:rsidP="008331EF">
      <w:pPr>
        <w:tabs>
          <w:tab w:val="left" w:pos="5700"/>
        </w:tabs>
        <w:rPr>
          <w:sz w:val="24"/>
          <w:szCs w:val="24"/>
        </w:rPr>
      </w:pPr>
    </w:p>
    <w:p w14:paraId="402B4209" w14:textId="77777777" w:rsidR="008331EF" w:rsidRDefault="008331EF" w:rsidP="008331EF">
      <w:pPr>
        <w:tabs>
          <w:tab w:val="left" w:pos="5700"/>
        </w:tabs>
        <w:rPr>
          <w:sz w:val="24"/>
          <w:szCs w:val="24"/>
        </w:rPr>
      </w:pPr>
    </w:p>
    <w:p w14:paraId="56911AF0" w14:textId="77777777" w:rsidR="008331EF" w:rsidRDefault="008331EF" w:rsidP="008331EF">
      <w:pPr>
        <w:tabs>
          <w:tab w:val="left" w:pos="5700"/>
        </w:tabs>
        <w:rPr>
          <w:sz w:val="24"/>
          <w:szCs w:val="24"/>
        </w:rPr>
      </w:pPr>
      <w:r>
        <w:rPr>
          <w:sz w:val="24"/>
          <w:szCs w:val="24"/>
        </w:rPr>
        <w:t>____________________________________</w:t>
      </w:r>
    </w:p>
    <w:p w14:paraId="17C34C3F" w14:textId="279C1493" w:rsidR="008331EF" w:rsidRDefault="00437EE4" w:rsidP="008331EF">
      <w:pPr>
        <w:tabs>
          <w:tab w:val="left" w:pos="5700"/>
        </w:tabs>
        <w:rPr>
          <w:sz w:val="24"/>
          <w:szCs w:val="24"/>
        </w:rPr>
      </w:pPr>
      <w:r>
        <w:rPr>
          <w:sz w:val="24"/>
          <w:szCs w:val="24"/>
        </w:rPr>
        <w:t>Jeff Stott</w:t>
      </w:r>
    </w:p>
    <w:p w14:paraId="3A50C54F" w14:textId="77777777" w:rsidR="008331EF" w:rsidRPr="00223AC7" w:rsidRDefault="008331EF" w:rsidP="008331EF">
      <w:pPr>
        <w:tabs>
          <w:tab w:val="left" w:pos="5700"/>
        </w:tabs>
        <w:rPr>
          <w:sz w:val="24"/>
          <w:szCs w:val="24"/>
        </w:rPr>
      </w:pPr>
      <w:r>
        <w:rPr>
          <w:sz w:val="24"/>
          <w:szCs w:val="24"/>
        </w:rPr>
        <w:t>Kane County Attorney</w:t>
      </w:r>
    </w:p>
    <w:p w14:paraId="1C5567CF" w14:textId="77777777" w:rsidR="0032117B" w:rsidRDefault="001B13E0"/>
    <w:sectPr w:rsidR="0032117B" w:rsidSect="008331EF">
      <w:footerReference w:type="even" r:id="rId7"/>
      <w:footerReference w:type="default" r:id="rId8"/>
      <w:pgSz w:w="12240" w:h="15840" w:code="1"/>
      <w:pgMar w:top="1360" w:right="1440" w:bottom="1440" w:left="1440" w:header="1440" w:footer="14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5804B" w14:textId="77777777" w:rsidR="00F50A75" w:rsidRDefault="00E07112">
      <w:r>
        <w:separator/>
      </w:r>
    </w:p>
  </w:endnote>
  <w:endnote w:type="continuationSeparator" w:id="0">
    <w:p w14:paraId="2A8BF40C" w14:textId="77777777" w:rsidR="00F50A75" w:rsidRDefault="00E071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A8BAE" w14:textId="77777777" w:rsidR="00743194" w:rsidRDefault="008331EF" w:rsidP="006371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25D52CC" w14:textId="77777777" w:rsidR="00743194" w:rsidRDefault="001B13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5ADEF" w14:textId="77777777" w:rsidR="007B5E8C" w:rsidRDefault="008331E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p w14:paraId="451E63D2" w14:textId="77777777" w:rsidR="00743194" w:rsidRDefault="001B13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6088C3" w14:textId="77777777" w:rsidR="00F50A75" w:rsidRDefault="00E07112">
      <w:r>
        <w:separator/>
      </w:r>
    </w:p>
  </w:footnote>
  <w:footnote w:type="continuationSeparator" w:id="0">
    <w:p w14:paraId="664567A7" w14:textId="77777777" w:rsidR="00F50A75" w:rsidRDefault="00E0711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003C2"/>
    <w:multiLevelType w:val="hybridMultilevel"/>
    <w:tmpl w:val="6B40E250"/>
    <w:lvl w:ilvl="0" w:tplc="AD669AF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1EF"/>
    <w:rsid w:val="000047F9"/>
    <w:rsid w:val="001B13E0"/>
    <w:rsid w:val="002B25C9"/>
    <w:rsid w:val="002E0F56"/>
    <w:rsid w:val="00437EE4"/>
    <w:rsid w:val="006D0EBD"/>
    <w:rsid w:val="006E3D7A"/>
    <w:rsid w:val="008057B3"/>
    <w:rsid w:val="008331EF"/>
    <w:rsid w:val="00A113FC"/>
    <w:rsid w:val="00A816E6"/>
    <w:rsid w:val="00D34A4B"/>
    <w:rsid w:val="00DD5C75"/>
    <w:rsid w:val="00DE36C8"/>
    <w:rsid w:val="00E07112"/>
    <w:rsid w:val="00ED13BC"/>
    <w:rsid w:val="00F50A75"/>
    <w:rsid w:val="00F9123F"/>
    <w:rsid w:val="00FB62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71428"/>
  <w15:chartTrackingRefBased/>
  <w15:docId w15:val="{13B102FA-7D16-450A-A477-C20B322FB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31EF"/>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331EF"/>
    <w:pPr>
      <w:tabs>
        <w:tab w:val="center" w:pos="4320"/>
        <w:tab w:val="right" w:pos="8640"/>
      </w:tabs>
    </w:pPr>
  </w:style>
  <w:style w:type="character" w:customStyle="1" w:styleId="FooterChar">
    <w:name w:val="Footer Char"/>
    <w:basedOn w:val="DefaultParagraphFont"/>
    <w:link w:val="Footer"/>
    <w:uiPriority w:val="99"/>
    <w:rsid w:val="008331EF"/>
    <w:rPr>
      <w:rFonts w:ascii="Times New Roman" w:eastAsia="Times New Roman" w:hAnsi="Times New Roman" w:cs="Times New Roman"/>
      <w:sz w:val="20"/>
      <w:szCs w:val="20"/>
    </w:rPr>
  </w:style>
  <w:style w:type="character" w:styleId="PageNumber">
    <w:name w:val="page number"/>
    <w:basedOn w:val="DefaultParagraphFont"/>
    <w:rsid w:val="008331EF"/>
  </w:style>
  <w:style w:type="paragraph" w:styleId="ListParagraph">
    <w:name w:val="List Paragraph"/>
    <w:basedOn w:val="Normal"/>
    <w:uiPriority w:val="1"/>
    <w:qFormat/>
    <w:rsid w:val="008331EF"/>
    <w:pPr>
      <w:ind w:left="720"/>
    </w:pPr>
  </w:style>
  <w:style w:type="character" w:styleId="CommentReference">
    <w:name w:val="annotation reference"/>
    <w:rsid w:val="008331EF"/>
    <w:rPr>
      <w:sz w:val="16"/>
      <w:szCs w:val="16"/>
    </w:rPr>
  </w:style>
  <w:style w:type="paragraph" w:styleId="CommentText">
    <w:name w:val="annotation text"/>
    <w:basedOn w:val="Normal"/>
    <w:link w:val="CommentTextChar"/>
    <w:rsid w:val="008331EF"/>
  </w:style>
  <w:style w:type="character" w:customStyle="1" w:styleId="CommentTextChar">
    <w:name w:val="Comment Text Char"/>
    <w:basedOn w:val="DefaultParagraphFont"/>
    <w:link w:val="CommentText"/>
    <w:rsid w:val="008331EF"/>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1183</Words>
  <Characters>6745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Keiren Chatterley</dc:creator>
  <cp:keywords/>
  <dc:description/>
  <cp:lastModifiedBy>Keiren Chatterley</cp:lastModifiedBy>
  <cp:revision>6</cp:revision>
  <cp:lastPrinted>2025-07-07T18:31:00Z</cp:lastPrinted>
  <dcterms:created xsi:type="dcterms:W3CDTF">2025-07-07T21:24:00Z</dcterms:created>
  <dcterms:modified xsi:type="dcterms:W3CDTF">2025-08-07T15:31:00Z</dcterms:modified>
</cp:coreProperties>
</file>